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7AE10" w14:textId="77777777" w:rsidR="002817B3" w:rsidRPr="00E16411" w:rsidRDefault="002817B3" w:rsidP="000F69E9">
      <w:pPr>
        <w:jc w:val="center"/>
        <w:rPr>
          <w:sz w:val="24"/>
          <w:szCs w:val="24"/>
          <w:lang w:val="sk-SK"/>
        </w:rPr>
      </w:pPr>
      <w:bookmarkStart w:id="0" w:name="_GoBack"/>
      <w:bookmarkEnd w:id="0"/>
      <w:r w:rsidRPr="00E16411">
        <w:rPr>
          <w:sz w:val="24"/>
          <w:szCs w:val="24"/>
          <w:lang w:val="sk-SK"/>
        </w:rPr>
        <w:t>Prípravok na ochranu rastlín pre profesionálnych používateľov</w:t>
      </w:r>
    </w:p>
    <w:p w14:paraId="065D6339" w14:textId="7308B93A" w:rsidR="002817B3" w:rsidRPr="00E16411" w:rsidRDefault="002817B3" w:rsidP="000F69E9">
      <w:pPr>
        <w:tabs>
          <w:tab w:val="center" w:pos="4749"/>
          <w:tab w:val="left" w:pos="7365"/>
        </w:tabs>
        <w:rPr>
          <w:b/>
          <w:bCs/>
          <w:sz w:val="40"/>
          <w:szCs w:val="40"/>
          <w:lang w:val="sk-SK"/>
        </w:rPr>
      </w:pPr>
      <w:r w:rsidRPr="00E16411">
        <w:rPr>
          <w:b/>
          <w:bCs/>
          <w:sz w:val="40"/>
          <w:szCs w:val="40"/>
          <w:lang w:val="sk-SK"/>
        </w:rPr>
        <w:tab/>
      </w:r>
      <w:r w:rsidR="00EA6F88">
        <w:rPr>
          <w:b/>
          <w:bCs/>
          <w:sz w:val="40"/>
          <w:szCs w:val="40"/>
          <w:lang w:val="sk-SK"/>
        </w:rPr>
        <w:t>CYTHRIN</w:t>
      </w:r>
      <w:r w:rsidRPr="00E16411">
        <w:rPr>
          <w:b/>
          <w:bCs/>
          <w:sz w:val="40"/>
          <w:szCs w:val="40"/>
          <w:vertAlign w:val="superscript"/>
          <w:lang w:val="sk-SK"/>
        </w:rPr>
        <w:t>®</w:t>
      </w:r>
      <w:r w:rsidR="00EA6F88">
        <w:rPr>
          <w:b/>
          <w:bCs/>
          <w:sz w:val="40"/>
          <w:szCs w:val="40"/>
          <w:vertAlign w:val="superscript"/>
          <w:lang w:val="sk-SK"/>
        </w:rPr>
        <w:t xml:space="preserve"> </w:t>
      </w:r>
      <w:r w:rsidR="00EA6F88" w:rsidRPr="00D65B56">
        <w:rPr>
          <w:b/>
          <w:bCs/>
          <w:sz w:val="40"/>
          <w:szCs w:val="40"/>
          <w:lang w:val="sk-SK"/>
        </w:rPr>
        <w:t>MAX</w:t>
      </w:r>
      <w:r w:rsidRPr="00E16411">
        <w:rPr>
          <w:b/>
          <w:bCs/>
          <w:sz w:val="40"/>
          <w:szCs w:val="40"/>
          <w:vertAlign w:val="superscript"/>
          <w:lang w:val="sk-SK"/>
        </w:rPr>
        <w:tab/>
      </w:r>
    </w:p>
    <w:p w14:paraId="47B43927" w14:textId="77777777" w:rsidR="002817B3" w:rsidRPr="00E16411" w:rsidRDefault="002817B3" w:rsidP="000F69E9">
      <w:pPr>
        <w:jc w:val="both"/>
        <w:rPr>
          <w:sz w:val="24"/>
          <w:szCs w:val="24"/>
          <w:lang w:val="sk-SK"/>
        </w:rPr>
      </w:pPr>
    </w:p>
    <w:p w14:paraId="680176E4" w14:textId="77777777" w:rsidR="002817B3" w:rsidRPr="00E16411" w:rsidRDefault="002817B3" w:rsidP="000F69E9">
      <w:pPr>
        <w:jc w:val="both"/>
        <w:rPr>
          <w:sz w:val="24"/>
          <w:szCs w:val="24"/>
          <w:lang w:val="sk-SK"/>
        </w:rPr>
      </w:pPr>
      <w:r w:rsidRPr="00E16411">
        <w:rPr>
          <w:sz w:val="24"/>
          <w:szCs w:val="24"/>
          <w:lang w:val="sk-SK"/>
        </w:rPr>
        <w:t>Širokospektrálny postrekový insekticíd vo forme emul</w:t>
      </w:r>
      <w:r>
        <w:rPr>
          <w:sz w:val="24"/>
          <w:szCs w:val="24"/>
          <w:lang w:val="sk-SK"/>
        </w:rPr>
        <w:t>zného</w:t>
      </w:r>
      <w:r w:rsidRPr="00E16411">
        <w:rPr>
          <w:sz w:val="24"/>
          <w:szCs w:val="24"/>
          <w:lang w:val="sk-SK"/>
        </w:rPr>
        <w:t xml:space="preserve"> koncentrátu</w:t>
      </w:r>
      <w:r>
        <w:rPr>
          <w:sz w:val="24"/>
          <w:szCs w:val="24"/>
          <w:lang w:val="sk-SK"/>
        </w:rPr>
        <w:t xml:space="preserve"> (EC)</w:t>
      </w:r>
      <w:r w:rsidRPr="00E1641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na ochranu obilnín, repky, kukurice, hrachu, fazule, repy, ľanu, kapustovej zeleniny, zemiakov a iných plodín proti živočíšnym škodcom.</w:t>
      </w:r>
    </w:p>
    <w:p w14:paraId="1B3AEDFC" w14:textId="77777777" w:rsidR="002817B3" w:rsidRPr="00E16411" w:rsidRDefault="002817B3" w:rsidP="000F69E9">
      <w:pPr>
        <w:jc w:val="both"/>
        <w:rPr>
          <w:sz w:val="24"/>
          <w:szCs w:val="24"/>
          <w:lang w:val="sk-SK"/>
        </w:rPr>
      </w:pPr>
    </w:p>
    <w:p w14:paraId="3EC89844" w14:textId="30B6D8B7" w:rsidR="00350854" w:rsidRPr="00D802B4" w:rsidRDefault="00350854" w:rsidP="00350854">
      <w:pPr>
        <w:spacing w:after="120"/>
        <w:jc w:val="both"/>
        <w:rPr>
          <w:b/>
          <w:sz w:val="24"/>
          <w:szCs w:val="24"/>
          <w:lang w:val="sk-SK"/>
        </w:rPr>
      </w:pPr>
      <w:r w:rsidRPr="00D802B4">
        <w:rPr>
          <w:b/>
          <w:caps/>
          <w:sz w:val="24"/>
          <w:szCs w:val="24"/>
          <w:lang w:val="sk-SK"/>
        </w:rPr>
        <w:t>Účinná látka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2817B3" w:rsidRPr="00E16411" w14:paraId="4CD27244" w14:textId="77777777" w:rsidTr="000F69E9">
        <w:tc>
          <w:tcPr>
            <w:tcW w:w="1900" w:type="dxa"/>
          </w:tcPr>
          <w:p w14:paraId="308639A0" w14:textId="77777777" w:rsidR="002817B3" w:rsidRPr="00E16411" w:rsidRDefault="002817B3" w:rsidP="000F69E9">
            <w:pPr>
              <w:ind w:right="113"/>
              <w:rPr>
                <w:b/>
                <w:sz w:val="24"/>
                <w:szCs w:val="24"/>
                <w:lang w:val="sk-SK"/>
              </w:rPr>
            </w:pPr>
            <w:r w:rsidRPr="00E16411">
              <w:rPr>
                <w:b/>
                <w:bCs/>
                <w:sz w:val="24"/>
                <w:szCs w:val="24"/>
                <w:lang w:val="sk-SK"/>
              </w:rPr>
              <w:t>Cypermethrin</w:t>
            </w:r>
          </w:p>
        </w:tc>
        <w:tc>
          <w:tcPr>
            <w:tcW w:w="2693" w:type="dxa"/>
          </w:tcPr>
          <w:p w14:paraId="285D8F8F" w14:textId="77777777" w:rsidR="002817B3" w:rsidRPr="00E16411" w:rsidRDefault="002817B3" w:rsidP="000F69E9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E16411">
              <w:rPr>
                <w:b/>
                <w:sz w:val="24"/>
                <w:szCs w:val="24"/>
                <w:lang w:val="sk-SK"/>
              </w:rPr>
              <w:t>500 g/l</w:t>
            </w:r>
          </w:p>
          <w:p w14:paraId="28593206" w14:textId="77777777" w:rsidR="002817B3" w:rsidRPr="00E16411" w:rsidRDefault="002817B3" w:rsidP="000F69E9">
            <w:pPr>
              <w:ind w:right="-57"/>
              <w:jc w:val="center"/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(47,46 % hm)</w:t>
            </w:r>
          </w:p>
        </w:tc>
        <w:tc>
          <w:tcPr>
            <w:tcW w:w="4962" w:type="dxa"/>
          </w:tcPr>
          <w:p w14:paraId="00E0D831" w14:textId="77777777" w:rsidR="002817B3" w:rsidRPr="00E16411" w:rsidRDefault="002817B3" w:rsidP="000F69E9">
            <w:pPr>
              <w:pStyle w:val="Hlavika"/>
              <w:rPr>
                <w:sz w:val="24"/>
                <w:szCs w:val="24"/>
                <w:lang w:val="sk-SK"/>
              </w:rPr>
            </w:pPr>
          </w:p>
        </w:tc>
      </w:tr>
    </w:tbl>
    <w:p w14:paraId="407689D3" w14:textId="77777777" w:rsidR="002817B3" w:rsidRPr="00E16411" w:rsidRDefault="002817B3" w:rsidP="000F69E9">
      <w:pPr>
        <w:jc w:val="both"/>
        <w:rPr>
          <w:bCs/>
          <w:sz w:val="24"/>
          <w:szCs w:val="24"/>
          <w:lang w:val="sk-SK"/>
        </w:rPr>
      </w:pPr>
    </w:p>
    <w:p w14:paraId="1E9230E8" w14:textId="66B9E034" w:rsidR="002817B3" w:rsidRPr="00E16411" w:rsidRDefault="002817B3" w:rsidP="000F69E9">
      <w:pPr>
        <w:pStyle w:val="Default"/>
        <w:rPr>
          <w:color w:val="auto"/>
        </w:rPr>
      </w:pPr>
      <w:r w:rsidRPr="00E16411">
        <w:rPr>
          <w:rFonts w:ascii="Times New Roman" w:eastAsia="Times New Roman" w:hAnsi="Times New Roman"/>
          <w:b/>
          <w:color w:val="auto"/>
          <w:kern w:val="28"/>
        </w:rPr>
        <w:t>Látky nebezpečné pre zdravie, ktoré prispievajú ku klasifikácii prípravku</w:t>
      </w:r>
      <w:r w:rsidRPr="00E16411">
        <w:rPr>
          <w:rFonts w:ascii="Times New Roman" w:hAnsi="Times New Roman" w:cs="Times New Roman"/>
          <w:color w:val="auto"/>
        </w:rPr>
        <w:t>: cypermethrin  CAS</w:t>
      </w:r>
      <w:r w:rsidR="004E1A43">
        <w:rPr>
          <w:rFonts w:ascii="Times New Roman" w:hAnsi="Times New Roman" w:cs="Times New Roman"/>
          <w:color w:val="auto"/>
        </w:rPr>
        <w:t xml:space="preserve"> No.</w:t>
      </w:r>
      <w:r w:rsidR="00534DAE">
        <w:rPr>
          <w:rFonts w:ascii="Times New Roman" w:hAnsi="Times New Roman" w:cs="Times New Roman"/>
          <w:color w:val="auto"/>
        </w:rPr>
        <w:t>: 052315-07-8</w:t>
      </w:r>
      <w:r w:rsidRPr="00E16411">
        <w:rPr>
          <w:rFonts w:ascii="Times New Roman" w:hAnsi="Times New Roman" w:cs="Times New Roman"/>
          <w:color w:val="auto"/>
        </w:rPr>
        <w:t>, rozpúšťadlo Shelsoll A</w:t>
      </w:r>
      <w:r w:rsidR="004E1A43">
        <w:rPr>
          <w:rFonts w:ascii="Times New Roman" w:hAnsi="Times New Roman" w:cs="Times New Roman"/>
          <w:color w:val="auto"/>
        </w:rPr>
        <w:t> </w:t>
      </w:r>
      <w:r w:rsidRPr="00E16411">
        <w:rPr>
          <w:rFonts w:ascii="Times New Roman" w:hAnsi="Times New Roman" w:cs="Times New Roman"/>
          <w:color w:val="auto"/>
        </w:rPr>
        <w:t>CAS</w:t>
      </w:r>
      <w:r w:rsidR="004E1A43">
        <w:rPr>
          <w:rFonts w:ascii="Times New Roman" w:hAnsi="Times New Roman" w:cs="Times New Roman"/>
          <w:color w:val="auto"/>
        </w:rPr>
        <w:t xml:space="preserve"> No.</w:t>
      </w:r>
      <w:r w:rsidRPr="00E16411">
        <w:rPr>
          <w:rFonts w:ascii="Times New Roman" w:hAnsi="Times New Roman" w:cs="Times New Roman"/>
          <w:color w:val="auto"/>
        </w:rPr>
        <w:t>: 64742-95-6</w:t>
      </w:r>
    </w:p>
    <w:p w14:paraId="696AF22B" w14:textId="77777777" w:rsidR="002817B3" w:rsidRPr="00E16411" w:rsidRDefault="002817B3" w:rsidP="000F69E9">
      <w:pPr>
        <w:jc w:val="both"/>
        <w:rPr>
          <w:sz w:val="24"/>
          <w:szCs w:val="24"/>
          <w:lang w:val="sk-SK"/>
        </w:rPr>
      </w:pPr>
    </w:p>
    <w:p w14:paraId="46D95D2C" w14:textId="555781CB" w:rsidR="002817B3" w:rsidRPr="00E16411" w:rsidRDefault="004E1A43" w:rsidP="000F69E9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OZNAČENIE PRÍPRAVKU</w:t>
      </w:r>
    </w:p>
    <w:tbl>
      <w:tblPr>
        <w:tblW w:w="6780" w:type="dxa"/>
        <w:tblInd w:w="-34" w:type="dxa"/>
        <w:tblLook w:val="00A0" w:firstRow="1" w:lastRow="0" w:firstColumn="1" w:lastColumn="0" w:noHBand="0" w:noVBand="0"/>
      </w:tblPr>
      <w:tblGrid>
        <w:gridCol w:w="1356"/>
        <w:gridCol w:w="1356"/>
        <w:gridCol w:w="1356"/>
        <w:gridCol w:w="1356"/>
        <w:gridCol w:w="1356"/>
      </w:tblGrid>
      <w:tr w:rsidR="002817B3" w:rsidRPr="00E16411" w14:paraId="31BCF2A2" w14:textId="77777777" w:rsidTr="000F69E9">
        <w:tc>
          <w:tcPr>
            <w:tcW w:w="1356" w:type="dxa"/>
          </w:tcPr>
          <w:p w14:paraId="1BD83D00" w14:textId="77777777" w:rsidR="002817B3" w:rsidRPr="00E16411" w:rsidRDefault="002817B3" w:rsidP="000F69E9">
            <w:pPr>
              <w:widowControl/>
              <w:tabs>
                <w:tab w:val="left" w:pos="1008"/>
              </w:tabs>
              <w:autoSpaceDE/>
              <w:autoSpaceDN/>
              <w:rPr>
                <w:sz w:val="24"/>
                <w:szCs w:val="24"/>
                <w:lang w:val="sk-SK" w:eastAsia="sk-SK"/>
              </w:rPr>
            </w:pPr>
            <w:r w:rsidRPr="00E16411"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07EE9869" wp14:editId="6759B64E">
                  <wp:extent cx="685800" cy="685800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51A8DE93" w14:textId="77777777" w:rsidR="002817B3" w:rsidRPr="00E16411" w:rsidRDefault="002817B3" w:rsidP="000F69E9">
            <w:pPr>
              <w:widowControl/>
              <w:tabs>
                <w:tab w:val="left" w:pos="1008"/>
              </w:tabs>
              <w:autoSpaceDE/>
              <w:autoSpaceDN/>
              <w:jc w:val="center"/>
              <w:rPr>
                <w:sz w:val="24"/>
                <w:szCs w:val="24"/>
                <w:lang w:val="sk-SK" w:eastAsia="sk-SK"/>
              </w:rPr>
            </w:pPr>
            <w:r w:rsidRPr="00E16411"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77B3B715" wp14:editId="44839E49">
                  <wp:extent cx="685800" cy="685800"/>
                  <wp:effectExtent l="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566F825F" w14:textId="77777777" w:rsidR="002817B3" w:rsidRPr="00E16411" w:rsidRDefault="002817B3" w:rsidP="000F69E9">
            <w:pPr>
              <w:widowControl/>
              <w:tabs>
                <w:tab w:val="left" w:pos="1008"/>
              </w:tabs>
              <w:autoSpaceDE/>
              <w:autoSpaceDN/>
              <w:jc w:val="center"/>
              <w:rPr>
                <w:sz w:val="24"/>
                <w:szCs w:val="24"/>
                <w:lang w:val="sk-SK" w:eastAsia="sk-SK"/>
              </w:rPr>
            </w:pPr>
            <w:r w:rsidRPr="00E16411"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085C2187" wp14:editId="517EE4B3">
                  <wp:extent cx="685800" cy="685800"/>
                  <wp:effectExtent l="0" t="0" r="0" b="0"/>
                  <wp:docPr id="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0EE94F9B" w14:textId="77777777" w:rsidR="002817B3" w:rsidRPr="00E16411" w:rsidRDefault="002817B3" w:rsidP="000F69E9">
            <w:pPr>
              <w:widowControl/>
              <w:tabs>
                <w:tab w:val="left" w:pos="1008"/>
              </w:tabs>
              <w:autoSpaceDE/>
              <w:autoSpaceDN/>
              <w:jc w:val="center"/>
              <w:rPr>
                <w:sz w:val="24"/>
                <w:szCs w:val="24"/>
                <w:lang w:val="sk-SK" w:eastAsia="sk-SK"/>
              </w:rPr>
            </w:pPr>
            <w:r w:rsidRPr="00E16411"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0C188AC3" wp14:editId="24900540">
                  <wp:extent cx="685800" cy="685800"/>
                  <wp:effectExtent l="0" t="0" r="0" b="0"/>
                  <wp:docPr id="8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279F9FAA" w14:textId="77777777" w:rsidR="002817B3" w:rsidRPr="00E16411" w:rsidRDefault="002817B3" w:rsidP="000F69E9">
            <w:pPr>
              <w:widowControl/>
              <w:tabs>
                <w:tab w:val="left" w:pos="1008"/>
              </w:tabs>
              <w:autoSpaceDE/>
              <w:autoSpaceDN/>
              <w:jc w:val="center"/>
              <w:rPr>
                <w:sz w:val="24"/>
                <w:szCs w:val="24"/>
                <w:lang w:val="sk-SK" w:eastAsia="sk-SK"/>
              </w:rPr>
            </w:pPr>
            <w:r w:rsidRPr="00E16411"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44263ABF" wp14:editId="09A88AB4">
                  <wp:extent cx="685800" cy="685800"/>
                  <wp:effectExtent l="0" t="0" r="0" b="0"/>
                  <wp:docPr id="9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7B3" w:rsidRPr="00F76ECF" w14:paraId="0C3B430D" w14:textId="77777777" w:rsidTr="000F69E9">
        <w:tc>
          <w:tcPr>
            <w:tcW w:w="1356" w:type="dxa"/>
          </w:tcPr>
          <w:p w14:paraId="38B4FB55" w14:textId="77777777" w:rsidR="002817B3" w:rsidRPr="00D65B56" w:rsidRDefault="002817B3" w:rsidP="000F69E9">
            <w:pPr>
              <w:widowControl/>
              <w:tabs>
                <w:tab w:val="left" w:pos="1008"/>
              </w:tabs>
              <w:autoSpaceDE/>
              <w:autoSpaceDN/>
              <w:jc w:val="center"/>
              <w:rPr>
                <w:szCs w:val="24"/>
                <w:lang w:val="sk-SK" w:eastAsia="sk-SK"/>
              </w:rPr>
            </w:pPr>
            <w:r w:rsidRPr="00D65B56">
              <w:rPr>
                <w:szCs w:val="24"/>
                <w:lang w:val="sk-SK" w:eastAsia="sk-SK"/>
              </w:rPr>
              <w:t>GHS02</w:t>
            </w:r>
          </w:p>
        </w:tc>
        <w:tc>
          <w:tcPr>
            <w:tcW w:w="1356" w:type="dxa"/>
          </w:tcPr>
          <w:p w14:paraId="121AB47D" w14:textId="77777777" w:rsidR="002817B3" w:rsidRPr="00D65B56" w:rsidRDefault="002817B3" w:rsidP="000F69E9">
            <w:pPr>
              <w:widowControl/>
              <w:tabs>
                <w:tab w:val="left" w:pos="1008"/>
              </w:tabs>
              <w:autoSpaceDE/>
              <w:autoSpaceDN/>
              <w:jc w:val="center"/>
              <w:rPr>
                <w:szCs w:val="24"/>
                <w:lang w:val="sk-SK" w:eastAsia="sk-SK"/>
              </w:rPr>
            </w:pPr>
            <w:r w:rsidRPr="00D65B56">
              <w:rPr>
                <w:szCs w:val="24"/>
                <w:lang w:val="sk-SK" w:eastAsia="sk-SK"/>
              </w:rPr>
              <w:t>GHS05</w:t>
            </w:r>
          </w:p>
        </w:tc>
        <w:tc>
          <w:tcPr>
            <w:tcW w:w="1356" w:type="dxa"/>
          </w:tcPr>
          <w:p w14:paraId="258AD343" w14:textId="77777777" w:rsidR="002817B3" w:rsidRPr="00D65B56" w:rsidRDefault="002817B3" w:rsidP="000F69E9">
            <w:pPr>
              <w:widowControl/>
              <w:tabs>
                <w:tab w:val="left" w:pos="1008"/>
              </w:tabs>
              <w:autoSpaceDE/>
              <w:autoSpaceDN/>
              <w:jc w:val="center"/>
              <w:rPr>
                <w:szCs w:val="24"/>
                <w:lang w:val="sk-SK" w:eastAsia="sk-SK"/>
              </w:rPr>
            </w:pPr>
            <w:r w:rsidRPr="00D65B56">
              <w:rPr>
                <w:szCs w:val="24"/>
                <w:lang w:val="sk-SK" w:eastAsia="sk-SK"/>
              </w:rPr>
              <w:t>GHS07</w:t>
            </w:r>
          </w:p>
        </w:tc>
        <w:tc>
          <w:tcPr>
            <w:tcW w:w="1356" w:type="dxa"/>
          </w:tcPr>
          <w:p w14:paraId="59D77F7D" w14:textId="77777777" w:rsidR="002817B3" w:rsidRPr="00D65B56" w:rsidRDefault="002817B3" w:rsidP="000F69E9">
            <w:pPr>
              <w:widowControl/>
              <w:tabs>
                <w:tab w:val="left" w:pos="1008"/>
              </w:tabs>
              <w:autoSpaceDE/>
              <w:autoSpaceDN/>
              <w:jc w:val="center"/>
              <w:rPr>
                <w:szCs w:val="24"/>
                <w:lang w:val="sk-SK" w:eastAsia="sk-SK"/>
              </w:rPr>
            </w:pPr>
            <w:r w:rsidRPr="00D65B56">
              <w:rPr>
                <w:szCs w:val="24"/>
                <w:lang w:val="sk-SK" w:eastAsia="sk-SK"/>
              </w:rPr>
              <w:t>GHS08</w:t>
            </w:r>
          </w:p>
        </w:tc>
        <w:tc>
          <w:tcPr>
            <w:tcW w:w="1356" w:type="dxa"/>
          </w:tcPr>
          <w:p w14:paraId="3B42C98F" w14:textId="77777777" w:rsidR="002817B3" w:rsidRPr="00D65B56" w:rsidRDefault="002817B3" w:rsidP="000F69E9">
            <w:pPr>
              <w:widowControl/>
              <w:tabs>
                <w:tab w:val="left" w:pos="1008"/>
              </w:tabs>
              <w:autoSpaceDE/>
              <w:autoSpaceDN/>
              <w:jc w:val="center"/>
              <w:rPr>
                <w:szCs w:val="24"/>
                <w:lang w:val="sk-SK" w:eastAsia="sk-SK"/>
              </w:rPr>
            </w:pPr>
            <w:r w:rsidRPr="00D65B56">
              <w:rPr>
                <w:szCs w:val="24"/>
                <w:lang w:val="sk-SK" w:eastAsia="sk-SK"/>
              </w:rPr>
              <w:t>GHS09</w:t>
            </w:r>
          </w:p>
        </w:tc>
      </w:tr>
      <w:tr w:rsidR="002817B3" w:rsidRPr="00E16411" w14:paraId="0935E7CC" w14:textId="77777777" w:rsidTr="000F69E9">
        <w:tc>
          <w:tcPr>
            <w:tcW w:w="6780" w:type="dxa"/>
            <w:gridSpan w:val="5"/>
          </w:tcPr>
          <w:p w14:paraId="750933B0" w14:textId="77777777" w:rsidR="004E1A43" w:rsidRPr="00D65B56" w:rsidRDefault="004E1A43" w:rsidP="000F69E9">
            <w:pPr>
              <w:widowControl/>
              <w:autoSpaceDE/>
              <w:autoSpaceDN/>
              <w:jc w:val="both"/>
              <w:rPr>
                <w:color w:val="A6A6A6" w:themeColor="background1" w:themeShade="A6"/>
                <w:szCs w:val="24"/>
                <w:lang w:val="sk-SK" w:eastAsia="sk-SK"/>
              </w:rPr>
            </w:pPr>
          </w:p>
          <w:p w14:paraId="66F2D2EB" w14:textId="77777777" w:rsidR="002817B3" w:rsidRDefault="002817B3" w:rsidP="000F69E9">
            <w:pPr>
              <w:widowControl/>
              <w:autoSpaceDE/>
              <w:autoSpaceDN/>
              <w:jc w:val="both"/>
              <w:rPr>
                <w:b/>
                <w:sz w:val="28"/>
                <w:szCs w:val="24"/>
                <w:lang w:val="sk-SK" w:eastAsia="sk-SK"/>
              </w:rPr>
            </w:pPr>
            <w:r w:rsidRPr="00D65B56">
              <w:rPr>
                <w:b/>
                <w:sz w:val="28"/>
                <w:szCs w:val="24"/>
                <w:lang w:val="sk-SK" w:eastAsia="sk-SK"/>
              </w:rPr>
              <w:t>Nebezpečenstvo</w:t>
            </w:r>
          </w:p>
          <w:p w14:paraId="7D10D12F" w14:textId="1C7245F7" w:rsidR="00BE0B7B" w:rsidRPr="00D65B56" w:rsidRDefault="00BE0B7B" w:rsidP="000F69E9">
            <w:pPr>
              <w:widowControl/>
              <w:autoSpaceDE/>
              <w:autoSpaceDN/>
              <w:jc w:val="both"/>
              <w:rPr>
                <w:b/>
                <w:sz w:val="28"/>
                <w:szCs w:val="24"/>
                <w:lang w:val="sk-SK" w:eastAsia="sk-SK"/>
              </w:rPr>
            </w:pPr>
          </w:p>
        </w:tc>
      </w:tr>
    </w:tbl>
    <w:tbl>
      <w:tblPr>
        <w:tblStyle w:val="Mriekatabuky"/>
        <w:tblW w:w="950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3"/>
        <w:gridCol w:w="7830"/>
      </w:tblGrid>
      <w:tr w:rsidR="002817B3" w:rsidRPr="00E16411" w14:paraId="01C18C6F" w14:textId="77777777" w:rsidTr="00602972">
        <w:tc>
          <w:tcPr>
            <w:tcW w:w="1673" w:type="dxa"/>
          </w:tcPr>
          <w:p w14:paraId="44F9C78B" w14:textId="77777777" w:rsidR="002817B3" w:rsidRPr="00AD5F2D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AD5F2D">
              <w:rPr>
                <w:b/>
                <w:sz w:val="24"/>
                <w:szCs w:val="24"/>
                <w:lang w:val="sk-SK"/>
              </w:rPr>
              <w:t>H226</w:t>
            </w:r>
          </w:p>
        </w:tc>
        <w:tc>
          <w:tcPr>
            <w:tcW w:w="7830" w:type="dxa"/>
          </w:tcPr>
          <w:p w14:paraId="3D690A6B" w14:textId="77777777" w:rsidR="002817B3" w:rsidRPr="003D2D81" w:rsidRDefault="002817B3" w:rsidP="00D65B56">
            <w:pPr>
              <w:jc w:val="both"/>
              <w:rPr>
                <w:b/>
                <w:sz w:val="24"/>
                <w:szCs w:val="24"/>
                <w:lang w:val="sk-SK"/>
              </w:rPr>
            </w:pPr>
            <w:r w:rsidRPr="003D2D81">
              <w:rPr>
                <w:b/>
                <w:sz w:val="24"/>
                <w:szCs w:val="24"/>
                <w:lang w:val="sk-SK"/>
              </w:rPr>
              <w:t>Horľavá kvapalina a pary.</w:t>
            </w:r>
          </w:p>
        </w:tc>
      </w:tr>
      <w:tr w:rsidR="002817B3" w:rsidRPr="00E16411" w14:paraId="4C595F1E" w14:textId="77777777" w:rsidTr="00602972">
        <w:tc>
          <w:tcPr>
            <w:tcW w:w="1673" w:type="dxa"/>
          </w:tcPr>
          <w:p w14:paraId="79351E77" w14:textId="77777777" w:rsidR="002817B3" w:rsidRPr="00AD5F2D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AD5F2D">
              <w:rPr>
                <w:b/>
                <w:sz w:val="24"/>
                <w:szCs w:val="24"/>
                <w:lang w:val="sk-SK"/>
              </w:rPr>
              <w:t>H304</w:t>
            </w:r>
          </w:p>
        </w:tc>
        <w:tc>
          <w:tcPr>
            <w:tcW w:w="7830" w:type="dxa"/>
          </w:tcPr>
          <w:p w14:paraId="05DEB884" w14:textId="77777777" w:rsidR="002817B3" w:rsidRPr="003D2D81" w:rsidRDefault="002817B3" w:rsidP="00D65B56">
            <w:pPr>
              <w:jc w:val="both"/>
              <w:rPr>
                <w:b/>
                <w:sz w:val="24"/>
                <w:szCs w:val="24"/>
                <w:lang w:val="sk-SK"/>
              </w:rPr>
            </w:pPr>
            <w:r w:rsidRPr="003D2D81">
              <w:rPr>
                <w:b/>
                <w:sz w:val="24"/>
                <w:szCs w:val="24"/>
                <w:lang w:val="sk-SK"/>
              </w:rPr>
              <w:t>Môže byť smrteľný po požití a vniknutí do dýchacích ciest.</w:t>
            </w:r>
          </w:p>
        </w:tc>
      </w:tr>
      <w:tr w:rsidR="002817B3" w:rsidRPr="00E16411" w14:paraId="0B44AC62" w14:textId="77777777" w:rsidTr="00602972">
        <w:tc>
          <w:tcPr>
            <w:tcW w:w="1673" w:type="dxa"/>
          </w:tcPr>
          <w:p w14:paraId="1BA2E076" w14:textId="77777777" w:rsidR="002817B3" w:rsidRPr="00AD5F2D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AD5F2D">
              <w:rPr>
                <w:b/>
                <w:sz w:val="24"/>
                <w:szCs w:val="24"/>
                <w:lang w:val="sk-SK"/>
              </w:rPr>
              <w:t>H315</w:t>
            </w:r>
          </w:p>
        </w:tc>
        <w:tc>
          <w:tcPr>
            <w:tcW w:w="7830" w:type="dxa"/>
          </w:tcPr>
          <w:p w14:paraId="5289CB2F" w14:textId="77777777" w:rsidR="002817B3" w:rsidRPr="003D2D81" w:rsidRDefault="002817B3" w:rsidP="00D65B56">
            <w:pPr>
              <w:jc w:val="both"/>
              <w:rPr>
                <w:b/>
                <w:sz w:val="24"/>
                <w:szCs w:val="24"/>
                <w:lang w:val="sk-SK"/>
              </w:rPr>
            </w:pPr>
            <w:r w:rsidRPr="003D2D81">
              <w:rPr>
                <w:b/>
                <w:sz w:val="24"/>
                <w:szCs w:val="24"/>
                <w:lang w:val="sk-SK"/>
              </w:rPr>
              <w:t>Dráždi kožu.</w:t>
            </w:r>
          </w:p>
        </w:tc>
      </w:tr>
      <w:tr w:rsidR="002817B3" w:rsidRPr="00E16411" w14:paraId="3520A616" w14:textId="77777777" w:rsidTr="00602972">
        <w:tc>
          <w:tcPr>
            <w:tcW w:w="1673" w:type="dxa"/>
          </w:tcPr>
          <w:p w14:paraId="6495EB10" w14:textId="77777777" w:rsidR="002817B3" w:rsidRPr="00AD5F2D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AD5F2D">
              <w:rPr>
                <w:b/>
                <w:sz w:val="24"/>
                <w:szCs w:val="24"/>
                <w:lang w:val="sk-SK"/>
              </w:rPr>
              <w:t>H318</w:t>
            </w:r>
          </w:p>
        </w:tc>
        <w:tc>
          <w:tcPr>
            <w:tcW w:w="7830" w:type="dxa"/>
          </w:tcPr>
          <w:p w14:paraId="6667BF3E" w14:textId="77777777" w:rsidR="002817B3" w:rsidRPr="003D2D81" w:rsidRDefault="002817B3" w:rsidP="00D65B56">
            <w:pPr>
              <w:jc w:val="both"/>
              <w:rPr>
                <w:b/>
                <w:sz w:val="24"/>
                <w:szCs w:val="24"/>
                <w:lang w:val="sk-SK"/>
              </w:rPr>
            </w:pPr>
            <w:r w:rsidRPr="003D2D81">
              <w:rPr>
                <w:b/>
                <w:sz w:val="24"/>
                <w:szCs w:val="24"/>
                <w:lang w:val="sk-SK"/>
              </w:rPr>
              <w:t>Spôsobuje vážne poškodenie očí.</w:t>
            </w:r>
          </w:p>
        </w:tc>
      </w:tr>
      <w:tr w:rsidR="002817B3" w:rsidRPr="00E16411" w14:paraId="7F6FFB8C" w14:textId="77777777" w:rsidTr="00602972">
        <w:tc>
          <w:tcPr>
            <w:tcW w:w="1673" w:type="dxa"/>
          </w:tcPr>
          <w:p w14:paraId="4090576F" w14:textId="77777777" w:rsidR="002817B3" w:rsidRPr="00AD5F2D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AD5F2D">
              <w:rPr>
                <w:b/>
                <w:sz w:val="24"/>
                <w:szCs w:val="24"/>
                <w:lang w:val="sk-SK"/>
              </w:rPr>
              <w:t>H332</w:t>
            </w:r>
          </w:p>
        </w:tc>
        <w:tc>
          <w:tcPr>
            <w:tcW w:w="7830" w:type="dxa"/>
          </w:tcPr>
          <w:p w14:paraId="7C771510" w14:textId="77777777" w:rsidR="002817B3" w:rsidRPr="003D2D81" w:rsidRDefault="002817B3" w:rsidP="00D65B56">
            <w:pPr>
              <w:jc w:val="both"/>
              <w:rPr>
                <w:b/>
                <w:sz w:val="24"/>
                <w:szCs w:val="24"/>
                <w:lang w:val="sk-SK"/>
              </w:rPr>
            </w:pPr>
            <w:r w:rsidRPr="003D2D81">
              <w:rPr>
                <w:b/>
                <w:sz w:val="24"/>
                <w:szCs w:val="24"/>
                <w:lang w:val="sk-SK"/>
              </w:rPr>
              <w:t>Škodlivý pri vdýchnutí.</w:t>
            </w:r>
          </w:p>
        </w:tc>
      </w:tr>
      <w:tr w:rsidR="002817B3" w:rsidRPr="00E16411" w14:paraId="3518434F" w14:textId="77777777" w:rsidTr="00E70763">
        <w:tc>
          <w:tcPr>
            <w:tcW w:w="1673" w:type="dxa"/>
            <w:shd w:val="clear" w:color="auto" w:fill="auto"/>
          </w:tcPr>
          <w:p w14:paraId="06122A11" w14:textId="77777777" w:rsidR="002817B3" w:rsidRPr="00AD5F2D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AD5F2D">
              <w:rPr>
                <w:b/>
                <w:sz w:val="24"/>
                <w:szCs w:val="24"/>
                <w:lang w:val="sk-SK"/>
              </w:rPr>
              <w:t>H335</w:t>
            </w:r>
          </w:p>
        </w:tc>
        <w:tc>
          <w:tcPr>
            <w:tcW w:w="7830" w:type="dxa"/>
            <w:shd w:val="clear" w:color="auto" w:fill="auto"/>
          </w:tcPr>
          <w:p w14:paraId="01E47990" w14:textId="77777777" w:rsidR="002817B3" w:rsidRPr="003D2D81" w:rsidRDefault="002817B3" w:rsidP="00D65B56">
            <w:pPr>
              <w:jc w:val="both"/>
              <w:rPr>
                <w:b/>
                <w:sz w:val="24"/>
                <w:szCs w:val="24"/>
                <w:lang w:val="sk-SK"/>
              </w:rPr>
            </w:pPr>
            <w:r w:rsidRPr="003D2D81">
              <w:rPr>
                <w:b/>
                <w:sz w:val="24"/>
                <w:szCs w:val="24"/>
                <w:lang w:val="sk-SK"/>
              </w:rPr>
              <w:t>Môže spôsobiť podráždenie dýchacích ciest.</w:t>
            </w:r>
          </w:p>
        </w:tc>
      </w:tr>
      <w:tr w:rsidR="002817B3" w:rsidRPr="00E70763" w14:paraId="0403F590" w14:textId="77777777" w:rsidTr="00E70763">
        <w:tc>
          <w:tcPr>
            <w:tcW w:w="1673" w:type="dxa"/>
            <w:shd w:val="clear" w:color="auto" w:fill="auto"/>
          </w:tcPr>
          <w:p w14:paraId="4F707C07" w14:textId="77777777" w:rsidR="002817B3" w:rsidRPr="00E70763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E70763">
              <w:rPr>
                <w:b/>
                <w:sz w:val="24"/>
                <w:szCs w:val="24"/>
                <w:lang w:val="sk-SK"/>
              </w:rPr>
              <w:t>H336</w:t>
            </w:r>
          </w:p>
          <w:p w14:paraId="7EDAF7CD" w14:textId="6CBD3F44" w:rsidR="00E22D95" w:rsidRPr="00E70763" w:rsidRDefault="00E22D95" w:rsidP="000F69E9">
            <w:pPr>
              <w:rPr>
                <w:b/>
                <w:sz w:val="24"/>
                <w:szCs w:val="24"/>
                <w:lang w:val="sk-SK"/>
              </w:rPr>
            </w:pPr>
            <w:r w:rsidRPr="00E70763">
              <w:rPr>
                <w:b/>
                <w:sz w:val="24"/>
                <w:szCs w:val="24"/>
                <w:lang w:val="sk-SK"/>
              </w:rPr>
              <w:t>H373</w:t>
            </w:r>
          </w:p>
        </w:tc>
        <w:tc>
          <w:tcPr>
            <w:tcW w:w="7830" w:type="dxa"/>
            <w:shd w:val="clear" w:color="auto" w:fill="auto"/>
          </w:tcPr>
          <w:p w14:paraId="0AD082C2" w14:textId="77777777" w:rsidR="002817B3" w:rsidRPr="00E70763" w:rsidRDefault="002817B3" w:rsidP="00D65B56">
            <w:pPr>
              <w:jc w:val="both"/>
              <w:rPr>
                <w:b/>
                <w:sz w:val="24"/>
                <w:szCs w:val="24"/>
                <w:lang w:val="sk-SK"/>
              </w:rPr>
            </w:pPr>
            <w:r w:rsidRPr="00E70763">
              <w:rPr>
                <w:b/>
                <w:sz w:val="24"/>
                <w:szCs w:val="24"/>
                <w:lang w:val="sk-SK"/>
              </w:rPr>
              <w:t>Môže spôsobiť ospalosť alebo závraty.</w:t>
            </w:r>
          </w:p>
          <w:p w14:paraId="31617CF8" w14:textId="5FBAB6EC" w:rsidR="00E22D95" w:rsidRPr="00E70763" w:rsidRDefault="00E22D95" w:rsidP="00D65B56">
            <w:pPr>
              <w:jc w:val="both"/>
              <w:rPr>
                <w:b/>
                <w:sz w:val="24"/>
                <w:szCs w:val="24"/>
                <w:lang w:val="sk-SK"/>
              </w:rPr>
            </w:pPr>
            <w:r w:rsidRPr="00E70763">
              <w:rPr>
                <w:b/>
                <w:sz w:val="24"/>
                <w:szCs w:val="24"/>
                <w:lang w:val="sk-SK"/>
              </w:rPr>
              <w:t>Môže spôsobiť poškodenie orgánov pri dlhšej alebo opakovanej expozícií.</w:t>
            </w:r>
          </w:p>
        </w:tc>
      </w:tr>
      <w:tr w:rsidR="002817B3" w:rsidRPr="00E16411" w14:paraId="63C2FBE4" w14:textId="77777777" w:rsidTr="00E70763">
        <w:tc>
          <w:tcPr>
            <w:tcW w:w="1673" w:type="dxa"/>
            <w:shd w:val="clear" w:color="auto" w:fill="auto"/>
          </w:tcPr>
          <w:p w14:paraId="26F04305" w14:textId="77777777" w:rsidR="002817B3" w:rsidRPr="00E70763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E70763">
              <w:rPr>
                <w:b/>
                <w:sz w:val="24"/>
                <w:szCs w:val="24"/>
                <w:lang w:val="sk-SK"/>
              </w:rPr>
              <w:t>H410</w:t>
            </w:r>
          </w:p>
        </w:tc>
        <w:tc>
          <w:tcPr>
            <w:tcW w:w="7830" w:type="dxa"/>
            <w:shd w:val="clear" w:color="auto" w:fill="auto"/>
          </w:tcPr>
          <w:p w14:paraId="6A47E903" w14:textId="77777777" w:rsidR="002817B3" w:rsidRPr="00E70763" w:rsidRDefault="002817B3" w:rsidP="00D65B56">
            <w:pPr>
              <w:jc w:val="both"/>
              <w:rPr>
                <w:b/>
                <w:sz w:val="24"/>
                <w:szCs w:val="24"/>
                <w:lang w:val="sk-SK"/>
              </w:rPr>
            </w:pPr>
            <w:r w:rsidRPr="00E70763">
              <w:rPr>
                <w:b/>
                <w:sz w:val="24"/>
                <w:szCs w:val="24"/>
                <w:lang w:val="sk-SK"/>
              </w:rPr>
              <w:t>Veľmi toxický pre vodné organizmy, s dlhodobými účinkami.</w:t>
            </w:r>
          </w:p>
        </w:tc>
      </w:tr>
      <w:tr w:rsidR="002817B3" w:rsidRPr="00E16411" w14:paraId="2B1CC9EE" w14:textId="77777777" w:rsidTr="00E70763">
        <w:tc>
          <w:tcPr>
            <w:tcW w:w="1673" w:type="dxa"/>
            <w:shd w:val="clear" w:color="auto" w:fill="auto"/>
          </w:tcPr>
          <w:p w14:paraId="7EDB84A3" w14:textId="62EE21EE" w:rsidR="00CD472C" w:rsidRPr="00E16411" w:rsidRDefault="00CD472C" w:rsidP="00D65B56">
            <w:pPr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P102</w:t>
            </w:r>
          </w:p>
        </w:tc>
        <w:tc>
          <w:tcPr>
            <w:tcW w:w="7830" w:type="dxa"/>
            <w:shd w:val="clear" w:color="auto" w:fill="auto"/>
          </w:tcPr>
          <w:p w14:paraId="467C56DA" w14:textId="01A09CDC" w:rsidR="00CD472C" w:rsidRPr="00E16411" w:rsidRDefault="00CD472C" w:rsidP="00D65B56">
            <w:pPr>
              <w:jc w:val="both"/>
              <w:rPr>
                <w:sz w:val="24"/>
                <w:szCs w:val="24"/>
                <w:lang w:val="sk-SK"/>
              </w:rPr>
            </w:pPr>
            <w:r w:rsidRPr="00A627F5">
              <w:rPr>
                <w:sz w:val="24"/>
                <w:szCs w:val="24"/>
                <w:lang w:val="sk-SK"/>
              </w:rPr>
              <w:t>Uchovávajte mimo dosahu detí.</w:t>
            </w:r>
          </w:p>
        </w:tc>
      </w:tr>
      <w:tr w:rsidR="002817B3" w:rsidRPr="00E16411" w14:paraId="01F3E56F" w14:textId="77777777" w:rsidTr="00E70763">
        <w:tc>
          <w:tcPr>
            <w:tcW w:w="1673" w:type="dxa"/>
            <w:shd w:val="clear" w:color="auto" w:fill="auto"/>
          </w:tcPr>
          <w:p w14:paraId="0A7B760C" w14:textId="77777777" w:rsidR="002817B3" w:rsidRPr="00E16411" w:rsidRDefault="002817B3" w:rsidP="000F69E9">
            <w:pPr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P210</w:t>
            </w:r>
          </w:p>
        </w:tc>
        <w:tc>
          <w:tcPr>
            <w:tcW w:w="7830" w:type="dxa"/>
            <w:shd w:val="clear" w:color="auto" w:fill="auto"/>
          </w:tcPr>
          <w:p w14:paraId="3D6C61E2" w14:textId="013D92AF" w:rsidR="002817B3" w:rsidRPr="00E16411" w:rsidRDefault="002817B3" w:rsidP="00D65B56">
            <w:pPr>
              <w:jc w:val="both"/>
              <w:rPr>
                <w:sz w:val="24"/>
                <w:szCs w:val="24"/>
                <w:lang w:val="sk-SK"/>
              </w:rPr>
            </w:pPr>
            <w:r w:rsidRPr="004A3C7B">
              <w:rPr>
                <w:sz w:val="24"/>
                <w:szCs w:val="24"/>
                <w:lang w:val="sk-SK"/>
              </w:rPr>
              <w:t xml:space="preserve">Uchovávajte mimo dosahu tepla, horúcich povrchov, iskier, otvoreného ohňa </w:t>
            </w:r>
            <w:r w:rsidR="00296CBF" w:rsidRPr="004A3C7B">
              <w:rPr>
                <w:sz w:val="24"/>
                <w:szCs w:val="24"/>
                <w:lang w:val="sk-SK"/>
              </w:rPr>
              <w:t>a</w:t>
            </w:r>
            <w:r w:rsidR="00296CBF">
              <w:rPr>
                <w:sz w:val="24"/>
                <w:szCs w:val="24"/>
                <w:lang w:val="sk-SK"/>
              </w:rPr>
              <w:t> </w:t>
            </w:r>
            <w:r w:rsidRPr="004A3C7B">
              <w:rPr>
                <w:sz w:val="24"/>
                <w:szCs w:val="24"/>
                <w:lang w:val="sk-SK"/>
              </w:rPr>
              <w:t>iných zdrojov zapálenia. Nefajčite.</w:t>
            </w:r>
          </w:p>
        </w:tc>
      </w:tr>
      <w:tr w:rsidR="002817B3" w:rsidRPr="00E16411" w14:paraId="7B3B8953" w14:textId="77777777" w:rsidTr="00E70763">
        <w:tc>
          <w:tcPr>
            <w:tcW w:w="1673" w:type="dxa"/>
            <w:shd w:val="clear" w:color="auto" w:fill="auto"/>
          </w:tcPr>
          <w:p w14:paraId="5F6F0AE7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P261</w:t>
            </w:r>
          </w:p>
          <w:p w14:paraId="04B58DFF" w14:textId="2578B250" w:rsidR="00EF0638" w:rsidRPr="00E16411" w:rsidRDefault="00EF0638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P264</w:t>
            </w:r>
          </w:p>
        </w:tc>
        <w:tc>
          <w:tcPr>
            <w:tcW w:w="7830" w:type="dxa"/>
            <w:shd w:val="clear" w:color="auto" w:fill="auto"/>
          </w:tcPr>
          <w:p w14:paraId="4EF631A7" w14:textId="77777777" w:rsidR="002817B3" w:rsidRDefault="002817B3" w:rsidP="00D65B56">
            <w:pPr>
              <w:jc w:val="both"/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Zabráňte vdychovaniu prachu/dymu/plynu/hmly/pár/aerosólov.</w:t>
            </w:r>
          </w:p>
          <w:p w14:paraId="44152BBB" w14:textId="51D0CE6C" w:rsidR="00EF0638" w:rsidRPr="00E16411" w:rsidRDefault="00EF0638" w:rsidP="00D65B56">
            <w:pPr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Po manipulácií starostlivo umyte ruky a tvár vlažnou vodou a mydlom.</w:t>
            </w:r>
          </w:p>
        </w:tc>
      </w:tr>
      <w:tr w:rsidR="002817B3" w:rsidRPr="00E16411" w14:paraId="55DA8031" w14:textId="77777777" w:rsidTr="00602972">
        <w:tc>
          <w:tcPr>
            <w:tcW w:w="1673" w:type="dxa"/>
          </w:tcPr>
          <w:p w14:paraId="3610355B" w14:textId="77777777" w:rsidR="002817B3" w:rsidRPr="00E16411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P273</w:t>
            </w:r>
          </w:p>
        </w:tc>
        <w:tc>
          <w:tcPr>
            <w:tcW w:w="7830" w:type="dxa"/>
          </w:tcPr>
          <w:p w14:paraId="26DBB5CF" w14:textId="77777777" w:rsidR="002817B3" w:rsidRPr="00E16411" w:rsidRDefault="002817B3" w:rsidP="00A140AB">
            <w:pPr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Zabráňte uvoľneniu do životného prostredia</w:t>
            </w:r>
          </w:p>
        </w:tc>
      </w:tr>
      <w:tr w:rsidR="002817B3" w:rsidRPr="00E16411" w14:paraId="3707059F" w14:textId="77777777" w:rsidTr="00602972">
        <w:tc>
          <w:tcPr>
            <w:tcW w:w="1673" w:type="dxa"/>
          </w:tcPr>
          <w:p w14:paraId="3A74C845" w14:textId="77777777" w:rsidR="002817B3" w:rsidRPr="00E16411" w:rsidRDefault="002817B3" w:rsidP="000F69E9">
            <w:pPr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P280</w:t>
            </w:r>
          </w:p>
        </w:tc>
        <w:tc>
          <w:tcPr>
            <w:tcW w:w="7830" w:type="dxa"/>
          </w:tcPr>
          <w:p w14:paraId="2D33CB32" w14:textId="77777777" w:rsidR="002817B3" w:rsidRPr="00E16411" w:rsidRDefault="002817B3" w:rsidP="00A140AB">
            <w:pPr>
              <w:jc w:val="both"/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Noste ochranné rukavice/ochranný odev/ochranné okuliare/ochranu tváre.</w:t>
            </w:r>
          </w:p>
        </w:tc>
      </w:tr>
      <w:tr w:rsidR="002817B3" w:rsidRPr="00E16411" w14:paraId="02EED362" w14:textId="77777777" w:rsidTr="00602972">
        <w:tc>
          <w:tcPr>
            <w:tcW w:w="1673" w:type="dxa"/>
          </w:tcPr>
          <w:p w14:paraId="5E3C4FE8" w14:textId="6073FE23" w:rsidR="00EF0638" w:rsidRPr="00E16411" w:rsidRDefault="00EF0638" w:rsidP="00A140AB">
            <w:pPr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P301 +P312</w:t>
            </w:r>
          </w:p>
        </w:tc>
        <w:tc>
          <w:tcPr>
            <w:tcW w:w="7830" w:type="dxa"/>
          </w:tcPr>
          <w:p w14:paraId="4AD25AB6" w14:textId="2426C38D" w:rsidR="00CD472C" w:rsidRPr="00E16411" w:rsidRDefault="00EF0638" w:rsidP="00A140AB">
            <w:pPr>
              <w:jc w:val="both"/>
              <w:rPr>
                <w:sz w:val="24"/>
                <w:szCs w:val="24"/>
                <w:lang w:val="sk-SK"/>
              </w:rPr>
            </w:pPr>
            <w:r w:rsidRPr="002D7B91">
              <w:rPr>
                <w:sz w:val="24"/>
                <w:szCs w:val="24"/>
                <w:lang w:val="sk-SK"/>
              </w:rPr>
              <w:t>PO POŽITÍ: Pri zdravotných problémoch volajte NÁRODNÉ TOXIKOLOGICKÉ</w:t>
            </w:r>
            <w:r>
              <w:rPr>
                <w:sz w:val="24"/>
                <w:szCs w:val="24"/>
                <w:lang w:val="sk-SK"/>
              </w:rPr>
              <w:t xml:space="preserve"> INFORMAČNÉ CENTRUM  alebo lekára.</w:t>
            </w:r>
          </w:p>
        </w:tc>
      </w:tr>
      <w:tr w:rsidR="002817B3" w:rsidRPr="00E16411" w14:paraId="4077C83E" w14:textId="77777777" w:rsidTr="00602972">
        <w:tc>
          <w:tcPr>
            <w:tcW w:w="1673" w:type="dxa"/>
          </w:tcPr>
          <w:p w14:paraId="1F301339" w14:textId="77777777" w:rsidR="002817B3" w:rsidRPr="00E16411" w:rsidRDefault="002817B3" w:rsidP="000F69E9">
            <w:pPr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P331</w:t>
            </w:r>
          </w:p>
        </w:tc>
        <w:tc>
          <w:tcPr>
            <w:tcW w:w="7830" w:type="dxa"/>
          </w:tcPr>
          <w:p w14:paraId="125E232A" w14:textId="77777777" w:rsidR="002817B3" w:rsidRPr="00E16411" w:rsidRDefault="002817B3" w:rsidP="00A140AB">
            <w:pPr>
              <w:jc w:val="both"/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Nevyvolávajte zvracanie.</w:t>
            </w:r>
          </w:p>
        </w:tc>
      </w:tr>
      <w:tr w:rsidR="002817B3" w:rsidRPr="00E16411" w14:paraId="67140A5A" w14:textId="77777777" w:rsidTr="00602972">
        <w:tc>
          <w:tcPr>
            <w:tcW w:w="1673" w:type="dxa"/>
          </w:tcPr>
          <w:p w14:paraId="4E49BF06" w14:textId="77777777" w:rsidR="002817B3" w:rsidRPr="00E16411" w:rsidRDefault="002817B3" w:rsidP="000F69E9">
            <w:pPr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P302 + P352</w:t>
            </w:r>
          </w:p>
        </w:tc>
        <w:tc>
          <w:tcPr>
            <w:tcW w:w="7830" w:type="dxa"/>
          </w:tcPr>
          <w:p w14:paraId="7E323479" w14:textId="77777777" w:rsidR="002817B3" w:rsidRPr="00E16411" w:rsidRDefault="002817B3" w:rsidP="00A140AB">
            <w:pPr>
              <w:jc w:val="both"/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PRI KONTAKTE S POKOŽKOU: Umyte veľkým množstvom vody a mydla.</w:t>
            </w:r>
          </w:p>
        </w:tc>
      </w:tr>
      <w:tr w:rsidR="002817B3" w:rsidRPr="00E16411" w14:paraId="16063DE2" w14:textId="77777777" w:rsidTr="00602972">
        <w:tc>
          <w:tcPr>
            <w:tcW w:w="1673" w:type="dxa"/>
          </w:tcPr>
          <w:p w14:paraId="128A18F7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P305 + P351 + P338</w:t>
            </w:r>
          </w:p>
          <w:p w14:paraId="374C857A" w14:textId="77777777" w:rsidR="00B82AC0" w:rsidRDefault="00B82AC0" w:rsidP="000F69E9">
            <w:pPr>
              <w:rPr>
                <w:sz w:val="24"/>
                <w:szCs w:val="24"/>
                <w:lang w:val="sk-SK"/>
              </w:rPr>
            </w:pPr>
          </w:p>
          <w:p w14:paraId="7E434209" w14:textId="2872C498" w:rsidR="00B82AC0" w:rsidRPr="00E16411" w:rsidRDefault="00B82AC0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P391</w:t>
            </w:r>
          </w:p>
        </w:tc>
        <w:tc>
          <w:tcPr>
            <w:tcW w:w="7830" w:type="dxa"/>
          </w:tcPr>
          <w:p w14:paraId="11ED6256" w14:textId="77777777" w:rsidR="002817B3" w:rsidRDefault="002817B3" w:rsidP="00A140AB">
            <w:pPr>
              <w:jc w:val="both"/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 xml:space="preserve">PO ZASIAHNUTÍ OČÍ: Niekoľko minút ich opatrne vyplachujte vodou. Ak používate kontaktné šošovky a ak je to možné, odstráňte ich. Pokračujte </w:t>
            </w:r>
            <w:r w:rsidR="00296CBF" w:rsidRPr="00E16411">
              <w:rPr>
                <w:sz w:val="24"/>
                <w:szCs w:val="24"/>
                <w:lang w:val="sk-SK"/>
              </w:rPr>
              <w:t>vo</w:t>
            </w:r>
            <w:r w:rsidR="00296CBF">
              <w:rPr>
                <w:sz w:val="24"/>
                <w:szCs w:val="24"/>
                <w:lang w:val="sk-SK"/>
              </w:rPr>
              <w:t> </w:t>
            </w:r>
            <w:r w:rsidRPr="00E16411">
              <w:rPr>
                <w:sz w:val="24"/>
                <w:szCs w:val="24"/>
                <w:lang w:val="sk-SK"/>
              </w:rPr>
              <w:t>vyplachovaní.</w:t>
            </w:r>
          </w:p>
          <w:p w14:paraId="75493F17" w14:textId="5E06041E" w:rsidR="00B82AC0" w:rsidRPr="00E16411" w:rsidRDefault="00B82AC0" w:rsidP="00A140AB">
            <w:pPr>
              <w:jc w:val="both"/>
              <w:rPr>
                <w:sz w:val="24"/>
                <w:szCs w:val="24"/>
                <w:lang w:val="sk-SK"/>
              </w:rPr>
            </w:pPr>
            <w:r w:rsidRPr="00D440C4">
              <w:rPr>
                <w:sz w:val="24"/>
                <w:szCs w:val="24"/>
                <w:lang w:val="sk-SK"/>
              </w:rPr>
              <w:t>Zozbierajte uniknutý produkt.</w:t>
            </w:r>
          </w:p>
        </w:tc>
      </w:tr>
      <w:tr w:rsidR="002817B3" w:rsidRPr="00E16411" w14:paraId="4C150936" w14:textId="77777777" w:rsidTr="00602972">
        <w:tc>
          <w:tcPr>
            <w:tcW w:w="1673" w:type="dxa"/>
          </w:tcPr>
          <w:p w14:paraId="0880C991" w14:textId="77777777" w:rsidR="002817B3" w:rsidRPr="00E16411" w:rsidRDefault="002817B3" w:rsidP="000F69E9">
            <w:pPr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P501</w:t>
            </w:r>
          </w:p>
        </w:tc>
        <w:tc>
          <w:tcPr>
            <w:tcW w:w="7830" w:type="dxa"/>
          </w:tcPr>
          <w:p w14:paraId="4FC17792" w14:textId="1A176DE3" w:rsidR="002817B3" w:rsidRPr="00E16411" w:rsidRDefault="002817B3" w:rsidP="00A140AB">
            <w:pPr>
              <w:jc w:val="both"/>
              <w:rPr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 xml:space="preserve">Zneškodnite obsah/nádobu v autorizovanom zariadení na likvidáciu odpadov </w:t>
            </w:r>
            <w:r w:rsidR="00296CBF" w:rsidRPr="00E16411">
              <w:rPr>
                <w:sz w:val="24"/>
                <w:szCs w:val="24"/>
                <w:lang w:val="sk-SK"/>
              </w:rPr>
              <w:t>v</w:t>
            </w:r>
            <w:r w:rsidR="00296CBF">
              <w:rPr>
                <w:sz w:val="24"/>
                <w:szCs w:val="24"/>
                <w:lang w:val="sk-SK"/>
              </w:rPr>
              <w:t> </w:t>
            </w:r>
            <w:r w:rsidRPr="00E16411">
              <w:rPr>
                <w:sz w:val="24"/>
                <w:szCs w:val="24"/>
                <w:lang w:val="sk-SK"/>
              </w:rPr>
              <w:t>súlade s miestnymi nariadeniami.</w:t>
            </w:r>
          </w:p>
        </w:tc>
      </w:tr>
      <w:tr w:rsidR="00F76ECF" w:rsidRPr="00E16411" w14:paraId="36748312" w14:textId="77777777" w:rsidTr="00602972">
        <w:tc>
          <w:tcPr>
            <w:tcW w:w="1673" w:type="dxa"/>
          </w:tcPr>
          <w:p w14:paraId="1F179F98" w14:textId="77777777" w:rsidR="00F76ECF" w:rsidRPr="003D2D81" w:rsidRDefault="00F76ECF" w:rsidP="008A5670">
            <w:pPr>
              <w:rPr>
                <w:b/>
                <w:sz w:val="24"/>
                <w:szCs w:val="24"/>
                <w:lang w:val="sk-SK"/>
              </w:rPr>
            </w:pPr>
            <w:r w:rsidRPr="003D2D81">
              <w:rPr>
                <w:b/>
                <w:sz w:val="24"/>
                <w:szCs w:val="24"/>
                <w:lang w:val="sk-SK"/>
              </w:rPr>
              <w:lastRenderedPageBreak/>
              <w:t>EUH 401</w:t>
            </w:r>
          </w:p>
        </w:tc>
        <w:tc>
          <w:tcPr>
            <w:tcW w:w="7830" w:type="dxa"/>
          </w:tcPr>
          <w:p w14:paraId="6852402A" w14:textId="77777777" w:rsidR="00F76ECF" w:rsidRPr="003D2D81" w:rsidRDefault="00F76ECF" w:rsidP="008A5670">
            <w:pPr>
              <w:rPr>
                <w:b/>
                <w:sz w:val="24"/>
                <w:szCs w:val="24"/>
                <w:lang w:val="sk-SK"/>
              </w:rPr>
            </w:pPr>
            <w:r w:rsidRPr="003D2D81">
              <w:rPr>
                <w:b/>
                <w:sz w:val="24"/>
                <w:szCs w:val="24"/>
                <w:lang w:val="sk-SK"/>
              </w:rPr>
              <w:t>Dodržiavajte návod na používanie, aby ste zabránili vzniku rizík pre zdravie ľudí a životné prostredie.</w:t>
            </w:r>
          </w:p>
        </w:tc>
      </w:tr>
      <w:tr w:rsidR="002817B3" w:rsidRPr="00E16411" w14:paraId="51C15557" w14:textId="77777777" w:rsidTr="00602972">
        <w:tc>
          <w:tcPr>
            <w:tcW w:w="1673" w:type="dxa"/>
          </w:tcPr>
          <w:p w14:paraId="4CF86AB5" w14:textId="77777777" w:rsidR="002817B3" w:rsidRPr="00E846E9" w:rsidRDefault="002817B3" w:rsidP="000F69E9">
            <w:pPr>
              <w:widowControl/>
              <w:tabs>
                <w:tab w:val="left" w:pos="840"/>
              </w:tabs>
              <w:autoSpaceDE/>
              <w:autoSpaceDN/>
              <w:jc w:val="both"/>
              <w:rPr>
                <w:b/>
                <w:sz w:val="24"/>
                <w:szCs w:val="24"/>
                <w:lang w:val="sk-SK" w:eastAsia="en-US"/>
              </w:rPr>
            </w:pPr>
            <w:r w:rsidRPr="00E846E9">
              <w:rPr>
                <w:b/>
                <w:sz w:val="24"/>
                <w:szCs w:val="24"/>
                <w:lang w:val="sk-SK" w:eastAsia="en-US"/>
              </w:rPr>
              <w:t>Z1</w:t>
            </w:r>
          </w:p>
        </w:tc>
        <w:tc>
          <w:tcPr>
            <w:tcW w:w="7830" w:type="dxa"/>
          </w:tcPr>
          <w:p w14:paraId="712273CC" w14:textId="77777777" w:rsidR="002817B3" w:rsidRPr="00E846E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E846E9">
              <w:rPr>
                <w:b/>
                <w:sz w:val="24"/>
                <w:szCs w:val="24"/>
                <w:lang w:val="sk-SK"/>
              </w:rPr>
              <w:t>Pre domáce, hospodárske a voľne žijúce zvieratá zvlášť nebezpečný osobitne pre prežúvavce</w:t>
            </w:r>
          </w:p>
        </w:tc>
      </w:tr>
      <w:tr w:rsidR="002817B3" w:rsidRPr="00E16411" w14:paraId="076AB334" w14:textId="77777777" w:rsidTr="00602972">
        <w:tc>
          <w:tcPr>
            <w:tcW w:w="1673" w:type="dxa"/>
          </w:tcPr>
          <w:p w14:paraId="00F3CABE" w14:textId="77777777" w:rsidR="002817B3" w:rsidRPr="00E846E9" w:rsidRDefault="002817B3" w:rsidP="000F69E9">
            <w:pPr>
              <w:widowControl/>
              <w:tabs>
                <w:tab w:val="left" w:pos="840"/>
              </w:tabs>
              <w:autoSpaceDE/>
              <w:autoSpaceDN/>
              <w:jc w:val="both"/>
              <w:rPr>
                <w:b/>
                <w:sz w:val="24"/>
                <w:szCs w:val="24"/>
                <w:lang w:val="sk-SK" w:eastAsia="en-US"/>
              </w:rPr>
            </w:pPr>
            <w:r w:rsidRPr="00E846E9">
              <w:rPr>
                <w:b/>
                <w:sz w:val="24"/>
                <w:szCs w:val="24"/>
                <w:lang w:val="sk-SK" w:eastAsia="en-US"/>
              </w:rPr>
              <w:t>Vt5</w:t>
            </w:r>
          </w:p>
        </w:tc>
        <w:tc>
          <w:tcPr>
            <w:tcW w:w="7830" w:type="dxa"/>
          </w:tcPr>
          <w:p w14:paraId="23B59039" w14:textId="77777777" w:rsidR="002817B3" w:rsidRPr="00E846E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E846E9">
              <w:rPr>
                <w:b/>
                <w:sz w:val="24"/>
                <w:szCs w:val="24"/>
                <w:lang w:val="sk-SK"/>
              </w:rPr>
              <w:t>Riziko vyplývajúce z použitia prípravku pri dodržaní predpísanej dávky alebo koncentrácie je pre vtáky prijateľné</w:t>
            </w:r>
          </w:p>
        </w:tc>
      </w:tr>
      <w:tr w:rsidR="002817B3" w:rsidRPr="00E16411" w14:paraId="1B8EFCE7" w14:textId="77777777" w:rsidTr="00602972">
        <w:tc>
          <w:tcPr>
            <w:tcW w:w="1673" w:type="dxa"/>
          </w:tcPr>
          <w:p w14:paraId="23697E5D" w14:textId="77777777" w:rsidR="002817B3" w:rsidRPr="00E846E9" w:rsidRDefault="002817B3" w:rsidP="000F69E9">
            <w:pPr>
              <w:widowControl/>
              <w:tabs>
                <w:tab w:val="left" w:pos="840"/>
              </w:tabs>
              <w:autoSpaceDE/>
              <w:autoSpaceDN/>
              <w:jc w:val="both"/>
              <w:rPr>
                <w:b/>
                <w:sz w:val="24"/>
                <w:szCs w:val="24"/>
                <w:lang w:val="sk-SK" w:eastAsia="en-US"/>
              </w:rPr>
            </w:pPr>
            <w:r w:rsidRPr="00E846E9">
              <w:rPr>
                <w:b/>
                <w:sz w:val="24"/>
                <w:szCs w:val="24"/>
                <w:lang w:val="sk-SK" w:eastAsia="en-US"/>
              </w:rPr>
              <w:t>Vo1</w:t>
            </w:r>
          </w:p>
        </w:tc>
        <w:tc>
          <w:tcPr>
            <w:tcW w:w="7830" w:type="dxa"/>
          </w:tcPr>
          <w:p w14:paraId="212174EA" w14:textId="77777777" w:rsidR="002817B3" w:rsidRPr="00E846E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E846E9">
              <w:rPr>
                <w:b/>
                <w:sz w:val="24"/>
                <w:szCs w:val="24"/>
                <w:lang w:val="sk-SK"/>
              </w:rPr>
              <w:t>Pre ryby a ostatné vodné organizmy mimoriadne jedovatý</w:t>
            </w:r>
          </w:p>
        </w:tc>
      </w:tr>
      <w:tr w:rsidR="002817B3" w:rsidRPr="00E16411" w14:paraId="3688053D" w14:textId="77777777" w:rsidTr="00602972">
        <w:tc>
          <w:tcPr>
            <w:tcW w:w="1673" w:type="dxa"/>
          </w:tcPr>
          <w:p w14:paraId="5788FB7A" w14:textId="77777777" w:rsidR="002817B3" w:rsidRPr="00E846E9" w:rsidRDefault="002817B3" w:rsidP="000F69E9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val="sk-SK" w:eastAsia="en-US"/>
              </w:rPr>
            </w:pPr>
            <w:r w:rsidRPr="00E846E9">
              <w:rPr>
                <w:b/>
                <w:sz w:val="24"/>
                <w:szCs w:val="24"/>
                <w:lang w:val="sk-SK" w:eastAsia="en-US"/>
              </w:rPr>
              <w:t>V3</w:t>
            </w:r>
          </w:p>
        </w:tc>
        <w:tc>
          <w:tcPr>
            <w:tcW w:w="7830" w:type="dxa"/>
          </w:tcPr>
          <w:p w14:paraId="3D245970" w14:textId="77777777" w:rsidR="00F76ECF" w:rsidRPr="00E846E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E846E9">
              <w:rPr>
                <w:b/>
                <w:sz w:val="24"/>
                <w:szCs w:val="24"/>
                <w:lang w:val="sk-SK"/>
              </w:rPr>
              <w:t>Riziko prípravku je prijateľné pre dážďovky a iné pôdne makroorganizmy.</w:t>
            </w:r>
          </w:p>
        </w:tc>
      </w:tr>
      <w:tr w:rsidR="00F76ECF" w:rsidRPr="00E16411" w14:paraId="5408DE58" w14:textId="77777777" w:rsidTr="00602972">
        <w:tc>
          <w:tcPr>
            <w:tcW w:w="1673" w:type="dxa"/>
          </w:tcPr>
          <w:p w14:paraId="1B3DD00D" w14:textId="77777777" w:rsidR="00F76ECF" w:rsidRPr="000F3EB4" w:rsidRDefault="00F76ECF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val="sk-SK" w:eastAsia="en-US"/>
              </w:rPr>
            </w:pPr>
            <w:r w:rsidRPr="000F3EB4">
              <w:rPr>
                <w:b/>
                <w:sz w:val="24"/>
                <w:szCs w:val="24"/>
                <w:lang w:val="sk-SK" w:eastAsia="en-US"/>
              </w:rPr>
              <w:t>Vč1</w:t>
            </w:r>
          </w:p>
        </w:tc>
        <w:tc>
          <w:tcPr>
            <w:tcW w:w="7830" w:type="dxa"/>
          </w:tcPr>
          <w:p w14:paraId="2D6342DD" w14:textId="77777777" w:rsidR="00F76ECF" w:rsidRPr="000F3EB4" w:rsidRDefault="00F76ECF" w:rsidP="000F69E9">
            <w:pPr>
              <w:rPr>
                <w:b/>
                <w:sz w:val="24"/>
                <w:szCs w:val="24"/>
                <w:lang w:val="sk-SK"/>
              </w:rPr>
            </w:pPr>
            <w:r w:rsidRPr="000F3EB4">
              <w:rPr>
                <w:b/>
                <w:sz w:val="24"/>
                <w:szCs w:val="24"/>
                <w:lang w:val="sk-SK"/>
              </w:rPr>
              <w:t>Prípravok pre včely jedovatý. Prípravok je škodlivý pre populácie užitočných článkonožcov.</w:t>
            </w:r>
          </w:p>
        </w:tc>
      </w:tr>
      <w:tr w:rsidR="002817B3" w:rsidRPr="00E16411" w14:paraId="213040C6" w14:textId="77777777" w:rsidTr="00602972">
        <w:tc>
          <w:tcPr>
            <w:tcW w:w="1673" w:type="dxa"/>
          </w:tcPr>
          <w:p w14:paraId="7346A970" w14:textId="77777777" w:rsidR="002817B3" w:rsidRPr="00E16411" w:rsidRDefault="002817B3" w:rsidP="000F69E9">
            <w:pPr>
              <w:widowControl/>
              <w:autoSpaceDE/>
              <w:autoSpaceDN/>
              <w:jc w:val="both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7830" w:type="dxa"/>
          </w:tcPr>
          <w:p w14:paraId="78DF14DC" w14:textId="77777777" w:rsidR="002817B3" w:rsidRPr="003E7E11" w:rsidRDefault="002817B3" w:rsidP="000F69E9">
            <w:pPr>
              <w:rPr>
                <w:sz w:val="24"/>
                <w:szCs w:val="24"/>
                <w:lang w:val="sk-SK"/>
              </w:rPr>
            </w:pPr>
          </w:p>
        </w:tc>
      </w:tr>
    </w:tbl>
    <w:p w14:paraId="5326BDE7" w14:textId="4F9855B9" w:rsidR="002817B3" w:rsidRPr="002F61A6" w:rsidRDefault="002817B3" w:rsidP="000F69E9">
      <w:pPr>
        <w:widowControl/>
        <w:overflowPunct w:val="0"/>
        <w:adjustRightInd w:val="0"/>
        <w:ind w:left="993" w:hanging="993"/>
        <w:jc w:val="both"/>
        <w:textAlignment w:val="baseline"/>
        <w:rPr>
          <w:b/>
          <w:sz w:val="24"/>
          <w:szCs w:val="24"/>
          <w:lang w:val="sk-SK"/>
        </w:rPr>
      </w:pPr>
      <w:r w:rsidRPr="003D2D81">
        <w:rPr>
          <w:b/>
          <w:sz w:val="24"/>
          <w:szCs w:val="24"/>
          <w:lang w:val="sk-SK"/>
        </w:rPr>
        <w:t>SP1</w:t>
      </w:r>
      <w:r w:rsidRPr="003D2D81">
        <w:rPr>
          <w:b/>
          <w:sz w:val="24"/>
          <w:szCs w:val="24"/>
          <w:lang w:val="sk-SK"/>
        </w:rPr>
        <w:tab/>
        <w:t xml:space="preserve">Neznečisťujte vodu prípravkom alebo jeho obalom (Nečistite aplikačné zariadenie v </w:t>
      </w:r>
      <w:r w:rsidRPr="003D2D81">
        <w:rPr>
          <w:b/>
          <w:sz w:val="24"/>
          <w:szCs w:val="24"/>
          <w:lang w:val="sk-SK"/>
        </w:rPr>
        <w:tab/>
        <w:t xml:space="preserve">blízkosti povrchových vôd/Zabráňte kontaminácii prostredníctvom </w:t>
      </w:r>
      <w:r w:rsidRPr="002F61A6">
        <w:rPr>
          <w:b/>
          <w:sz w:val="24"/>
          <w:szCs w:val="24"/>
          <w:lang w:val="sk-SK"/>
        </w:rPr>
        <w:t>odtokových kanálov z poľnohospodárskych dvorov a vozoviek).</w:t>
      </w:r>
    </w:p>
    <w:p w14:paraId="35BFD1BF" w14:textId="1765524B" w:rsidR="003B36FA" w:rsidRPr="002F61A6" w:rsidRDefault="003B36FA" w:rsidP="00E70763">
      <w:pPr>
        <w:widowControl/>
        <w:tabs>
          <w:tab w:val="left" w:pos="1116"/>
          <w:tab w:val="left" w:pos="3516"/>
        </w:tabs>
        <w:overflowPunct w:val="0"/>
        <w:adjustRightInd w:val="0"/>
        <w:ind w:left="993" w:hanging="993"/>
        <w:jc w:val="both"/>
        <w:textAlignment w:val="baseline"/>
        <w:rPr>
          <w:b/>
          <w:sz w:val="24"/>
          <w:szCs w:val="24"/>
          <w:lang w:val="sk-SK"/>
        </w:rPr>
      </w:pPr>
      <w:r w:rsidRPr="002F61A6">
        <w:rPr>
          <w:b/>
          <w:sz w:val="24"/>
          <w:szCs w:val="24"/>
          <w:lang w:val="sk-SK"/>
        </w:rPr>
        <w:t>SPe3</w:t>
      </w:r>
      <w:r w:rsidRPr="002F61A6">
        <w:rPr>
          <w:b/>
          <w:sz w:val="24"/>
          <w:szCs w:val="24"/>
          <w:lang w:val="sk-SK"/>
        </w:rPr>
        <w:tab/>
        <w:t>Z dôvodu ochrany vodných organizmov udržiavajte medzi ošetrovanou plochou a povrchovými vodnými plochami ochranný pás zeme v dĺžke 20m.</w:t>
      </w:r>
    </w:p>
    <w:p w14:paraId="08BA3F2B" w14:textId="63C07C00" w:rsidR="002817B3" w:rsidRDefault="002817B3" w:rsidP="007A7390">
      <w:pPr>
        <w:widowControl/>
        <w:overflowPunct w:val="0"/>
        <w:adjustRightInd w:val="0"/>
        <w:ind w:left="993" w:hanging="993"/>
        <w:jc w:val="both"/>
        <w:textAlignment w:val="baseline"/>
        <w:rPr>
          <w:b/>
          <w:sz w:val="24"/>
          <w:szCs w:val="24"/>
          <w:lang w:val="sk-SK"/>
        </w:rPr>
      </w:pPr>
      <w:r w:rsidRPr="002F61A6">
        <w:rPr>
          <w:b/>
          <w:sz w:val="24"/>
          <w:szCs w:val="24"/>
          <w:lang w:val="sk-SK"/>
        </w:rPr>
        <w:t>SPe3</w:t>
      </w:r>
      <w:r w:rsidRPr="002F61A6">
        <w:rPr>
          <w:b/>
          <w:sz w:val="24"/>
          <w:szCs w:val="24"/>
          <w:lang w:val="sk-SK"/>
        </w:rPr>
        <w:tab/>
        <w:t>Z dôvodu ochrany necielených článkonožcov/hmyzu udržiavajte medzi ošetrovanou plochou a neobhospodarovanou zónou ochranný pás zeme v dĺžke 5</w:t>
      </w:r>
      <w:r w:rsidR="00DE1565" w:rsidRPr="002F61A6">
        <w:rPr>
          <w:b/>
          <w:sz w:val="24"/>
          <w:szCs w:val="24"/>
          <w:lang w:val="sk-SK"/>
        </w:rPr>
        <w:t> </w:t>
      </w:r>
      <w:r w:rsidRPr="002F61A6">
        <w:rPr>
          <w:b/>
          <w:sz w:val="24"/>
          <w:szCs w:val="24"/>
          <w:lang w:val="sk-SK"/>
        </w:rPr>
        <w:t>m.</w:t>
      </w:r>
    </w:p>
    <w:p w14:paraId="6C1608FE" w14:textId="77777777" w:rsidR="00F76ECF" w:rsidRPr="000F3EB4" w:rsidRDefault="00F76ECF" w:rsidP="007A7390">
      <w:pPr>
        <w:widowControl/>
        <w:overflowPunct w:val="0"/>
        <w:adjustRightInd w:val="0"/>
        <w:ind w:left="993" w:hanging="993"/>
        <w:jc w:val="both"/>
        <w:textAlignment w:val="baseline"/>
        <w:rPr>
          <w:b/>
          <w:sz w:val="24"/>
          <w:szCs w:val="24"/>
          <w:lang w:val="sk-SK"/>
        </w:rPr>
      </w:pPr>
      <w:r w:rsidRPr="000F3EB4">
        <w:rPr>
          <w:b/>
          <w:sz w:val="24"/>
          <w:szCs w:val="24"/>
          <w:lang w:val="sk-SK"/>
        </w:rPr>
        <w:t>SPe8</w:t>
      </w:r>
      <w:r w:rsidRPr="000F3EB4">
        <w:rPr>
          <w:b/>
          <w:sz w:val="24"/>
          <w:szCs w:val="24"/>
          <w:lang w:val="sk-SK"/>
        </w:rPr>
        <w:tab/>
        <w:t>Nebezpečný pre včely. Z dôvodu ochrany včiel a iného opeľujúceho hmyzu neaplikujte na plodiny v čase kvetu. Neaplikujte, keď sa v plodine nachádzajú kvitnúce buriny. Nepoužívajte, keď sa v okolí nachádzajú včely.</w:t>
      </w:r>
    </w:p>
    <w:p w14:paraId="2463F734" w14:textId="77777777" w:rsidR="002817B3" w:rsidRDefault="002817B3" w:rsidP="000F69E9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</w:p>
    <w:p w14:paraId="2A0F5458" w14:textId="77777777" w:rsidR="002817B3" w:rsidRDefault="002817B3" w:rsidP="000F69E9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E16411">
        <w:rPr>
          <w:b/>
          <w:sz w:val="24"/>
          <w:szCs w:val="24"/>
          <w:lang w:val="sk-SK"/>
        </w:rPr>
        <w:t>Z</w:t>
      </w:r>
      <w:r>
        <w:rPr>
          <w:b/>
          <w:sz w:val="24"/>
          <w:szCs w:val="24"/>
          <w:lang w:val="sk-SK"/>
        </w:rPr>
        <w:t>ákaz používania prípravku v 1. o</w:t>
      </w:r>
      <w:r w:rsidRPr="00E16411">
        <w:rPr>
          <w:b/>
          <w:sz w:val="24"/>
          <w:szCs w:val="24"/>
          <w:lang w:val="sk-SK"/>
        </w:rPr>
        <w:t>chrannom pásme zdrojov pitných vôd!</w:t>
      </w:r>
    </w:p>
    <w:p w14:paraId="29236E44" w14:textId="77777777" w:rsidR="002817B3" w:rsidRPr="003D2D81" w:rsidRDefault="002817B3" w:rsidP="000F69E9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3D2D81">
        <w:rPr>
          <w:b/>
          <w:sz w:val="24"/>
          <w:szCs w:val="24"/>
          <w:lang w:val="sk-SK"/>
        </w:rPr>
        <w:t>V ochrannom pásme povrchových vôd II stupňa je použitie obmedzené:</w:t>
      </w:r>
    </w:p>
    <w:p w14:paraId="4F49E651" w14:textId="77777777" w:rsidR="002817B3" w:rsidRPr="003D2D81" w:rsidRDefault="002817B3" w:rsidP="000F69E9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3D2D81">
        <w:rPr>
          <w:b/>
          <w:sz w:val="24"/>
          <w:szCs w:val="24"/>
          <w:lang w:val="sk-SK"/>
        </w:rPr>
        <w:t>Prípravok sa môže použiť v ochrannom pásme 2. stupňa vodárenského zdroja povrchových vôd, ak je dodržaná neošetrená zóna v šírke minimálne dvojnásobku šírky koryta toku, alebo 50 m široký neošetrený pás smerom k vodnému toku a vodnej ploche a 10 m smerom k najbližšiemu odvodňovaciemu kanálu.</w:t>
      </w:r>
    </w:p>
    <w:p w14:paraId="13C5D348" w14:textId="77777777" w:rsidR="002817B3" w:rsidRPr="003D2D81" w:rsidRDefault="002817B3" w:rsidP="000F69E9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3D2D81">
        <w:rPr>
          <w:b/>
          <w:sz w:val="24"/>
          <w:szCs w:val="24"/>
          <w:lang w:val="sk-SK"/>
        </w:rPr>
        <w:t>Prípravok sa nemôže použiť v ochrannom pásme 2. stupňa vodárenského zdroja povrchových vôd na svahovitých pozemkoch nad 7 stupňov, kde je riziko splavovania prípravku do povrchových vôd, t.j. ak sú očakávané dažďové zrážky v priebehu 24 hodín.</w:t>
      </w:r>
    </w:p>
    <w:p w14:paraId="70F03A07" w14:textId="2C1F6A15" w:rsidR="002817B3" w:rsidRPr="003D2D81" w:rsidRDefault="002817B3" w:rsidP="000F69E9">
      <w:pPr>
        <w:widowControl/>
        <w:autoSpaceDE/>
        <w:autoSpaceDN/>
        <w:jc w:val="both"/>
        <w:rPr>
          <w:b/>
          <w:sz w:val="24"/>
          <w:szCs w:val="24"/>
          <w:lang w:val="sk-SK" w:eastAsia="en-US"/>
        </w:rPr>
      </w:pPr>
      <w:r w:rsidRPr="003D2D81">
        <w:rPr>
          <w:b/>
          <w:sz w:val="24"/>
          <w:szCs w:val="24"/>
          <w:lang w:val="sk-SK" w:eastAsia="en-US"/>
        </w:rPr>
        <w:t xml:space="preserve">Dbajte o to, aby sa prípravok v žiadnom prípade nedostal do tečúcich a stojatých vôd vo </w:t>
      </w:r>
      <w:r w:rsidR="00DE1565">
        <w:rPr>
          <w:b/>
          <w:sz w:val="24"/>
          <w:szCs w:val="24"/>
          <w:lang w:val="sk-SK" w:eastAsia="en-US"/>
        </w:rPr>
        <w:t> </w:t>
      </w:r>
      <w:r w:rsidRPr="003D2D81">
        <w:rPr>
          <w:b/>
          <w:sz w:val="24"/>
          <w:szCs w:val="24"/>
          <w:lang w:val="sk-SK" w:eastAsia="en-US"/>
        </w:rPr>
        <w:t>voľnej prírode!</w:t>
      </w:r>
    </w:p>
    <w:p w14:paraId="4AEF106F" w14:textId="77777777" w:rsidR="002817B3" w:rsidRPr="003D2D81" w:rsidRDefault="002817B3" w:rsidP="000F69E9">
      <w:pPr>
        <w:widowControl/>
        <w:autoSpaceDE/>
        <w:autoSpaceDN/>
        <w:jc w:val="both"/>
        <w:rPr>
          <w:b/>
          <w:sz w:val="24"/>
          <w:szCs w:val="24"/>
          <w:lang w:val="sk-SK" w:eastAsia="en-US"/>
        </w:rPr>
      </w:pPr>
      <w:r w:rsidRPr="003D2D81">
        <w:rPr>
          <w:b/>
          <w:sz w:val="24"/>
          <w:szCs w:val="24"/>
          <w:lang w:val="sk-SK" w:eastAsia="en-US"/>
        </w:rPr>
        <w:t>Uložte mimo dosahu zvierat!</w:t>
      </w:r>
    </w:p>
    <w:p w14:paraId="50564FC2" w14:textId="77777777" w:rsidR="002817B3" w:rsidRPr="003D2D81" w:rsidRDefault="002817B3" w:rsidP="000F69E9">
      <w:pPr>
        <w:widowControl/>
        <w:autoSpaceDE/>
        <w:autoSpaceDN/>
        <w:jc w:val="both"/>
        <w:rPr>
          <w:b/>
          <w:sz w:val="24"/>
          <w:szCs w:val="24"/>
          <w:lang w:val="sk-SK" w:eastAsia="en-US"/>
        </w:rPr>
      </w:pPr>
      <w:r w:rsidRPr="003D2D81">
        <w:rPr>
          <w:b/>
          <w:sz w:val="24"/>
          <w:szCs w:val="24"/>
          <w:lang w:val="sk-SK" w:eastAsia="en-US"/>
        </w:rPr>
        <w:t>Neaplikujte v blízkosti hladín tečúcich a stojatých vôd! Dodržujte ochrannú zónu!</w:t>
      </w:r>
    </w:p>
    <w:p w14:paraId="1A3EB2BA" w14:textId="77777777" w:rsidR="002817B3" w:rsidRPr="003D2D81" w:rsidRDefault="002817B3" w:rsidP="000F69E9">
      <w:pPr>
        <w:widowControl/>
        <w:autoSpaceDE/>
        <w:autoSpaceDN/>
        <w:jc w:val="both"/>
        <w:rPr>
          <w:b/>
          <w:sz w:val="24"/>
          <w:szCs w:val="24"/>
          <w:lang w:val="sk-SK" w:eastAsia="en-US"/>
        </w:rPr>
      </w:pPr>
      <w:r w:rsidRPr="003D2D81">
        <w:rPr>
          <w:b/>
          <w:sz w:val="24"/>
          <w:szCs w:val="24"/>
          <w:lang w:val="sk-SK" w:eastAsia="en-US"/>
        </w:rPr>
        <w:t>Zákaz vylievania prípravku a jeho zvyškov do verejnej kanalizácie</w:t>
      </w:r>
      <w:r>
        <w:rPr>
          <w:b/>
          <w:sz w:val="24"/>
          <w:szCs w:val="24"/>
          <w:lang w:val="sk-SK" w:eastAsia="en-US"/>
        </w:rPr>
        <w:t>.</w:t>
      </w:r>
    </w:p>
    <w:p w14:paraId="725B3699" w14:textId="77777777" w:rsidR="002817B3" w:rsidRPr="00E16411" w:rsidRDefault="002817B3" w:rsidP="000F69E9">
      <w:pPr>
        <w:jc w:val="both"/>
        <w:rPr>
          <w:bCs/>
          <w:caps/>
          <w:sz w:val="24"/>
          <w:szCs w:val="24"/>
          <w:lang w:val="sk-SK"/>
        </w:rPr>
      </w:pPr>
      <w:r w:rsidRPr="00E16411">
        <w:rPr>
          <w:bCs/>
          <w:sz w:val="24"/>
          <w:szCs w:val="24"/>
          <w:lang w:val="sk-SK"/>
        </w:rPr>
        <w:t>PRÍPRAVOK V TOMTO VEĽKOSPOTREBITEĽSKOM BALENÍ NESMIE BYŤ PONÚKANÝ ALEBO PREDÁVANÝ ŠIROKEJ VEREJNOSTI!</w:t>
      </w:r>
    </w:p>
    <w:p w14:paraId="304A9228" w14:textId="77777777" w:rsidR="002817B3" w:rsidRPr="00E16411" w:rsidRDefault="002817B3" w:rsidP="000F69E9">
      <w:pPr>
        <w:jc w:val="both"/>
        <w:rPr>
          <w:b/>
          <w:bCs/>
          <w:sz w:val="24"/>
          <w:szCs w:val="24"/>
          <w:lang w:val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33"/>
        <w:gridCol w:w="5757"/>
      </w:tblGrid>
      <w:tr w:rsidR="004E1A43" w:rsidRPr="00E16411" w14:paraId="0A2E2270" w14:textId="77777777" w:rsidTr="000F69E9">
        <w:tc>
          <w:tcPr>
            <w:tcW w:w="9390" w:type="dxa"/>
            <w:gridSpan w:val="2"/>
            <w:shd w:val="clear" w:color="auto" w:fill="FFFFFF" w:themeFill="background1"/>
          </w:tcPr>
          <w:p w14:paraId="27DDFC8B" w14:textId="77777777" w:rsidR="004E1A43" w:rsidRPr="00E16411" w:rsidRDefault="004E1A43" w:rsidP="000F69E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</w:tr>
      <w:tr w:rsidR="002817B3" w:rsidRPr="00E16411" w14:paraId="0205BF79" w14:textId="77777777" w:rsidTr="000F69E9">
        <w:tc>
          <w:tcPr>
            <w:tcW w:w="3633" w:type="dxa"/>
            <w:shd w:val="clear" w:color="auto" w:fill="auto"/>
          </w:tcPr>
          <w:p w14:paraId="26EBD02C" w14:textId="77777777" w:rsidR="002817B3" w:rsidRPr="00E16411" w:rsidRDefault="002817B3" w:rsidP="000F69E9">
            <w:pPr>
              <w:rPr>
                <w:b/>
                <w:bCs/>
                <w:sz w:val="24"/>
                <w:szCs w:val="24"/>
                <w:lang w:val="sk-SK"/>
              </w:rPr>
            </w:pPr>
            <w:r>
              <w:rPr>
                <w:b/>
                <w:bCs/>
                <w:sz w:val="24"/>
                <w:szCs w:val="24"/>
                <w:lang w:val="sk-SK"/>
              </w:rPr>
              <w:t>Držiteľ autorizácie</w:t>
            </w:r>
            <w:r w:rsidRPr="00E16411">
              <w:rPr>
                <w:b/>
                <w:bCs/>
                <w:sz w:val="24"/>
                <w:szCs w:val="24"/>
                <w:lang w:val="sk-SK"/>
              </w:rPr>
              <w:t xml:space="preserve">: </w:t>
            </w:r>
          </w:p>
        </w:tc>
        <w:tc>
          <w:tcPr>
            <w:tcW w:w="5757" w:type="dxa"/>
            <w:tcBorders>
              <w:left w:val="nil"/>
            </w:tcBorders>
            <w:shd w:val="clear" w:color="auto" w:fill="FFFFFF" w:themeFill="background1"/>
          </w:tcPr>
          <w:p w14:paraId="268DA7EB" w14:textId="77777777" w:rsidR="004913AB" w:rsidRPr="00766CFA" w:rsidRDefault="004913AB" w:rsidP="004913AB">
            <w:pPr>
              <w:tabs>
                <w:tab w:val="left" w:pos="3240"/>
              </w:tabs>
              <w:rPr>
                <w:noProof/>
                <w:sz w:val="24"/>
                <w:szCs w:val="24"/>
              </w:rPr>
            </w:pPr>
            <w:r w:rsidRPr="00766CFA">
              <w:rPr>
                <w:noProof/>
                <w:sz w:val="24"/>
                <w:szCs w:val="24"/>
              </w:rPr>
              <w:t>Arysta LifeScience Benelux Sprl</w:t>
            </w:r>
          </w:p>
          <w:p w14:paraId="236F9DDE" w14:textId="77777777" w:rsidR="004913AB" w:rsidRPr="00766CFA" w:rsidRDefault="004913AB" w:rsidP="004913AB">
            <w:pPr>
              <w:tabs>
                <w:tab w:val="left" w:pos="3240"/>
              </w:tabs>
              <w:rPr>
                <w:noProof/>
                <w:sz w:val="24"/>
                <w:szCs w:val="24"/>
              </w:rPr>
            </w:pPr>
            <w:r w:rsidRPr="00766CFA">
              <w:rPr>
                <w:noProof/>
                <w:sz w:val="24"/>
                <w:szCs w:val="24"/>
              </w:rPr>
              <w:t>Rue de Renory 26/1</w:t>
            </w:r>
          </w:p>
          <w:p w14:paraId="0C0809AB" w14:textId="77777777" w:rsidR="004913AB" w:rsidRPr="00766CFA" w:rsidRDefault="004913AB" w:rsidP="004913AB">
            <w:pPr>
              <w:tabs>
                <w:tab w:val="left" w:pos="3240"/>
              </w:tabs>
              <w:rPr>
                <w:noProof/>
                <w:sz w:val="24"/>
                <w:szCs w:val="24"/>
              </w:rPr>
            </w:pPr>
            <w:r w:rsidRPr="00766CFA">
              <w:rPr>
                <w:noProof/>
                <w:sz w:val="24"/>
                <w:szCs w:val="24"/>
              </w:rPr>
              <w:t>B-4102 Ougrée</w:t>
            </w:r>
          </w:p>
          <w:p w14:paraId="4CDE2A33" w14:textId="6B869302" w:rsidR="002817B3" w:rsidRPr="00E16411" w:rsidRDefault="004913AB" w:rsidP="000F69E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766CFA">
              <w:rPr>
                <w:noProof/>
                <w:sz w:val="24"/>
                <w:szCs w:val="24"/>
              </w:rPr>
              <w:t>Belgické kráľovstvo</w:t>
            </w:r>
          </w:p>
        </w:tc>
      </w:tr>
      <w:tr w:rsidR="00602972" w:rsidRPr="00E16411" w14:paraId="28D7927B" w14:textId="77777777" w:rsidTr="000F69E9">
        <w:tc>
          <w:tcPr>
            <w:tcW w:w="3633" w:type="dxa"/>
            <w:shd w:val="clear" w:color="auto" w:fill="auto"/>
          </w:tcPr>
          <w:p w14:paraId="44C86FC9" w14:textId="77777777" w:rsidR="00602972" w:rsidRDefault="00602972" w:rsidP="000F69E9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757" w:type="dxa"/>
            <w:tcBorders>
              <w:left w:val="nil"/>
            </w:tcBorders>
            <w:shd w:val="clear" w:color="auto" w:fill="FFFFFF" w:themeFill="background1"/>
          </w:tcPr>
          <w:p w14:paraId="587558AC" w14:textId="77777777" w:rsidR="00602972" w:rsidRPr="00A85767" w:rsidRDefault="00602972" w:rsidP="000F69E9">
            <w:pPr>
              <w:tabs>
                <w:tab w:val="left" w:pos="3969"/>
              </w:tabs>
              <w:rPr>
                <w:bCs/>
                <w:sz w:val="24"/>
                <w:szCs w:val="24"/>
                <w:lang w:val="sk-SK"/>
              </w:rPr>
            </w:pPr>
          </w:p>
        </w:tc>
      </w:tr>
      <w:tr w:rsidR="00DE1565" w:rsidRPr="00E16411" w14:paraId="68649AAC" w14:textId="77777777" w:rsidTr="000F69E9">
        <w:tc>
          <w:tcPr>
            <w:tcW w:w="3633" w:type="dxa"/>
            <w:shd w:val="clear" w:color="auto" w:fill="auto"/>
          </w:tcPr>
          <w:p w14:paraId="73945C75" w14:textId="77777777" w:rsidR="00DE1565" w:rsidRDefault="00DE1565" w:rsidP="000F69E9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757" w:type="dxa"/>
            <w:tcBorders>
              <w:left w:val="nil"/>
            </w:tcBorders>
            <w:shd w:val="clear" w:color="auto" w:fill="FFFFFF" w:themeFill="background1"/>
          </w:tcPr>
          <w:p w14:paraId="1DABF1B6" w14:textId="77777777" w:rsidR="00DE1565" w:rsidRPr="00A85767" w:rsidRDefault="00DE1565" w:rsidP="000F69E9">
            <w:pPr>
              <w:tabs>
                <w:tab w:val="left" w:pos="3969"/>
              </w:tabs>
              <w:rPr>
                <w:bCs/>
                <w:sz w:val="24"/>
                <w:szCs w:val="24"/>
                <w:lang w:val="sk-SK"/>
              </w:rPr>
            </w:pPr>
          </w:p>
        </w:tc>
      </w:tr>
      <w:tr w:rsidR="002817B3" w:rsidRPr="0073126E" w14:paraId="75EC2251" w14:textId="77777777" w:rsidTr="000F69E9">
        <w:tc>
          <w:tcPr>
            <w:tcW w:w="3633" w:type="dxa"/>
            <w:shd w:val="clear" w:color="auto" w:fill="auto"/>
          </w:tcPr>
          <w:p w14:paraId="56148D4F" w14:textId="77777777" w:rsidR="002817B3" w:rsidRPr="0073126E" w:rsidRDefault="002817B3" w:rsidP="000F69E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73126E">
              <w:rPr>
                <w:b/>
                <w:bCs/>
                <w:sz w:val="24"/>
                <w:szCs w:val="24"/>
                <w:lang w:val="sk-SK"/>
              </w:rPr>
              <w:t>Číslo autorizácie ÚKSÚP</w:t>
            </w:r>
            <w:r w:rsidRPr="0073126E">
              <w:rPr>
                <w:sz w:val="24"/>
                <w:szCs w:val="24"/>
                <w:lang w:val="sk-SK"/>
              </w:rPr>
              <w:t>:</w:t>
            </w:r>
          </w:p>
          <w:p w14:paraId="6D7DED95" w14:textId="77777777" w:rsidR="002817B3" w:rsidRPr="0073126E" w:rsidRDefault="002817B3" w:rsidP="000F69E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757" w:type="dxa"/>
            <w:tcBorders>
              <w:left w:val="nil"/>
            </w:tcBorders>
            <w:shd w:val="clear" w:color="auto" w:fill="FFFFFF" w:themeFill="background1"/>
          </w:tcPr>
          <w:p w14:paraId="13105DD3" w14:textId="40680110" w:rsidR="002817B3" w:rsidRPr="0073126E" w:rsidRDefault="00EA6F88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>
              <w:rPr>
                <w:b/>
                <w:color w:val="000000"/>
                <w:sz w:val="28"/>
              </w:rPr>
              <w:t>17-05-1884</w:t>
            </w:r>
          </w:p>
        </w:tc>
      </w:tr>
      <w:tr w:rsidR="002817B3" w:rsidRPr="00E16411" w14:paraId="3DD25E87" w14:textId="77777777" w:rsidTr="000F69E9">
        <w:tc>
          <w:tcPr>
            <w:tcW w:w="3633" w:type="dxa"/>
            <w:shd w:val="clear" w:color="auto" w:fill="auto"/>
          </w:tcPr>
          <w:p w14:paraId="7EED863E" w14:textId="77777777" w:rsidR="002817B3" w:rsidRPr="00E16411" w:rsidRDefault="002817B3" w:rsidP="000F69E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E16411">
              <w:rPr>
                <w:b/>
                <w:bCs/>
                <w:sz w:val="24"/>
                <w:szCs w:val="24"/>
                <w:lang w:val="sk-SK"/>
              </w:rPr>
              <w:t>Dátum výroby</w:t>
            </w:r>
            <w:r w:rsidRPr="00E16411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5757" w:type="dxa"/>
            <w:tcBorders>
              <w:left w:val="nil"/>
            </w:tcBorders>
            <w:shd w:val="clear" w:color="auto" w:fill="auto"/>
          </w:tcPr>
          <w:p w14:paraId="7943EC6F" w14:textId="77777777" w:rsidR="002817B3" w:rsidRPr="00E16411" w:rsidRDefault="002817B3" w:rsidP="000F69E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2817B3" w:rsidRPr="00E16411" w14:paraId="10ADF621" w14:textId="77777777" w:rsidTr="000F69E9">
        <w:tc>
          <w:tcPr>
            <w:tcW w:w="3633" w:type="dxa"/>
            <w:shd w:val="clear" w:color="auto" w:fill="auto"/>
          </w:tcPr>
          <w:p w14:paraId="4A8132CA" w14:textId="77777777" w:rsidR="002817B3" w:rsidRPr="00E16411" w:rsidRDefault="002817B3" w:rsidP="000F69E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E16411">
              <w:rPr>
                <w:b/>
                <w:bCs/>
                <w:sz w:val="24"/>
                <w:szCs w:val="24"/>
                <w:lang w:val="sk-SK"/>
              </w:rPr>
              <w:t>Číslo šarže</w:t>
            </w:r>
            <w:r w:rsidRPr="00E16411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5757" w:type="dxa"/>
            <w:tcBorders>
              <w:left w:val="nil"/>
            </w:tcBorders>
            <w:shd w:val="clear" w:color="auto" w:fill="auto"/>
          </w:tcPr>
          <w:p w14:paraId="59864FBD" w14:textId="77777777" w:rsidR="002817B3" w:rsidRPr="00E16411" w:rsidRDefault="002817B3" w:rsidP="000F69E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E16411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4E1A43" w:rsidRPr="00E16411" w14:paraId="1AB5366A" w14:textId="77777777" w:rsidTr="000F69E9">
        <w:tc>
          <w:tcPr>
            <w:tcW w:w="3633" w:type="dxa"/>
            <w:shd w:val="clear" w:color="auto" w:fill="auto"/>
          </w:tcPr>
          <w:p w14:paraId="7CC81C1D" w14:textId="77777777" w:rsidR="004E1A43" w:rsidRPr="00E16411" w:rsidRDefault="004E1A43" w:rsidP="000F69E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757" w:type="dxa"/>
            <w:tcBorders>
              <w:left w:val="nil"/>
            </w:tcBorders>
            <w:shd w:val="clear" w:color="auto" w:fill="auto"/>
          </w:tcPr>
          <w:p w14:paraId="23EB735B" w14:textId="77777777" w:rsidR="004E1A43" w:rsidRPr="00E16411" w:rsidRDefault="004E1A43" w:rsidP="000F69E9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</w:p>
        </w:tc>
      </w:tr>
      <w:tr w:rsidR="002817B3" w:rsidRPr="00E16411" w14:paraId="5975ADC6" w14:textId="77777777" w:rsidTr="000F69E9">
        <w:tc>
          <w:tcPr>
            <w:tcW w:w="3633" w:type="dxa"/>
            <w:shd w:val="clear" w:color="auto" w:fill="auto"/>
          </w:tcPr>
          <w:p w14:paraId="34F53782" w14:textId="77777777" w:rsidR="002817B3" w:rsidRPr="00E16411" w:rsidRDefault="002817B3" w:rsidP="000F69E9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  <w:r w:rsidRPr="00E16411">
              <w:rPr>
                <w:b/>
                <w:bCs/>
                <w:sz w:val="24"/>
                <w:szCs w:val="24"/>
                <w:lang w:val="sk-SK"/>
              </w:rPr>
              <w:t>Balenie</w:t>
            </w:r>
            <w:r>
              <w:rPr>
                <w:b/>
                <w:bCs/>
                <w:sz w:val="24"/>
                <w:szCs w:val="24"/>
                <w:lang w:val="sk-SK"/>
              </w:rPr>
              <w:t>:</w:t>
            </w:r>
          </w:p>
        </w:tc>
        <w:tc>
          <w:tcPr>
            <w:tcW w:w="5757" w:type="dxa"/>
            <w:tcBorders>
              <w:left w:val="nil"/>
            </w:tcBorders>
            <w:shd w:val="clear" w:color="auto" w:fill="auto"/>
          </w:tcPr>
          <w:p w14:paraId="3E5F3624" w14:textId="70FD9EF9" w:rsidR="002817B3" w:rsidRDefault="002817B3" w:rsidP="000F69E9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0,1 l, 0,25 l, 0,5 l a 1 l </w:t>
            </w:r>
            <w:r w:rsidR="004E1A43">
              <w:rPr>
                <w:sz w:val="24"/>
                <w:szCs w:val="24"/>
                <w:lang w:val="sk-SK"/>
              </w:rPr>
              <w:t xml:space="preserve">coex </w:t>
            </w:r>
            <w:r>
              <w:rPr>
                <w:sz w:val="24"/>
                <w:szCs w:val="24"/>
                <w:lang w:val="sk-SK"/>
              </w:rPr>
              <w:t>HDPE/EVOH fľaša</w:t>
            </w:r>
          </w:p>
          <w:p w14:paraId="65ACDA98" w14:textId="77777777" w:rsidR="002817B3" w:rsidRDefault="002817B3" w:rsidP="000F69E9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l PET fľaša</w:t>
            </w:r>
          </w:p>
          <w:p w14:paraId="334AD90E" w14:textId="77777777" w:rsidR="002817B3" w:rsidRPr="00E16411" w:rsidRDefault="002817B3" w:rsidP="000F69E9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 l, 10 l a 20 l f-HDPE alebo PET kanister</w:t>
            </w:r>
          </w:p>
        </w:tc>
      </w:tr>
      <w:tr w:rsidR="002817B3" w:rsidRPr="00E16411" w14:paraId="7EF8F476" w14:textId="77777777" w:rsidTr="000F69E9">
        <w:tc>
          <w:tcPr>
            <w:tcW w:w="3633" w:type="dxa"/>
            <w:shd w:val="clear" w:color="auto" w:fill="auto"/>
          </w:tcPr>
          <w:p w14:paraId="12986DE8" w14:textId="77777777" w:rsidR="002817B3" w:rsidRPr="00E16411" w:rsidRDefault="002817B3" w:rsidP="000F69E9">
            <w:pPr>
              <w:tabs>
                <w:tab w:val="left" w:pos="3969"/>
              </w:tabs>
              <w:rPr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</w:p>
        </w:tc>
        <w:tc>
          <w:tcPr>
            <w:tcW w:w="5757" w:type="dxa"/>
            <w:tcBorders>
              <w:left w:val="nil"/>
            </w:tcBorders>
            <w:shd w:val="clear" w:color="auto" w:fill="auto"/>
          </w:tcPr>
          <w:p w14:paraId="7CBD231C" w14:textId="77777777" w:rsidR="002817B3" w:rsidRPr="00E16411" w:rsidRDefault="002817B3" w:rsidP="000F69E9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</w:p>
        </w:tc>
      </w:tr>
    </w:tbl>
    <w:p w14:paraId="2FC7467C" w14:textId="77777777" w:rsidR="002817B3" w:rsidRPr="00DA71B3" w:rsidRDefault="002817B3" w:rsidP="000F69E9">
      <w:pPr>
        <w:tabs>
          <w:tab w:val="left" w:pos="3969"/>
        </w:tabs>
        <w:ind w:left="3969" w:hanging="3969"/>
        <w:jc w:val="both"/>
        <w:rPr>
          <w:sz w:val="24"/>
          <w:szCs w:val="24"/>
          <w:lang w:val="sk-SK"/>
        </w:rPr>
      </w:pPr>
      <w:r w:rsidRPr="00DA71B3">
        <w:rPr>
          <w:sz w:val="24"/>
          <w:szCs w:val="24"/>
          <w:vertAlign w:val="superscript"/>
          <w:lang w:val="sk-SK"/>
        </w:rPr>
        <w:t xml:space="preserve">(R) </w:t>
      </w:r>
      <w:r w:rsidRPr="00DA71B3">
        <w:rPr>
          <w:sz w:val="24"/>
          <w:szCs w:val="24"/>
          <w:lang w:val="sk-SK"/>
        </w:rPr>
        <w:t>je ochranná známka spoločnosti Arysta LifeScience Benelux Sprl</w:t>
      </w:r>
    </w:p>
    <w:p w14:paraId="0AE7C104" w14:textId="77777777" w:rsidR="002817B3" w:rsidRPr="00E16411" w:rsidRDefault="002817B3" w:rsidP="000F69E9">
      <w:pPr>
        <w:jc w:val="both"/>
        <w:rPr>
          <w:b/>
          <w:bCs/>
          <w:sz w:val="24"/>
          <w:szCs w:val="24"/>
          <w:lang w:val="sk-SK"/>
        </w:rPr>
      </w:pPr>
    </w:p>
    <w:p w14:paraId="77E4723E" w14:textId="4CC8A055" w:rsidR="002817B3" w:rsidRPr="00E16411" w:rsidRDefault="002817B3" w:rsidP="000F69E9">
      <w:pPr>
        <w:jc w:val="both"/>
        <w:rPr>
          <w:b/>
          <w:bCs/>
          <w:sz w:val="24"/>
          <w:szCs w:val="24"/>
          <w:lang w:val="sk-SK"/>
        </w:rPr>
      </w:pPr>
      <w:r w:rsidRPr="00E16411">
        <w:rPr>
          <w:b/>
          <w:bCs/>
          <w:sz w:val="24"/>
          <w:szCs w:val="24"/>
          <w:lang w:val="sk-SK"/>
        </w:rPr>
        <w:t>PÔSOBENIE PRÍPRAVKU</w:t>
      </w:r>
    </w:p>
    <w:p w14:paraId="11FFB2C8" w14:textId="47BBA9AE" w:rsidR="002817B3" w:rsidRPr="00ED0366" w:rsidRDefault="00EA6F88" w:rsidP="000F69E9">
      <w:pPr>
        <w:pStyle w:val="Zkladntext"/>
        <w:tabs>
          <w:tab w:val="left" w:pos="1134"/>
        </w:tabs>
        <w:rPr>
          <w:rFonts w:ascii="Times New Roman" w:hAnsi="Times New Roman"/>
          <w:b w:val="0"/>
          <w:caps w:val="0"/>
          <w:lang w:val="sk-SK"/>
        </w:rPr>
      </w:pPr>
      <w:r>
        <w:rPr>
          <w:rFonts w:ascii="Times New Roman" w:hAnsi="Times New Roman"/>
          <w:b w:val="0"/>
          <w:caps w:val="0"/>
          <w:lang w:val="sk-SK"/>
        </w:rPr>
        <w:t>CYTHRIN MAX</w:t>
      </w:r>
      <w:r w:rsidR="002817B3" w:rsidRPr="003D52FA">
        <w:rPr>
          <w:rFonts w:ascii="Times New Roman" w:hAnsi="Times New Roman"/>
          <w:b w:val="0"/>
          <w:caps w:val="0"/>
          <w:lang w:val="sk-SK"/>
        </w:rPr>
        <w:t xml:space="preserve"> </w:t>
      </w:r>
      <w:r w:rsidR="002817B3" w:rsidRPr="00ED0366">
        <w:rPr>
          <w:rFonts w:ascii="Times New Roman" w:hAnsi="Times New Roman"/>
          <w:b w:val="0"/>
          <w:caps w:val="0"/>
          <w:lang w:val="sk-SK"/>
        </w:rPr>
        <w:t>je insekticídny prípravok zo s</w:t>
      </w:r>
      <w:r w:rsidR="002817B3">
        <w:rPr>
          <w:rFonts w:ascii="Times New Roman" w:hAnsi="Times New Roman"/>
          <w:b w:val="0"/>
          <w:caps w:val="0"/>
          <w:lang w:val="sk-SK"/>
        </w:rPr>
        <w:t>kupiny syntetických pyretroidov</w:t>
      </w:r>
      <w:r w:rsidR="002817B3" w:rsidRPr="00ED0366">
        <w:rPr>
          <w:rFonts w:ascii="Times New Roman" w:hAnsi="Times New Roman"/>
          <w:b w:val="0"/>
          <w:caps w:val="0"/>
          <w:lang w:val="sk-SK"/>
        </w:rPr>
        <w:t xml:space="preserve"> s  kontaktným účinkom. </w:t>
      </w:r>
      <w:r w:rsidR="002817B3">
        <w:rPr>
          <w:rFonts w:ascii="Times New Roman" w:hAnsi="Times New Roman"/>
          <w:b w:val="0"/>
          <w:caps w:val="0"/>
          <w:lang w:val="sk-SK"/>
        </w:rPr>
        <w:t xml:space="preserve">Účinná látka cypermethrin vyvoláva opakovanú depolarizáciu nervových membrán, nasledovanú kŕčom a úhynom jedinca. </w:t>
      </w:r>
      <w:r w:rsidR="002817B3" w:rsidRPr="00ED0366">
        <w:rPr>
          <w:rFonts w:ascii="Times New Roman" w:hAnsi="Times New Roman"/>
          <w:b w:val="0"/>
          <w:caps w:val="0"/>
          <w:lang w:val="sk-SK"/>
        </w:rPr>
        <w:t>Nepôsobí systémovo, je neprchavý a vo vode takmer nerozpustný.</w:t>
      </w:r>
    </w:p>
    <w:p w14:paraId="197A58AF" w14:textId="77777777" w:rsidR="002817B3" w:rsidRPr="00E16411" w:rsidRDefault="002817B3" w:rsidP="000F69E9">
      <w:pPr>
        <w:rPr>
          <w:sz w:val="24"/>
          <w:szCs w:val="24"/>
          <w:lang w:val="sk-SK"/>
        </w:rPr>
      </w:pPr>
    </w:p>
    <w:p w14:paraId="05A8E3A1" w14:textId="77777777" w:rsidR="002817B3" w:rsidRPr="003D52FA" w:rsidRDefault="002817B3" w:rsidP="000F69E9">
      <w:pPr>
        <w:jc w:val="both"/>
        <w:rPr>
          <w:b/>
          <w:sz w:val="24"/>
          <w:szCs w:val="24"/>
          <w:lang w:val="sk-SK"/>
        </w:rPr>
      </w:pPr>
      <w:r w:rsidRPr="00E16411">
        <w:rPr>
          <w:b/>
          <w:sz w:val="24"/>
          <w:szCs w:val="24"/>
          <w:lang w:val="sk-SK"/>
        </w:rPr>
        <w:t xml:space="preserve">NÁVOD NA POUŽITIE </w:t>
      </w:r>
    </w:p>
    <w:tbl>
      <w:tblPr>
        <w:tblW w:w="9343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55"/>
        <w:gridCol w:w="2502"/>
        <w:gridCol w:w="1440"/>
        <w:gridCol w:w="1350"/>
        <w:gridCol w:w="1796"/>
      </w:tblGrid>
      <w:tr w:rsidR="002817B3" w:rsidRPr="00E16411" w14:paraId="1AE91D79" w14:textId="77777777" w:rsidTr="00E92402">
        <w:trPr>
          <w:cantSplit/>
          <w:trHeight w:val="20"/>
          <w:tblHeader/>
        </w:trPr>
        <w:tc>
          <w:tcPr>
            <w:tcW w:w="2255" w:type="dxa"/>
            <w:shd w:val="clear" w:color="auto" w:fill="E0E0E0"/>
          </w:tcPr>
          <w:p w14:paraId="3B3157DA" w14:textId="77777777" w:rsidR="002817B3" w:rsidRPr="00E16411" w:rsidRDefault="002817B3" w:rsidP="000F69E9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E16411">
              <w:rPr>
                <w:b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2502" w:type="dxa"/>
            <w:shd w:val="clear" w:color="auto" w:fill="E0E0E0"/>
          </w:tcPr>
          <w:p w14:paraId="6F042128" w14:textId="77777777" w:rsidR="002817B3" w:rsidRPr="00E16411" w:rsidRDefault="002817B3" w:rsidP="000F69E9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E16411">
              <w:rPr>
                <w:b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1440" w:type="dxa"/>
            <w:shd w:val="clear" w:color="auto" w:fill="E0E0E0"/>
          </w:tcPr>
          <w:p w14:paraId="0C78E901" w14:textId="77777777" w:rsidR="002817B3" w:rsidRPr="00E16411" w:rsidRDefault="002817B3" w:rsidP="000F69E9">
            <w:pPr>
              <w:ind w:right="57"/>
              <w:jc w:val="center"/>
              <w:rPr>
                <w:b/>
                <w:sz w:val="24"/>
                <w:szCs w:val="24"/>
                <w:lang w:val="sk-SK"/>
              </w:rPr>
            </w:pPr>
            <w:r w:rsidRPr="00E16411">
              <w:rPr>
                <w:b/>
                <w:sz w:val="24"/>
                <w:szCs w:val="24"/>
                <w:lang w:val="sk-SK"/>
              </w:rPr>
              <w:t>Dávka/ha</w:t>
            </w:r>
          </w:p>
        </w:tc>
        <w:tc>
          <w:tcPr>
            <w:tcW w:w="1350" w:type="dxa"/>
            <w:shd w:val="clear" w:color="auto" w:fill="E0E0E0"/>
          </w:tcPr>
          <w:p w14:paraId="158F8D61" w14:textId="77777777" w:rsidR="002817B3" w:rsidRPr="00E16411" w:rsidRDefault="002817B3" w:rsidP="000F69E9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E16411">
              <w:rPr>
                <w:b/>
                <w:sz w:val="24"/>
                <w:szCs w:val="24"/>
                <w:lang w:val="sk-SK"/>
              </w:rPr>
              <w:t>Ochranná doba</w:t>
            </w:r>
          </w:p>
        </w:tc>
        <w:tc>
          <w:tcPr>
            <w:tcW w:w="1796" w:type="dxa"/>
            <w:shd w:val="clear" w:color="auto" w:fill="E0E0E0"/>
          </w:tcPr>
          <w:p w14:paraId="3F2F76B0" w14:textId="77777777" w:rsidR="002817B3" w:rsidRPr="00E16411" w:rsidRDefault="002817B3" w:rsidP="000F69E9">
            <w:pPr>
              <w:ind w:right="113"/>
              <w:rPr>
                <w:b/>
                <w:sz w:val="24"/>
                <w:szCs w:val="24"/>
                <w:lang w:val="sk-SK"/>
              </w:rPr>
            </w:pPr>
            <w:r w:rsidRPr="00E16411">
              <w:rPr>
                <w:b/>
                <w:sz w:val="24"/>
                <w:szCs w:val="24"/>
                <w:lang w:val="sk-SK"/>
              </w:rPr>
              <w:t>Poznámka</w:t>
            </w:r>
          </w:p>
        </w:tc>
      </w:tr>
      <w:tr w:rsidR="002817B3" w:rsidRPr="003D52FA" w14:paraId="705ACA00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7C1C7522" w14:textId="77777777" w:rsidR="004E1A43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pšenica ozimná, pšenica jarná, jačmeň ozimný, jačmeň jarný, triti</w:t>
            </w:r>
            <w:r>
              <w:rPr>
                <w:b/>
                <w:sz w:val="24"/>
                <w:szCs w:val="24"/>
                <w:lang w:val="sk-SK"/>
              </w:rPr>
              <w:t>k</w:t>
            </w:r>
            <w:r w:rsidRPr="007E60A9">
              <w:rPr>
                <w:b/>
                <w:sz w:val="24"/>
                <w:szCs w:val="24"/>
                <w:lang w:val="sk-SK"/>
              </w:rPr>
              <w:t xml:space="preserve">ale, </w:t>
            </w:r>
          </w:p>
          <w:p w14:paraId="6AC692CF" w14:textId="77777777" w:rsidR="004E1A43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 xml:space="preserve">ovos, </w:t>
            </w:r>
          </w:p>
          <w:p w14:paraId="5EFAF9F8" w14:textId="77777777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pšenica špaldov</w:t>
            </w:r>
            <w:r>
              <w:rPr>
                <w:b/>
                <w:sz w:val="24"/>
                <w:szCs w:val="24"/>
                <w:lang w:val="sk-SK"/>
              </w:rPr>
              <w:t>á</w:t>
            </w:r>
          </w:p>
        </w:tc>
        <w:tc>
          <w:tcPr>
            <w:tcW w:w="2502" w:type="dxa"/>
            <w:shd w:val="clear" w:color="auto" w:fill="auto"/>
          </w:tcPr>
          <w:p w14:paraId="5D549927" w14:textId="05695906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vektory viróz – vošky</w:t>
            </w:r>
            <w:r w:rsidR="004E1A43">
              <w:rPr>
                <w:sz w:val="24"/>
                <w:szCs w:val="24"/>
                <w:lang w:val="sk-SK"/>
              </w:rPr>
              <w:t>,</w:t>
            </w:r>
          </w:p>
          <w:p w14:paraId="118442E4" w14:textId="77777777" w:rsidR="004E1A4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vošky v klasoch, </w:t>
            </w:r>
          </w:p>
          <w:p w14:paraId="1A06D084" w14:textId="77777777" w:rsidR="002817B3" w:rsidRPr="003A74AA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kohútik pestrý</w:t>
            </w:r>
          </w:p>
        </w:tc>
        <w:tc>
          <w:tcPr>
            <w:tcW w:w="1440" w:type="dxa"/>
            <w:shd w:val="clear" w:color="auto" w:fill="auto"/>
          </w:tcPr>
          <w:p w14:paraId="127A0776" w14:textId="77777777" w:rsidR="002817B3" w:rsidRPr="003D52FA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6E7CF37C" w14:textId="77777777" w:rsidR="002817B3" w:rsidRPr="003D52FA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28 dní</w:t>
            </w:r>
          </w:p>
        </w:tc>
        <w:tc>
          <w:tcPr>
            <w:tcW w:w="1796" w:type="dxa"/>
            <w:shd w:val="clear" w:color="auto" w:fill="auto"/>
          </w:tcPr>
          <w:p w14:paraId="4A95D009" w14:textId="77777777" w:rsidR="002817B3" w:rsidRPr="003D52FA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28067D71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66044EF2" w14:textId="77777777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kukurica</w:t>
            </w:r>
          </w:p>
        </w:tc>
        <w:tc>
          <w:tcPr>
            <w:tcW w:w="2502" w:type="dxa"/>
            <w:shd w:val="clear" w:color="auto" w:fill="auto"/>
          </w:tcPr>
          <w:p w14:paraId="4E5577F3" w14:textId="77777777" w:rsidR="004E1A4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zunčavka jačmenná, </w:t>
            </w:r>
          </w:p>
          <w:p w14:paraId="3FE77D8B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vijačka kukuričná </w:t>
            </w:r>
          </w:p>
        </w:tc>
        <w:tc>
          <w:tcPr>
            <w:tcW w:w="1440" w:type="dxa"/>
            <w:shd w:val="clear" w:color="auto" w:fill="auto"/>
          </w:tcPr>
          <w:p w14:paraId="2EC8164A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4D0BD1B9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AT</w:t>
            </w:r>
          </w:p>
        </w:tc>
        <w:tc>
          <w:tcPr>
            <w:tcW w:w="1796" w:type="dxa"/>
            <w:shd w:val="clear" w:color="auto" w:fill="auto"/>
          </w:tcPr>
          <w:p w14:paraId="597992ED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14FD850A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1A244EA6" w14:textId="77777777" w:rsidR="00EA6F88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 xml:space="preserve">repka ozimná, </w:t>
            </w:r>
          </w:p>
          <w:p w14:paraId="3145E109" w14:textId="77777777" w:rsidR="00EA6F88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repka jarná</w:t>
            </w:r>
            <w:r w:rsidR="00EA6F88">
              <w:rPr>
                <w:b/>
                <w:sz w:val="24"/>
                <w:szCs w:val="24"/>
                <w:lang w:val="sk-SK"/>
              </w:rPr>
              <w:t>,</w:t>
            </w:r>
          </w:p>
          <w:p w14:paraId="1C072EBF" w14:textId="3588E25E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horčica</w:t>
            </w:r>
          </w:p>
        </w:tc>
        <w:tc>
          <w:tcPr>
            <w:tcW w:w="2502" w:type="dxa"/>
            <w:shd w:val="clear" w:color="auto" w:fill="auto"/>
          </w:tcPr>
          <w:p w14:paraId="5A990EEE" w14:textId="77777777" w:rsidR="004E1A4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skočky, </w:t>
            </w:r>
          </w:p>
          <w:p w14:paraId="3CDEAD7B" w14:textId="77777777" w:rsidR="004E1A4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blyskáčik repkový, krytonos šešuľový,</w:t>
            </w:r>
          </w:p>
          <w:p w14:paraId="45B22C89" w14:textId="5F6109E9" w:rsidR="002817B3" w:rsidRPr="009B5F53" w:rsidRDefault="002817B3" w:rsidP="000F69E9">
            <w:pPr>
              <w:rPr>
                <w:sz w:val="24"/>
                <w:szCs w:val="24"/>
                <w:lang w:val="sk-SK"/>
              </w:rPr>
            </w:pPr>
            <w:r w:rsidRPr="009B5F53">
              <w:rPr>
                <w:sz w:val="24"/>
                <w:szCs w:val="24"/>
                <w:lang w:val="sk-SK"/>
              </w:rPr>
              <w:t>vošky,</w:t>
            </w:r>
          </w:p>
          <w:p w14:paraId="5F637057" w14:textId="77777777" w:rsidR="004E1A43" w:rsidRDefault="002817B3" w:rsidP="000F69E9">
            <w:pPr>
              <w:rPr>
                <w:sz w:val="24"/>
                <w:szCs w:val="24"/>
                <w:lang w:val="sk-SK"/>
              </w:rPr>
            </w:pPr>
            <w:r w:rsidRPr="009B5F53">
              <w:rPr>
                <w:sz w:val="24"/>
                <w:szCs w:val="24"/>
                <w:lang w:val="sk-SK"/>
              </w:rPr>
              <w:t xml:space="preserve">krytonos štvorzubý, krytonos repkový, </w:t>
            </w:r>
          </w:p>
          <w:p w14:paraId="04D99B04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 w:rsidRPr="009B5F53">
              <w:rPr>
                <w:sz w:val="24"/>
                <w:szCs w:val="24"/>
                <w:lang w:val="sk-SK"/>
              </w:rPr>
              <w:t>piliarka repková</w:t>
            </w:r>
          </w:p>
        </w:tc>
        <w:tc>
          <w:tcPr>
            <w:tcW w:w="1440" w:type="dxa"/>
            <w:shd w:val="clear" w:color="auto" w:fill="auto"/>
          </w:tcPr>
          <w:p w14:paraId="2B1CA107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045A4258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49 dní</w:t>
            </w:r>
          </w:p>
        </w:tc>
        <w:tc>
          <w:tcPr>
            <w:tcW w:w="1796" w:type="dxa"/>
            <w:shd w:val="clear" w:color="auto" w:fill="auto"/>
          </w:tcPr>
          <w:p w14:paraId="15AFD14F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501161FA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5CE59318" w14:textId="77777777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ľan</w:t>
            </w:r>
          </w:p>
        </w:tc>
        <w:tc>
          <w:tcPr>
            <w:tcW w:w="2502" w:type="dxa"/>
            <w:shd w:val="clear" w:color="auto" w:fill="auto"/>
          </w:tcPr>
          <w:p w14:paraId="6E48DDFA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skočky </w:t>
            </w:r>
          </w:p>
        </w:tc>
        <w:tc>
          <w:tcPr>
            <w:tcW w:w="1440" w:type="dxa"/>
            <w:shd w:val="clear" w:color="auto" w:fill="auto"/>
          </w:tcPr>
          <w:p w14:paraId="7C78ACFD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3C9158C7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49 dní</w:t>
            </w:r>
          </w:p>
        </w:tc>
        <w:tc>
          <w:tcPr>
            <w:tcW w:w="1796" w:type="dxa"/>
            <w:shd w:val="clear" w:color="auto" w:fill="auto"/>
          </w:tcPr>
          <w:p w14:paraId="2F078F4E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76939D1C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45E887F7" w14:textId="77777777" w:rsidR="004E1A43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 xml:space="preserve">brokolica, </w:t>
            </w:r>
          </w:p>
          <w:p w14:paraId="04B4E7E6" w14:textId="77777777" w:rsidR="004E1A43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karfiol,</w:t>
            </w:r>
          </w:p>
          <w:p w14:paraId="2B311BE0" w14:textId="28C620B7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EB5379">
              <w:rPr>
                <w:b/>
                <w:sz w:val="24"/>
                <w:szCs w:val="24"/>
                <w:lang w:val="sk-SK"/>
              </w:rPr>
              <w:t>kel ružičkový</w:t>
            </w:r>
            <w:r w:rsidRPr="007E60A9">
              <w:rPr>
                <w:b/>
                <w:sz w:val="24"/>
                <w:szCs w:val="24"/>
                <w:lang w:val="sk-SK"/>
              </w:rPr>
              <w:t>, kapusta hlávková</w:t>
            </w:r>
          </w:p>
        </w:tc>
        <w:tc>
          <w:tcPr>
            <w:tcW w:w="2502" w:type="dxa"/>
            <w:shd w:val="clear" w:color="auto" w:fill="auto"/>
          </w:tcPr>
          <w:p w14:paraId="1607387E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húsenice </w:t>
            </w:r>
          </w:p>
        </w:tc>
        <w:tc>
          <w:tcPr>
            <w:tcW w:w="1440" w:type="dxa"/>
            <w:shd w:val="clear" w:color="auto" w:fill="auto"/>
          </w:tcPr>
          <w:p w14:paraId="2E0F04A1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11315993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 dní</w:t>
            </w:r>
          </w:p>
        </w:tc>
        <w:tc>
          <w:tcPr>
            <w:tcW w:w="1796" w:type="dxa"/>
            <w:shd w:val="clear" w:color="auto" w:fill="auto"/>
          </w:tcPr>
          <w:p w14:paraId="2D462203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725956B9" w14:textId="77777777" w:rsidTr="00E92402">
        <w:trPr>
          <w:cantSplit/>
          <w:trHeight w:val="720"/>
        </w:trPr>
        <w:tc>
          <w:tcPr>
            <w:tcW w:w="2255" w:type="dxa"/>
            <w:shd w:val="clear" w:color="auto" w:fill="auto"/>
          </w:tcPr>
          <w:p w14:paraId="17FF3B14" w14:textId="77777777" w:rsidR="002817B3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hrach</w:t>
            </w:r>
          </w:p>
          <w:p w14:paraId="0F99438F" w14:textId="77777777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</w:p>
        </w:tc>
        <w:tc>
          <w:tcPr>
            <w:tcW w:w="2502" w:type="dxa"/>
            <w:shd w:val="clear" w:color="auto" w:fill="auto"/>
          </w:tcPr>
          <w:p w14:paraId="05C18D8F" w14:textId="77777777" w:rsidR="004E1A43" w:rsidRDefault="002817B3" w:rsidP="000F69E9">
            <w:pPr>
              <w:rPr>
                <w:sz w:val="24"/>
                <w:szCs w:val="24"/>
                <w:lang w:val="sk-SK"/>
              </w:rPr>
            </w:pPr>
            <w:r w:rsidRPr="001310EC">
              <w:rPr>
                <w:sz w:val="24"/>
                <w:szCs w:val="24"/>
                <w:lang w:val="sk-SK"/>
              </w:rPr>
              <w:t>listárik čiarkovaný</w:t>
            </w:r>
            <w:r>
              <w:rPr>
                <w:sz w:val="24"/>
                <w:szCs w:val="24"/>
                <w:lang w:val="sk-SK"/>
              </w:rPr>
              <w:t xml:space="preserve">, </w:t>
            </w:r>
          </w:p>
          <w:p w14:paraId="6D605ACC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 w:rsidRPr="001310EC">
              <w:rPr>
                <w:sz w:val="24"/>
                <w:szCs w:val="24"/>
                <w:lang w:val="sk-SK"/>
              </w:rPr>
              <w:t>mora gama</w:t>
            </w:r>
            <w:r>
              <w:rPr>
                <w:sz w:val="24"/>
                <w:szCs w:val="24"/>
                <w:lang w:val="sk-SK"/>
              </w:rPr>
              <w:t xml:space="preserve"> (húsenice), vošky</w:t>
            </w:r>
          </w:p>
        </w:tc>
        <w:tc>
          <w:tcPr>
            <w:tcW w:w="1440" w:type="dxa"/>
            <w:shd w:val="clear" w:color="auto" w:fill="auto"/>
          </w:tcPr>
          <w:p w14:paraId="248838A0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18F116FD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 dní</w:t>
            </w:r>
          </w:p>
        </w:tc>
        <w:tc>
          <w:tcPr>
            <w:tcW w:w="1796" w:type="dxa"/>
            <w:shd w:val="clear" w:color="auto" w:fill="auto"/>
          </w:tcPr>
          <w:p w14:paraId="740B989C" w14:textId="791169E0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na struky, mrazenie, konzervovanie</w:t>
            </w:r>
            <w:r w:rsidR="00FA1480">
              <w:rPr>
                <w:sz w:val="24"/>
                <w:szCs w:val="24"/>
                <w:lang w:val="sk-SK"/>
              </w:rPr>
              <w:t>,</w:t>
            </w:r>
          </w:p>
          <w:p w14:paraId="7BEA9B6B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na zrno</w:t>
            </w:r>
          </w:p>
        </w:tc>
      </w:tr>
      <w:tr w:rsidR="002817B3" w:rsidRPr="003D52FA" w14:paraId="5E531E7C" w14:textId="77777777" w:rsidTr="00E92402">
        <w:trPr>
          <w:cantSplit/>
          <w:trHeight w:val="375"/>
        </w:trPr>
        <w:tc>
          <w:tcPr>
            <w:tcW w:w="2255" w:type="dxa"/>
            <w:shd w:val="clear" w:color="auto" w:fill="auto"/>
          </w:tcPr>
          <w:p w14:paraId="6860E4FA" w14:textId="77777777" w:rsidR="002817B3" w:rsidRPr="007E60A9" w:rsidDel="004C530A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 xml:space="preserve">fazuľa </w:t>
            </w:r>
          </w:p>
        </w:tc>
        <w:tc>
          <w:tcPr>
            <w:tcW w:w="2502" w:type="dxa"/>
            <w:shd w:val="clear" w:color="auto" w:fill="auto"/>
          </w:tcPr>
          <w:p w14:paraId="683D28B4" w14:textId="77777777" w:rsidR="004E1A43" w:rsidRDefault="002817B3" w:rsidP="000F69E9">
            <w:pPr>
              <w:rPr>
                <w:sz w:val="24"/>
                <w:szCs w:val="24"/>
                <w:lang w:val="sk-SK"/>
              </w:rPr>
            </w:pPr>
            <w:r w:rsidRPr="001310EC">
              <w:rPr>
                <w:sz w:val="24"/>
                <w:szCs w:val="24"/>
                <w:lang w:val="sk-SK"/>
              </w:rPr>
              <w:t>listárik čiarkovaný</w:t>
            </w:r>
            <w:r>
              <w:rPr>
                <w:sz w:val="24"/>
                <w:szCs w:val="24"/>
                <w:lang w:val="sk-SK"/>
              </w:rPr>
              <w:t xml:space="preserve">, </w:t>
            </w:r>
          </w:p>
          <w:p w14:paraId="0D4F7216" w14:textId="77777777" w:rsidR="002817B3" w:rsidRPr="001310EC" w:rsidRDefault="002817B3" w:rsidP="000F69E9">
            <w:pPr>
              <w:rPr>
                <w:sz w:val="24"/>
                <w:szCs w:val="24"/>
                <w:lang w:val="sk-SK"/>
              </w:rPr>
            </w:pPr>
            <w:r w:rsidRPr="001310EC">
              <w:rPr>
                <w:sz w:val="24"/>
                <w:szCs w:val="24"/>
                <w:lang w:val="sk-SK"/>
              </w:rPr>
              <w:t>mora gama</w:t>
            </w:r>
            <w:r>
              <w:rPr>
                <w:sz w:val="24"/>
                <w:szCs w:val="24"/>
                <w:lang w:val="sk-SK"/>
              </w:rPr>
              <w:t xml:space="preserve"> (húsenice), vošky</w:t>
            </w:r>
          </w:p>
        </w:tc>
        <w:tc>
          <w:tcPr>
            <w:tcW w:w="1440" w:type="dxa"/>
            <w:shd w:val="clear" w:color="auto" w:fill="auto"/>
          </w:tcPr>
          <w:p w14:paraId="3BD870A9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7966E5D9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 dní</w:t>
            </w:r>
          </w:p>
        </w:tc>
        <w:tc>
          <w:tcPr>
            <w:tcW w:w="1796" w:type="dxa"/>
            <w:shd w:val="clear" w:color="auto" w:fill="auto"/>
          </w:tcPr>
          <w:p w14:paraId="0F44D405" w14:textId="77777777" w:rsidR="00FA1480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struková, </w:t>
            </w:r>
          </w:p>
          <w:p w14:paraId="7B8CA998" w14:textId="5957903A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na zrno</w:t>
            </w:r>
          </w:p>
        </w:tc>
      </w:tr>
      <w:tr w:rsidR="002817B3" w:rsidRPr="003D52FA" w14:paraId="387592ED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35C55509" w14:textId="77777777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lupina</w:t>
            </w:r>
          </w:p>
        </w:tc>
        <w:tc>
          <w:tcPr>
            <w:tcW w:w="2502" w:type="dxa"/>
            <w:shd w:val="clear" w:color="auto" w:fill="auto"/>
          </w:tcPr>
          <w:p w14:paraId="6E5C19E0" w14:textId="77777777" w:rsidR="004E1A43" w:rsidRDefault="002817B3" w:rsidP="000F69E9">
            <w:pPr>
              <w:rPr>
                <w:sz w:val="24"/>
                <w:szCs w:val="24"/>
                <w:lang w:val="sk-SK"/>
              </w:rPr>
            </w:pPr>
            <w:r w:rsidRPr="001310EC">
              <w:rPr>
                <w:sz w:val="24"/>
                <w:szCs w:val="24"/>
                <w:lang w:val="sk-SK"/>
              </w:rPr>
              <w:t>listárik čiarkovaný</w:t>
            </w:r>
            <w:r>
              <w:rPr>
                <w:sz w:val="24"/>
                <w:szCs w:val="24"/>
                <w:lang w:val="sk-SK"/>
              </w:rPr>
              <w:t xml:space="preserve">, </w:t>
            </w:r>
          </w:p>
          <w:p w14:paraId="5E599DE2" w14:textId="77777777" w:rsidR="002817B3" w:rsidRPr="001310EC" w:rsidRDefault="002817B3" w:rsidP="000F69E9">
            <w:pPr>
              <w:rPr>
                <w:sz w:val="24"/>
                <w:szCs w:val="24"/>
                <w:lang w:val="sk-SK"/>
              </w:rPr>
            </w:pPr>
            <w:r w:rsidRPr="001310EC">
              <w:rPr>
                <w:sz w:val="24"/>
                <w:szCs w:val="24"/>
                <w:lang w:val="sk-SK"/>
              </w:rPr>
              <w:t>mora gama</w:t>
            </w:r>
            <w:r>
              <w:rPr>
                <w:sz w:val="24"/>
                <w:szCs w:val="24"/>
                <w:lang w:val="sk-SK"/>
              </w:rPr>
              <w:t xml:space="preserve"> (húsenice), vošky</w:t>
            </w:r>
          </w:p>
        </w:tc>
        <w:tc>
          <w:tcPr>
            <w:tcW w:w="1440" w:type="dxa"/>
            <w:shd w:val="clear" w:color="auto" w:fill="auto"/>
          </w:tcPr>
          <w:p w14:paraId="2F0ADC84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4EBA7FA1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14 dní</w:t>
            </w:r>
          </w:p>
        </w:tc>
        <w:tc>
          <w:tcPr>
            <w:tcW w:w="1796" w:type="dxa"/>
            <w:shd w:val="clear" w:color="auto" w:fill="auto"/>
          </w:tcPr>
          <w:p w14:paraId="63BF2EDC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3CFE9161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51E5C535" w14:textId="77777777" w:rsidR="00EA6F88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 xml:space="preserve">hrach, </w:t>
            </w:r>
          </w:p>
          <w:p w14:paraId="1192623F" w14:textId="3311EE0A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 xml:space="preserve">fazuľa </w:t>
            </w:r>
          </w:p>
        </w:tc>
        <w:tc>
          <w:tcPr>
            <w:tcW w:w="2502" w:type="dxa"/>
            <w:shd w:val="clear" w:color="auto" w:fill="auto"/>
          </w:tcPr>
          <w:p w14:paraId="37CFBDB0" w14:textId="77777777" w:rsidR="002817B3" w:rsidRPr="001310EC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obaľovač hrachový</w:t>
            </w:r>
          </w:p>
        </w:tc>
        <w:tc>
          <w:tcPr>
            <w:tcW w:w="1440" w:type="dxa"/>
            <w:shd w:val="clear" w:color="auto" w:fill="auto"/>
          </w:tcPr>
          <w:p w14:paraId="37ACE89F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7F64F3E0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14 dní</w:t>
            </w:r>
          </w:p>
        </w:tc>
        <w:tc>
          <w:tcPr>
            <w:tcW w:w="1796" w:type="dxa"/>
            <w:shd w:val="clear" w:color="auto" w:fill="auto"/>
          </w:tcPr>
          <w:p w14:paraId="5EECC997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na zrno</w:t>
            </w:r>
          </w:p>
        </w:tc>
      </w:tr>
      <w:tr w:rsidR="002817B3" w:rsidRPr="003D52FA" w14:paraId="0F0C2507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0D1C02D2" w14:textId="77777777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špargľa</w:t>
            </w:r>
          </w:p>
        </w:tc>
        <w:tc>
          <w:tcPr>
            <w:tcW w:w="2502" w:type="dxa"/>
            <w:shd w:val="clear" w:color="auto" w:fill="auto"/>
          </w:tcPr>
          <w:p w14:paraId="06A4D7D5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špargľovec obyčajný</w:t>
            </w:r>
          </w:p>
        </w:tc>
        <w:tc>
          <w:tcPr>
            <w:tcW w:w="1440" w:type="dxa"/>
            <w:shd w:val="clear" w:color="auto" w:fill="auto"/>
          </w:tcPr>
          <w:p w14:paraId="7CF8B9ED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6D01B819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AT</w:t>
            </w:r>
          </w:p>
        </w:tc>
        <w:tc>
          <w:tcPr>
            <w:tcW w:w="1796" w:type="dxa"/>
            <w:shd w:val="clear" w:color="auto" w:fill="auto"/>
          </w:tcPr>
          <w:p w14:paraId="760092C9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23D1F26A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383CBF98" w14:textId="77777777" w:rsidR="00EA6F88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 xml:space="preserve">repa cukrová, </w:t>
            </w:r>
          </w:p>
          <w:p w14:paraId="3694D252" w14:textId="77777777" w:rsidR="00EA6F88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 xml:space="preserve">repa kŕmna, </w:t>
            </w:r>
          </w:p>
          <w:p w14:paraId="5FF548B2" w14:textId="2C93A104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cvikla</w:t>
            </w:r>
          </w:p>
        </w:tc>
        <w:tc>
          <w:tcPr>
            <w:tcW w:w="2502" w:type="dxa"/>
            <w:shd w:val="clear" w:color="auto" w:fill="auto"/>
          </w:tcPr>
          <w:p w14:paraId="5FF2B59F" w14:textId="77777777" w:rsidR="004E1A43" w:rsidRDefault="002817B3" w:rsidP="000F69E9">
            <w:pPr>
              <w:rPr>
                <w:sz w:val="24"/>
                <w:szCs w:val="24"/>
                <w:lang w:val="sk-SK"/>
              </w:rPr>
            </w:pPr>
            <w:r w:rsidRPr="00C5388B">
              <w:rPr>
                <w:sz w:val="24"/>
                <w:szCs w:val="24"/>
                <w:lang w:val="sk-SK"/>
              </w:rPr>
              <w:t>siatica oziminová</w:t>
            </w:r>
            <w:r>
              <w:rPr>
                <w:sz w:val="24"/>
                <w:szCs w:val="24"/>
                <w:lang w:val="sk-SK"/>
              </w:rPr>
              <w:t>,</w:t>
            </w:r>
          </w:p>
          <w:p w14:paraId="7D2E703F" w14:textId="2C17BD53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húsenice</w:t>
            </w:r>
          </w:p>
        </w:tc>
        <w:tc>
          <w:tcPr>
            <w:tcW w:w="1440" w:type="dxa"/>
            <w:shd w:val="clear" w:color="auto" w:fill="auto"/>
          </w:tcPr>
          <w:p w14:paraId="799518C5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67E42F61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14 dní</w:t>
            </w:r>
          </w:p>
        </w:tc>
        <w:tc>
          <w:tcPr>
            <w:tcW w:w="1796" w:type="dxa"/>
            <w:shd w:val="clear" w:color="auto" w:fill="auto"/>
          </w:tcPr>
          <w:p w14:paraId="37FA9925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5D33AAEF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484D9B68" w14:textId="77777777" w:rsidR="004E1A43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 xml:space="preserve">okrúhlica, </w:t>
            </w:r>
          </w:p>
          <w:p w14:paraId="644FC8E2" w14:textId="77777777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kvaka</w:t>
            </w:r>
          </w:p>
        </w:tc>
        <w:tc>
          <w:tcPr>
            <w:tcW w:w="2502" w:type="dxa"/>
            <w:shd w:val="clear" w:color="auto" w:fill="auto"/>
          </w:tcPr>
          <w:p w14:paraId="63DA79B7" w14:textId="77777777" w:rsidR="004E1A4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skočky, </w:t>
            </w:r>
          </w:p>
          <w:p w14:paraId="4F7C45BC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húsenice</w:t>
            </w:r>
          </w:p>
        </w:tc>
        <w:tc>
          <w:tcPr>
            <w:tcW w:w="1440" w:type="dxa"/>
            <w:shd w:val="clear" w:color="auto" w:fill="auto"/>
          </w:tcPr>
          <w:p w14:paraId="6D8C187B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3294290F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14 dní</w:t>
            </w:r>
          </w:p>
        </w:tc>
        <w:tc>
          <w:tcPr>
            <w:tcW w:w="1796" w:type="dxa"/>
            <w:shd w:val="clear" w:color="auto" w:fill="auto"/>
          </w:tcPr>
          <w:p w14:paraId="78F80062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1EB4EFE2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22316C11" w14:textId="77777777" w:rsidR="004E1A43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D91CEC">
              <w:rPr>
                <w:b/>
                <w:sz w:val="24"/>
                <w:szCs w:val="24"/>
                <w:lang w:val="sk-SK"/>
              </w:rPr>
              <w:t>mrkva,</w:t>
            </w:r>
            <w:r w:rsidRPr="007E60A9">
              <w:rPr>
                <w:b/>
                <w:sz w:val="24"/>
                <w:szCs w:val="24"/>
                <w:lang w:val="sk-SK"/>
              </w:rPr>
              <w:t xml:space="preserve"> </w:t>
            </w:r>
          </w:p>
          <w:p w14:paraId="39EAED12" w14:textId="77777777" w:rsidR="00602972" w:rsidRDefault="002817B3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 xml:space="preserve">zeler, </w:t>
            </w:r>
          </w:p>
          <w:p w14:paraId="1E7F113A" w14:textId="52A909D4" w:rsidR="004E1A43" w:rsidRDefault="002817B3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reďkovka</w:t>
            </w:r>
            <w:r w:rsidR="00602972">
              <w:rPr>
                <w:b/>
                <w:sz w:val="24"/>
                <w:szCs w:val="24"/>
                <w:lang w:val="sk-SK"/>
              </w:rPr>
              <w:t xml:space="preserve">, </w:t>
            </w:r>
            <w:r>
              <w:rPr>
                <w:b/>
                <w:sz w:val="24"/>
                <w:szCs w:val="24"/>
                <w:lang w:val="sk-SK"/>
              </w:rPr>
              <w:t xml:space="preserve">kozobrada pórolistá, </w:t>
            </w:r>
          </w:p>
          <w:p w14:paraId="0BC4A94D" w14:textId="77777777" w:rsidR="004E1A43" w:rsidRDefault="002817B3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 xml:space="preserve">chren, </w:t>
            </w:r>
          </w:p>
          <w:p w14:paraId="129FB08A" w14:textId="77777777" w:rsidR="002817B3" w:rsidRPr="007E60A9" w:rsidRDefault="002817B3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petržlen</w:t>
            </w:r>
          </w:p>
        </w:tc>
        <w:tc>
          <w:tcPr>
            <w:tcW w:w="2502" w:type="dxa"/>
            <w:shd w:val="clear" w:color="auto" w:fill="auto"/>
          </w:tcPr>
          <w:p w14:paraId="13444F24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húsenice</w:t>
            </w:r>
          </w:p>
        </w:tc>
        <w:tc>
          <w:tcPr>
            <w:tcW w:w="1440" w:type="dxa"/>
            <w:shd w:val="clear" w:color="auto" w:fill="auto"/>
          </w:tcPr>
          <w:p w14:paraId="3E9CC39D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1F0925F8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 dní</w:t>
            </w:r>
          </w:p>
        </w:tc>
        <w:tc>
          <w:tcPr>
            <w:tcW w:w="1796" w:type="dxa"/>
            <w:shd w:val="clear" w:color="auto" w:fill="auto"/>
          </w:tcPr>
          <w:p w14:paraId="3D025CF5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08215E9F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048B259C" w14:textId="77777777" w:rsidR="00EA6F88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reďk</w:t>
            </w:r>
            <w:r>
              <w:rPr>
                <w:b/>
                <w:sz w:val="24"/>
                <w:szCs w:val="24"/>
                <w:lang w:val="sk-SK"/>
              </w:rPr>
              <w:t>o</w:t>
            </w:r>
            <w:r w:rsidRPr="007E60A9">
              <w:rPr>
                <w:b/>
                <w:sz w:val="24"/>
                <w:szCs w:val="24"/>
                <w:lang w:val="sk-SK"/>
              </w:rPr>
              <w:t>v</w:t>
            </w:r>
            <w:r>
              <w:rPr>
                <w:b/>
                <w:sz w:val="24"/>
                <w:szCs w:val="24"/>
                <w:lang w:val="sk-SK"/>
              </w:rPr>
              <w:t>ka</w:t>
            </w:r>
            <w:r w:rsidRPr="007E60A9">
              <w:rPr>
                <w:b/>
                <w:sz w:val="24"/>
                <w:szCs w:val="24"/>
                <w:lang w:val="sk-SK"/>
              </w:rPr>
              <w:t xml:space="preserve">, </w:t>
            </w:r>
          </w:p>
          <w:p w14:paraId="1E637284" w14:textId="5484C51F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hadomor španielsky</w:t>
            </w:r>
          </w:p>
        </w:tc>
        <w:tc>
          <w:tcPr>
            <w:tcW w:w="2502" w:type="dxa"/>
            <w:shd w:val="clear" w:color="auto" w:fill="auto"/>
          </w:tcPr>
          <w:p w14:paraId="682CFB61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skočky</w:t>
            </w:r>
          </w:p>
        </w:tc>
        <w:tc>
          <w:tcPr>
            <w:tcW w:w="1440" w:type="dxa"/>
            <w:shd w:val="clear" w:color="auto" w:fill="auto"/>
          </w:tcPr>
          <w:p w14:paraId="20B4B8BE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50201834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 dní</w:t>
            </w:r>
          </w:p>
        </w:tc>
        <w:tc>
          <w:tcPr>
            <w:tcW w:w="1796" w:type="dxa"/>
            <w:shd w:val="clear" w:color="auto" w:fill="auto"/>
          </w:tcPr>
          <w:p w14:paraId="7A4D7228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1E93A8DF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0337B76F" w14:textId="77777777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zemiak</w:t>
            </w:r>
          </w:p>
        </w:tc>
        <w:tc>
          <w:tcPr>
            <w:tcW w:w="2502" w:type="dxa"/>
            <w:shd w:val="clear" w:color="auto" w:fill="auto"/>
          </w:tcPr>
          <w:p w14:paraId="0B84BD3F" w14:textId="77777777" w:rsidR="002817B3" w:rsidRDefault="002817B3" w:rsidP="000F69E9">
            <w:pPr>
              <w:rPr>
                <w:sz w:val="24"/>
                <w:szCs w:val="24"/>
                <w:lang w:val="sk-SK"/>
              </w:rPr>
            </w:pPr>
            <w:r w:rsidRPr="004464F7">
              <w:rPr>
                <w:sz w:val="24"/>
                <w:szCs w:val="24"/>
                <w:lang w:val="sk-SK"/>
              </w:rPr>
              <w:t>siatica oziminová</w:t>
            </w:r>
          </w:p>
        </w:tc>
        <w:tc>
          <w:tcPr>
            <w:tcW w:w="1440" w:type="dxa"/>
            <w:shd w:val="clear" w:color="auto" w:fill="auto"/>
          </w:tcPr>
          <w:p w14:paraId="7E5CDBE6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ml</w:t>
            </w:r>
          </w:p>
        </w:tc>
        <w:tc>
          <w:tcPr>
            <w:tcW w:w="1350" w:type="dxa"/>
            <w:shd w:val="clear" w:color="auto" w:fill="auto"/>
          </w:tcPr>
          <w:p w14:paraId="4B6CF85C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 dní</w:t>
            </w:r>
          </w:p>
        </w:tc>
        <w:tc>
          <w:tcPr>
            <w:tcW w:w="1796" w:type="dxa"/>
            <w:shd w:val="clear" w:color="auto" w:fill="auto"/>
          </w:tcPr>
          <w:p w14:paraId="2E80CF0B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2817B3" w:rsidRPr="003D52FA" w14:paraId="28F38A9A" w14:textId="77777777" w:rsidTr="00E92402">
        <w:trPr>
          <w:cantSplit/>
          <w:trHeight w:val="20"/>
        </w:trPr>
        <w:tc>
          <w:tcPr>
            <w:tcW w:w="2255" w:type="dxa"/>
            <w:shd w:val="clear" w:color="auto" w:fill="auto"/>
          </w:tcPr>
          <w:p w14:paraId="21C23E9E" w14:textId="77777777" w:rsidR="002817B3" w:rsidRPr="007E60A9" w:rsidRDefault="002817B3" w:rsidP="000F69E9">
            <w:pPr>
              <w:rPr>
                <w:b/>
                <w:sz w:val="24"/>
                <w:szCs w:val="24"/>
                <w:lang w:val="sk-SK"/>
              </w:rPr>
            </w:pPr>
            <w:r w:rsidRPr="007E60A9">
              <w:rPr>
                <w:b/>
                <w:sz w:val="24"/>
                <w:szCs w:val="24"/>
                <w:lang w:val="sk-SK"/>
              </w:rPr>
              <w:t>ruža</w:t>
            </w:r>
          </w:p>
        </w:tc>
        <w:tc>
          <w:tcPr>
            <w:tcW w:w="2502" w:type="dxa"/>
            <w:shd w:val="clear" w:color="auto" w:fill="auto"/>
          </w:tcPr>
          <w:p w14:paraId="33E8F171" w14:textId="77777777" w:rsidR="002817B3" w:rsidRPr="004464F7" w:rsidRDefault="002817B3" w:rsidP="000F69E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vošky</w:t>
            </w:r>
          </w:p>
        </w:tc>
        <w:tc>
          <w:tcPr>
            <w:tcW w:w="1440" w:type="dxa"/>
            <w:shd w:val="clear" w:color="auto" w:fill="auto"/>
          </w:tcPr>
          <w:p w14:paraId="0A833ED1" w14:textId="77777777" w:rsidR="002817B3" w:rsidRDefault="002817B3" w:rsidP="000F69E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50 – 100 ml</w:t>
            </w:r>
          </w:p>
        </w:tc>
        <w:tc>
          <w:tcPr>
            <w:tcW w:w="1350" w:type="dxa"/>
            <w:shd w:val="clear" w:color="auto" w:fill="auto"/>
          </w:tcPr>
          <w:p w14:paraId="680D8555" w14:textId="77777777" w:rsidR="002817B3" w:rsidRDefault="002817B3" w:rsidP="000F69E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AT</w:t>
            </w:r>
          </w:p>
        </w:tc>
        <w:tc>
          <w:tcPr>
            <w:tcW w:w="1796" w:type="dxa"/>
            <w:shd w:val="clear" w:color="auto" w:fill="auto"/>
          </w:tcPr>
          <w:p w14:paraId="69C0EA90" w14:textId="77777777" w:rsidR="002817B3" w:rsidRDefault="002817B3" w:rsidP="000F69E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</w:tbl>
    <w:p w14:paraId="22190C31" w14:textId="77777777" w:rsidR="002817B3" w:rsidRDefault="002817B3" w:rsidP="000F69E9">
      <w:pPr>
        <w:jc w:val="both"/>
        <w:rPr>
          <w:b/>
          <w:color w:val="A6A6A6" w:themeColor="background1" w:themeShade="A6"/>
          <w:sz w:val="24"/>
          <w:szCs w:val="24"/>
          <w:lang w:val="sk-SK"/>
        </w:rPr>
      </w:pPr>
    </w:p>
    <w:p w14:paraId="35F569E6" w14:textId="77777777" w:rsidR="002817B3" w:rsidRPr="00E16411" w:rsidRDefault="002817B3" w:rsidP="000F69E9">
      <w:pPr>
        <w:jc w:val="both"/>
        <w:rPr>
          <w:b/>
          <w:sz w:val="24"/>
          <w:szCs w:val="24"/>
          <w:lang w:val="sk-SK"/>
        </w:rPr>
      </w:pPr>
      <w:r w:rsidRPr="00E16411">
        <w:rPr>
          <w:b/>
          <w:sz w:val="24"/>
          <w:szCs w:val="24"/>
          <w:lang w:val="sk-SK"/>
        </w:rPr>
        <w:t>POKYNY PRE APLIKÁCIU</w:t>
      </w:r>
    </w:p>
    <w:p w14:paraId="22EC7BF1" w14:textId="77777777" w:rsidR="002817B3" w:rsidRDefault="002817B3" w:rsidP="000F69E9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</w:t>
      </w:r>
      <w:r w:rsidRPr="007E60A9">
        <w:rPr>
          <w:b/>
          <w:sz w:val="24"/>
          <w:szCs w:val="24"/>
          <w:lang w:val="sk-SK"/>
        </w:rPr>
        <w:t>šenica ozimná, pšenica jarná, jačmeň ozimný, jačmeň jarný, triti</w:t>
      </w:r>
      <w:r>
        <w:rPr>
          <w:b/>
          <w:sz w:val="24"/>
          <w:szCs w:val="24"/>
          <w:lang w:val="sk-SK"/>
        </w:rPr>
        <w:t>k</w:t>
      </w:r>
      <w:r w:rsidRPr="007E60A9">
        <w:rPr>
          <w:b/>
          <w:sz w:val="24"/>
          <w:szCs w:val="24"/>
          <w:lang w:val="sk-SK"/>
        </w:rPr>
        <w:t>ale, ovos, pšenica špaldov</w:t>
      </w:r>
      <w:r>
        <w:rPr>
          <w:b/>
          <w:sz w:val="24"/>
          <w:szCs w:val="24"/>
          <w:lang w:val="sk-SK"/>
        </w:rPr>
        <w:t>á</w:t>
      </w:r>
    </w:p>
    <w:p w14:paraId="655B88CB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200 – 600 l vody.</w:t>
      </w:r>
    </w:p>
    <w:p w14:paraId="039BAF16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0698A295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35 dní.</w:t>
      </w:r>
    </w:p>
    <w:p w14:paraId="28A1DB76" w14:textId="77777777" w:rsidR="002817B3" w:rsidRDefault="002817B3" w:rsidP="005C2345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Vošky (prenášači vírusových ochorení) </w:t>
      </w:r>
      <w:r>
        <w:rPr>
          <w:sz w:val="24"/>
          <w:szCs w:val="24"/>
          <w:lang w:val="sk-SK"/>
        </w:rPr>
        <w:t>–</w:t>
      </w:r>
      <w:r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Termín aplikácie: pri výskyte škodlivého organizmu; BBCH 10-30 (klíčny list až začiatok predlžovania stebla). V oblastiach, kde vírus BYDV spôsobil v posledných rokoch vážne poškodenie porastov aplikujte v polovici októbra na porasty, ktoré boli vysievané v polovici septembra. V prípade skoršieho výskytu vošiek aplikujte okamžite. V prípade nízkeho tlaku škodcu aplikujte neskôr, koncom októbra.</w:t>
      </w:r>
    </w:p>
    <w:p w14:paraId="646D1395" w14:textId="65FBEB44" w:rsidR="002817B3" w:rsidRDefault="002817B3" w:rsidP="005C2345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Vošky v klasoch </w:t>
      </w:r>
      <w:r>
        <w:rPr>
          <w:sz w:val="24"/>
          <w:szCs w:val="24"/>
          <w:lang w:val="sk-SK"/>
        </w:rPr>
        <w:t>–</w:t>
      </w:r>
      <w:r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Termín aplikácie: pri výskyte škodlivého organizmu; od BBCH 50 (začiatok klasenia), najneskôr však 28 dní pred zberom. </w:t>
      </w:r>
      <w:r w:rsidR="00B07AC3">
        <w:rPr>
          <w:sz w:val="24"/>
          <w:szCs w:val="24"/>
          <w:lang w:val="sk-SK"/>
        </w:rPr>
        <w:t xml:space="preserve">Prípravok aplikujte ešte v počiatočnom štádiu šírenia vošiek. V čase premnoženia vošiek hrozí negatívny vplyv prípravku na populácie včiel, ktoré nalietavajú na porast obilniny z dôvodu zberu medovice tvorenej voškami. </w:t>
      </w:r>
    </w:p>
    <w:p w14:paraId="3A63743C" w14:textId="3EC2F9C9" w:rsidR="008D2868" w:rsidRDefault="002817B3" w:rsidP="005C2345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Kohútiky</w:t>
      </w:r>
      <w:r>
        <w:rPr>
          <w:sz w:val="24"/>
          <w:szCs w:val="24"/>
          <w:lang w:val="sk-SK"/>
        </w:rPr>
        <w:t xml:space="preserve"> – Aplikujte pri liahnutí lariev, keď výskyt prekročí ekonomický prah škodlivosti.</w:t>
      </w:r>
    </w:p>
    <w:p w14:paraId="0BE45BB6" w14:textId="77777777" w:rsidR="00DE1565" w:rsidRDefault="008D2868" w:rsidP="000F69E9">
      <w:pPr>
        <w:jc w:val="both"/>
        <w:rPr>
          <w:sz w:val="24"/>
          <w:szCs w:val="22"/>
          <w:lang w:val="sk-SK" w:eastAsia="en-US"/>
        </w:rPr>
      </w:pPr>
      <w:r w:rsidRPr="005C2345">
        <w:rPr>
          <w:sz w:val="24"/>
          <w:szCs w:val="22"/>
          <w:lang w:val="sk-SK" w:eastAsia="en-US"/>
        </w:rPr>
        <w:t>Prípravok n</w:t>
      </w:r>
      <w:r w:rsidR="004B20CF" w:rsidRPr="005C2345">
        <w:rPr>
          <w:sz w:val="24"/>
          <w:szCs w:val="22"/>
          <w:lang w:val="sk-SK" w:eastAsia="en-US"/>
        </w:rPr>
        <w:t xml:space="preserve">eaplikujte v čase kvetu </w:t>
      </w:r>
      <w:r w:rsidR="00B07AC3" w:rsidRPr="005C2345">
        <w:rPr>
          <w:sz w:val="24"/>
          <w:szCs w:val="22"/>
          <w:lang w:val="sk-SK" w:eastAsia="en-US"/>
        </w:rPr>
        <w:t xml:space="preserve">obilniny </w:t>
      </w:r>
      <w:r w:rsidR="004B20CF" w:rsidRPr="005C2345">
        <w:rPr>
          <w:sz w:val="24"/>
          <w:szCs w:val="22"/>
          <w:lang w:val="sk-SK" w:eastAsia="en-US"/>
        </w:rPr>
        <w:t>(BBCH 60-69</w:t>
      </w:r>
      <w:r w:rsidR="00FA1480">
        <w:rPr>
          <w:sz w:val="24"/>
          <w:szCs w:val="22"/>
          <w:lang w:val="sk-SK" w:eastAsia="en-US"/>
        </w:rPr>
        <w:t>)</w:t>
      </w:r>
      <w:r w:rsidR="00B07AC3" w:rsidRPr="005C2345">
        <w:rPr>
          <w:sz w:val="24"/>
          <w:szCs w:val="22"/>
          <w:lang w:val="sk-SK" w:eastAsia="en-US"/>
        </w:rPr>
        <w:t>, tiež ak je susedná plodina v čase kvetu s intenzívnym náletom včiel.</w:t>
      </w:r>
      <w:r w:rsidRPr="005C2345">
        <w:rPr>
          <w:sz w:val="24"/>
          <w:szCs w:val="22"/>
          <w:lang w:val="sk-SK" w:eastAsia="en-US"/>
        </w:rPr>
        <w:t xml:space="preserve"> </w:t>
      </w:r>
    </w:p>
    <w:p w14:paraId="22171BF0" w14:textId="77777777" w:rsidR="00DE1565" w:rsidRDefault="00DE1565" w:rsidP="000F69E9">
      <w:pPr>
        <w:jc w:val="both"/>
        <w:rPr>
          <w:sz w:val="24"/>
          <w:szCs w:val="22"/>
          <w:lang w:val="sk-SK" w:eastAsia="en-US"/>
        </w:rPr>
      </w:pPr>
    </w:p>
    <w:p w14:paraId="5E80372C" w14:textId="159C23D3" w:rsidR="002817B3" w:rsidRDefault="002817B3" w:rsidP="000F69E9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K</w:t>
      </w:r>
      <w:r w:rsidRPr="007E60A9">
        <w:rPr>
          <w:b/>
          <w:sz w:val="24"/>
          <w:szCs w:val="24"/>
          <w:lang w:val="sk-SK"/>
        </w:rPr>
        <w:t>ukurica</w:t>
      </w:r>
    </w:p>
    <w:p w14:paraId="77D173B7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200 – 600 l vody.</w:t>
      </w:r>
    </w:p>
    <w:p w14:paraId="3951206D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7855D3A1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10 dní.</w:t>
      </w:r>
    </w:p>
    <w:p w14:paraId="54FC95C2" w14:textId="77777777" w:rsidR="00DE1565" w:rsidRDefault="003C674C" w:rsidP="000F69E9">
      <w:pPr>
        <w:jc w:val="both"/>
        <w:rPr>
          <w:sz w:val="24"/>
          <w:szCs w:val="22"/>
          <w:lang w:val="sk-SK" w:eastAsia="en-US"/>
        </w:rPr>
      </w:pPr>
      <w:r w:rsidRPr="005C2345">
        <w:rPr>
          <w:sz w:val="24"/>
          <w:szCs w:val="24"/>
          <w:lang w:val="sk-SK"/>
        </w:rPr>
        <w:t>Aplikujte pri výskyte škodcov.</w:t>
      </w:r>
      <w:r>
        <w:rPr>
          <w:sz w:val="24"/>
          <w:szCs w:val="24"/>
          <w:lang w:val="sk-SK"/>
        </w:rPr>
        <w:t xml:space="preserve"> </w:t>
      </w:r>
      <w:r w:rsidR="002817B3" w:rsidRPr="00477B4F">
        <w:rPr>
          <w:sz w:val="24"/>
          <w:szCs w:val="22"/>
          <w:lang w:val="sk-SK" w:eastAsia="en-US"/>
        </w:rPr>
        <w:t xml:space="preserve">Proti vijačke kukuričnej ošetrujte asi 1 týždeň po vrchole náletu </w:t>
      </w:r>
      <w:r w:rsidR="00296CBF" w:rsidRPr="00477B4F">
        <w:rPr>
          <w:sz w:val="24"/>
          <w:szCs w:val="22"/>
          <w:lang w:val="sk-SK" w:eastAsia="en-US"/>
        </w:rPr>
        <w:t>do</w:t>
      </w:r>
      <w:r w:rsidR="00296CBF">
        <w:rPr>
          <w:sz w:val="24"/>
          <w:szCs w:val="22"/>
          <w:lang w:val="sk-SK" w:eastAsia="en-US"/>
        </w:rPr>
        <w:t> </w:t>
      </w:r>
      <w:r w:rsidR="002817B3" w:rsidRPr="00477B4F">
        <w:rPr>
          <w:sz w:val="24"/>
          <w:szCs w:val="22"/>
          <w:lang w:val="sk-SK" w:eastAsia="en-US"/>
        </w:rPr>
        <w:t>svetelných lapačov, ak sa obnoví výraznejší vrchol</w:t>
      </w:r>
      <w:r w:rsidR="002817B3">
        <w:rPr>
          <w:sz w:val="24"/>
          <w:szCs w:val="22"/>
          <w:lang w:val="sk-SK" w:eastAsia="en-US"/>
        </w:rPr>
        <w:t xml:space="preserve"> náletu</w:t>
      </w:r>
      <w:r w:rsidR="002817B3" w:rsidRPr="00477B4F">
        <w:rPr>
          <w:sz w:val="24"/>
          <w:szCs w:val="22"/>
          <w:lang w:val="sk-SK" w:eastAsia="en-US"/>
        </w:rPr>
        <w:t xml:space="preserve">, opakujte za 10 dní. </w:t>
      </w:r>
      <w:r w:rsidR="00F76ECF" w:rsidRPr="000F3EB4">
        <w:rPr>
          <w:sz w:val="24"/>
          <w:szCs w:val="22"/>
          <w:lang w:val="sk-SK" w:eastAsia="en-US"/>
        </w:rPr>
        <w:t>N</w:t>
      </w:r>
      <w:r w:rsidR="00F76ECF" w:rsidRPr="005C2345">
        <w:rPr>
          <w:sz w:val="24"/>
          <w:szCs w:val="22"/>
          <w:lang w:val="sk-SK" w:eastAsia="en-US"/>
        </w:rPr>
        <w:t>e</w:t>
      </w:r>
      <w:r w:rsidR="00F76ECF" w:rsidRPr="000F3EB4">
        <w:rPr>
          <w:sz w:val="24"/>
          <w:szCs w:val="22"/>
          <w:lang w:val="sk-SK" w:eastAsia="en-US"/>
        </w:rPr>
        <w:t>aplikujte v čase kvetu (BBCH 60-69</w:t>
      </w:r>
      <w:r w:rsidR="00FA1480">
        <w:rPr>
          <w:sz w:val="24"/>
          <w:szCs w:val="22"/>
          <w:lang w:val="sk-SK" w:eastAsia="en-US"/>
        </w:rPr>
        <w:t>)</w:t>
      </w:r>
      <w:r w:rsidRPr="00602972">
        <w:rPr>
          <w:sz w:val="24"/>
          <w:szCs w:val="22"/>
          <w:lang w:val="sk-SK" w:eastAsia="en-US"/>
        </w:rPr>
        <w:t>!</w:t>
      </w:r>
    </w:p>
    <w:p w14:paraId="5A94A994" w14:textId="0E498513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Repka ozimná, repka jarná,</w:t>
      </w:r>
      <w:r w:rsidRPr="007E60A9">
        <w:rPr>
          <w:b/>
          <w:sz w:val="24"/>
          <w:szCs w:val="24"/>
          <w:lang w:val="sk-SK"/>
        </w:rPr>
        <w:t xml:space="preserve"> horčica</w:t>
      </w:r>
    </w:p>
    <w:p w14:paraId="143A82DD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200 – 600 l vody.</w:t>
      </w:r>
    </w:p>
    <w:p w14:paraId="23BB0193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58381B19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14 dní.</w:t>
      </w:r>
    </w:p>
    <w:p w14:paraId="7B747ED9" w14:textId="77777777" w:rsidR="002817B3" w:rsidRPr="00EB5379" w:rsidRDefault="002817B3" w:rsidP="005C2345">
      <w:pPr>
        <w:tabs>
          <w:tab w:val="left" w:pos="1845"/>
        </w:tabs>
        <w:ind w:right="57"/>
        <w:jc w:val="both"/>
        <w:rPr>
          <w:b/>
          <w:sz w:val="24"/>
          <w:szCs w:val="24"/>
          <w:lang w:val="sk-SK"/>
        </w:rPr>
      </w:pPr>
      <w:r w:rsidRPr="00EB5379">
        <w:rPr>
          <w:b/>
          <w:sz w:val="24"/>
          <w:szCs w:val="24"/>
          <w:lang w:val="sk-SK"/>
        </w:rPr>
        <w:t>Pre ochranu včiel a opeľujúceho hmyzu neaplikujte na kvitnúcu plodinu.</w:t>
      </w:r>
    </w:p>
    <w:p w14:paraId="3F3332D5" w14:textId="77777777" w:rsidR="002817B3" w:rsidRPr="00902A66" w:rsidRDefault="002817B3" w:rsidP="005C2345">
      <w:pPr>
        <w:ind w:right="57"/>
        <w:jc w:val="both"/>
        <w:rPr>
          <w:sz w:val="24"/>
          <w:szCs w:val="24"/>
          <w:lang w:val="sk-SK" w:eastAsia="en-US"/>
        </w:rPr>
      </w:pPr>
      <w:r w:rsidRPr="00902A66">
        <w:rPr>
          <w:b/>
          <w:sz w:val="24"/>
          <w:szCs w:val="24"/>
          <w:lang w:val="sk-SK" w:eastAsia="en-US"/>
        </w:rPr>
        <w:t xml:space="preserve">Skočky </w:t>
      </w:r>
      <w:r>
        <w:rPr>
          <w:sz w:val="24"/>
          <w:szCs w:val="24"/>
          <w:lang w:val="sk-SK"/>
        </w:rPr>
        <w:t>–</w:t>
      </w:r>
      <w:r w:rsidRPr="00902A66">
        <w:rPr>
          <w:sz w:val="24"/>
          <w:szCs w:val="24"/>
          <w:lang w:val="sk-SK" w:eastAsia="en-US"/>
        </w:rPr>
        <w:t xml:space="preserve"> Prípravok aplikujte ihneď ako sa objaví prvé poškodenie mladých rastlín repky požerom, v rastovej fáze BBCH 10 – 19. V prípade ďalšieho výskytu postrek zopakujte. V prípade, že sa neprejaví požer dospelcami, aplikujte ihneď ako počet lariev dosiahne prah škodlivosti a ak je potrebné postrek zopakujte. Toto ošetrenie čiastočne zachytí aj krytonosa repkového a piliarku repkovú. </w:t>
      </w:r>
    </w:p>
    <w:p w14:paraId="2A31F3B7" w14:textId="3417EB0A" w:rsidR="002817B3" w:rsidRPr="00902A66" w:rsidRDefault="002817B3" w:rsidP="005C2345">
      <w:pPr>
        <w:ind w:right="57"/>
        <w:jc w:val="both"/>
        <w:rPr>
          <w:sz w:val="24"/>
          <w:szCs w:val="24"/>
          <w:lang w:val="sk-SK" w:eastAsia="en-US"/>
        </w:rPr>
      </w:pPr>
      <w:r w:rsidRPr="00902A66">
        <w:rPr>
          <w:b/>
          <w:sz w:val="24"/>
          <w:szCs w:val="24"/>
          <w:lang w:val="sk-SK" w:eastAsia="en-US"/>
        </w:rPr>
        <w:t xml:space="preserve">Blyskáčik repkový </w:t>
      </w:r>
      <w:r>
        <w:rPr>
          <w:sz w:val="24"/>
          <w:szCs w:val="24"/>
          <w:lang w:val="sk-SK"/>
        </w:rPr>
        <w:t>–</w:t>
      </w:r>
      <w:r w:rsidRPr="00902A66">
        <w:rPr>
          <w:b/>
          <w:sz w:val="24"/>
          <w:szCs w:val="24"/>
          <w:lang w:val="sk-SK" w:eastAsia="en-US"/>
        </w:rPr>
        <w:t xml:space="preserve"> </w:t>
      </w:r>
      <w:r w:rsidRPr="00902A66">
        <w:rPr>
          <w:sz w:val="24"/>
          <w:szCs w:val="24"/>
          <w:lang w:val="sk-SK"/>
        </w:rPr>
        <w:t xml:space="preserve">Prípravok aplikujte pri výskyte škodlivého organizmu; od rastovej fázy zelených pukov, do </w:t>
      </w:r>
      <w:r w:rsidR="00202F94">
        <w:rPr>
          <w:sz w:val="24"/>
          <w:szCs w:val="24"/>
          <w:lang w:val="sk-SK"/>
        </w:rPr>
        <w:t>konca vývoja súkvetia</w:t>
      </w:r>
      <w:r w:rsidRPr="00902A66">
        <w:rPr>
          <w:sz w:val="24"/>
          <w:szCs w:val="24"/>
          <w:lang w:val="sk-SK"/>
        </w:rPr>
        <w:t xml:space="preserve"> (</w:t>
      </w:r>
      <w:r w:rsidRPr="00902A66">
        <w:rPr>
          <w:sz w:val="24"/>
          <w:szCs w:val="24"/>
          <w:lang w:val="sk-SK" w:eastAsia="en-US"/>
        </w:rPr>
        <w:t>BBCH 50-</w:t>
      </w:r>
      <w:r w:rsidR="00202F94">
        <w:rPr>
          <w:sz w:val="24"/>
          <w:szCs w:val="24"/>
          <w:lang w:val="sk-SK" w:eastAsia="en-US"/>
        </w:rPr>
        <w:t>59</w:t>
      </w:r>
      <w:r w:rsidRPr="00902A66">
        <w:rPr>
          <w:sz w:val="24"/>
          <w:szCs w:val="24"/>
          <w:lang w:val="sk-SK" w:eastAsia="en-US"/>
        </w:rPr>
        <w:t>). Pri jarnej repke aplikujte druhé ošetrenie v čase žltého púčika</w:t>
      </w:r>
      <w:r w:rsidR="00202F94">
        <w:rPr>
          <w:sz w:val="24"/>
          <w:szCs w:val="24"/>
          <w:lang w:val="sk-SK" w:eastAsia="en-US"/>
        </w:rPr>
        <w:t xml:space="preserve"> (BBCH 59)</w:t>
      </w:r>
      <w:r w:rsidRPr="00902A66">
        <w:rPr>
          <w:sz w:val="24"/>
          <w:szCs w:val="24"/>
          <w:lang w:val="sk-SK" w:eastAsia="en-US"/>
        </w:rPr>
        <w:t>.</w:t>
      </w:r>
    </w:p>
    <w:p w14:paraId="595F8141" w14:textId="22FA3D82" w:rsidR="002817B3" w:rsidRPr="00902A66" w:rsidRDefault="002817B3" w:rsidP="005C2345">
      <w:pPr>
        <w:ind w:right="57"/>
        <w:jc w:val="both"/>
        <w:rPr>
          <w:sz w:val="24"/>
          <w:szCs w:val="24"/>
          <w:lang w:val="sk-SK" w:eastAsia="en-US"/>
        </w:rPr>
      </w:pPr>
      <w:r w:rsidRPr="00902A66">
        <w:rPr>
          <w:b/>
          <w:sz w:val="24"/>
          <w:szCs w:val="24"/>
          <w:lang w:val="sk-SK" w:eastAsia="en-US"/>
        </w:rPr>
        <w:t xml:space="preserve">Krytonos šešuľový  </w:t>
      </w:r>
      <w:r w:rsidRPr="00F350D0">
        <w:rPr>
          <w:sz w:val="24"/>
          <w:szCs w:val="24"/>
          <w:lang w:val="sk-SK"/>
        </w:rPr>
        <w:t>– Prípravok aplikujte podľa signalizácie,</w:t>
      </w:r>
      <w:r w:rsidR="00F350D0" w:rsidRPr="00602972">
        <w:rPr>
          <w:sz w:val="24"/>
          <w:szCs w:val="24"/>
          <w:lang w:val="sk-SK"/>
        </w:rPr>
        <w:t xml:space="preserve"> mimo obdobia kvitnutia</w:t>
      </w:r>
      <w:r w:rsidRPr="00F350D0">
        <w:rPr>
          <w:sz w:val="24"/>
          <w:szCs w:val="24"/>
          <w:lang w:val="sk-SK"/>
        </w:rPr>
        <w:t xml:space="preserve"> </w:t>
      </w:r>
      <w:r w:rsidR="00296CBF" w:rsidRPr="00F350D0">
        <w:rPr>
          <w:sz w:val="24"/>
          <w:szCs w:val="24"/>
          <w:lang w:val="sk-SK"/>
        </w:rPr>
        <w:t>od</w:t>
      </w:r>
      <w:r w:rsidR="00296CBF">
        <w:rPr>
          <w:sz w:val="24"/>
          <w:szCs w:val="24"/>
          <w:lang w:val="sk-SK"/>
        </w:rPr>
        <w:t> </w:t>
      </w:r>
      <w:r w:rsidRPr="00F350D0">
        <w:rPr>
          <w:sz w:val="24"/>
          <w:szCs w:val="24"/>
          <w:lang w:val="sk-SK"/>
        </w:rPr>
        <w:t xml:space="preserve">začiatku </w:t>
      </w:r>
      <w:r w:rsidR="00F350D0" w:rsidRPr="00602972">
        <w:rPr>
          <w:sz w:val="24"/>
          <w:szCs w:val="24"/>
          <w:lang w:val="sk-SK"/>
        </w:rPr>
        <w:t>vývoja plodu</w:t>
      </w:r>
      <w:r w:rsidRPr="00F350D0">
        <w:rPr>
          <w:sz w:val="24"/>
          <w:szCs w:val="24"/>
          <w:lang w:val="sk-SK"/>
        </w:rPr>
        <w:t>, do rastovej fázy, kedy 30% šešúľ dosiahlo konečnú veľkosť (</w:t>
      </w:r>
      <w:r w:rsidRPr="00F350D0">
        <w:rPr>
          <w:sz w:val="24"/>
          <w:szCs w:val="24"/>
          <w:lang w:val="sk-SK" w:eastAsia="en-US"/>
        </w:rPr>
        <w:t xml:space="preserve">BBCH </w:t>
      </w:r>
      <w:r w:rsidR="00F350D0" w:rsidRPr="00602972">
        <w:rPr>
          <w:sz w:val="24"/>
          <w:szCs w:val="24"/>
          <w:lang w:val="sk-SK" w:eastAsia="en-US"/>
        </w:rPr>
        <w:t>70</w:t>
      </w:r>
      <w:r w:rsidRPr="00F350D0">
        <w:rPr>
          <w:sz w:val="24"/>
          <w:szCs w:val="24"/>
          <w:lang w:val="sk-SK" w:eastAsia="en-US"/>
        </w:rPr>
        <w:t>-73).</w:t>
      </w:r>
      <w:r w:rsidRPr="00902A66">
        <w:rPr>
          <w:sz w:val="24"/>
          <w:szCs w:val="24"/>
          <w:lang w:val="sk-SK" w:eastAsia="en-US"/>
        </w:rPr>
        <w:t xml:space="preserve"> Prípravok </w:t>
      </w:r>
      <w:r>
        <w:rPr>
          <w:sz w:val="24"/>
          <w:szCs w:val="24"/>
          <w:lang w:val="sk-SK" w:eastAsia="en-US"/>
        </w:rPr>
        <w:t>aplikujte v čase výskytu</w:t>
      </w:r>
      <w:r w:rsidRPr="00902A66">
        <w:rPr>
          <w:sz w:val="24"/>
          <w:szCs w:val="24"/>
          <w:lang w:val="sk-SK" w:eastAsia="en-US"/>
        </w:rPr>
        <w:t xml:space="preserve"> krytonosa šešuľového, keď dosiahne prah škodlivosti. </w:t>
      </w:r>
      <w:r w:rsidRPr="00FA1480">
        <w:rPr>
          <w:sz w:val="24"/>
          <w:szCs w:val="24"/>
          <w:lang w:val="sk-SK" w:eastAsia="en-US"/>
        </w:rPr>
        <w:t>Najlepšie výsledky sa dosiahnu ak je aplikácia urobená v čase najvyššej aktivity dospelcov</w:t>
      </w:r>
      <w:r w:rsidR="00FA1480" w:rsidRPr="005C2345">
        <w:rPr>
          <w:sz w:val="24"/>
          <w:szCs w:val="24"/>
          <w:lang w:val="sk-SK" w:eastAsia="en-US"/>
        </w:rPr>
        <w:t>, t.j.</w:t>
      </w:r>
      <w:r w:rsidR="00FA1480" w:rsidRPr="00FA1480">
        <w:rPr>
          <w:sz w:val="24"/>
          <w:szCs w:val="24"/>
          <w:lang w:val="sk-SK" w:eastAsia="en-US"/>
        </w:rPr>
        <w:t xml:space="preserve"> v čase medzi obdobím, keď je nasadených 20% šešúľ až do konca kvitnutia na hlavnej vetve (80% okvetných lístkov opadlo). </w:t>
      </w:r>
      <w:r w:rsidRPr="00FA1480">
        <w:rPr>
          <w:sz w:val="24"/>
          <w:szCs w:val="24"/>
          <w:lang w:val="sk-SK" w:eastAsia="en-US"/>
        </w:rPr>
        <w:t>V prípade neskoršieho výskytu sa môže urobiť druhý postrek.</w:t>
      </w:r>
    </w:p>
    <w:p w14:paraId="3FEE8948" w14:textId="77777777" w:rsidR="002817B3" w:rsidRPr="00902A66" w:rsidRDefault="002817B3" w:rsidP="00296CBF">
      <w:pPr>
        <w:jc w:val="both"/>
        <w:rPr>
          <w:sz w:val="24"/>
          <w:szCs w:val="24"/>
          <w:lang w:val="sk-SK" w:eastAsia="en-US"/>
        </w:rPr>
      </w:pPr>
      <w:r w:rsidRPr="008014C3">
        <w:rPr>
          <w:b/>
          <w:sz w:val="24"/>
          <w:szCs w:val="24"/>
          <w:lang w:val="sk-SK" w:eastAsia="en-US"/>
        </w:rPr>
        <w:t>Krytonos repkový, krytonos štvorzubý, piliarka repková</w:t>
      </w:r>
      <w:r w:rsidRPr="00902A66">
        <w:rPr>
          <w:sz w:val="24"/>
          <w:szCs w:val="24"/>
          <w:lang w:val="sk-SK" w:eastAsia="en-US"/>
        </w:rPr>
        <w:t xml:space="preserve"> – Prípravok aplikujte na začiatku náletu škodcu,  do porastu, po prekročení prahu škodlivosti zisteného v žltých miskách.</w:t>
      </w:r>
    </w:p>
    <w:p w14:paraId="3D1573DC" w14:textId="7516614A" w:rsidR="00F76ECF" w:rsidRPr="005C2345" w:rsidRDefault="00F76ECF">
      <w:pPr>
        <w:jc w:val="both"/>
        <w:rPr>
          <w:sz w:val="24"/>
          <w:szCs w:val="22"/>
          <w:lang w:val="sk-SK" w:eastAsia="en-US"/>
        </w:rPr>
      </w:pPr>
      <w:r w:rsidRPr="005C2345">
        <w:rPr>
          <w:sz w:val="24"/>
          <w:szCs w:val="22"/>
          <w:lang w:val="sk-SK" w:eastAsia="en-US"/>
        </w:rPr>
        <w:t>Neaplikujte v čase kvetu (BBCH 60-69)</w:t>
      </w:r>
      <w:r w:rsidR="00F350D0" w:rsidRPr="005C2345">
        <w:rPr>
          <w:sz w:val="24"/>
          <w:szCs w:val="22"/>
          <w:lang w:val="sk-SK" w:eastAsia="en-US"/>
        </w:rPr>
        <w:t>!</w:t>
      </w:r>
    </w:p>
    <w:p w14:paraId="7B0A9D8E" w14:textId="77777777" w:rsidR="00F76ECF" w:rsidRDefault="00F76ECF" w:rsidP="000F69E9">
      <w:pPr>
        <w:jc w:val="both"/>
        <w:rPr>
          <w:b/>
          <w:sz w:val="24"/>
          <w:szCs w:val="24"/>
          <w:lang w:val="sk-SK"/>
        </w:rPr>
      </w:pPr>
    </w:p>
    <w:p w14:paraId="614B3A3C" w14:textId="77777777" w:rsidR="002817B3" w:rsidRDefault="002817B3" w:rsidP="000F69E9">
      <w:pPr>
        <w:jc w:val="both"/>
        <w:rPr>
          <w:b/>
          <w:sz w:val="24"/>
          <w:szCs w:val="24"/>
          <w:lang w:val="sk-SK"/>
        </w:rPr>
      </w:pPr>
      <w:r w:rsidRPr="007E60A9">
        <w:rPr>
          <w:b/>
          <w:sz w:val="24"/>
          <w:szCs w:val="24"/>
          <w:lang w:val="sk-SK"/>
        </w:rPr>
        <w:t>Ľan</w:t>
      </w:r>
    </w:p>
    <w:p w14:paraId="1E05EE22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200 – 600 l vody.</w:t>
      </w:r>
    </w:p>
    <w:p w14:paraId="648D5C20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1E14264C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14 dní.</w:t>
      </w:r>
    </w:p>
    <w:p w14:paraId="060DEFF4" w14:textId="769F5581" w:rsidR="002817B3" w:rsidRDefault="002817B3" w:rsidP="000F69E9">
      <w:pPr>
        <w:jc w:val="both"/>
        <w:rPr>
          <w:sz w:val="22"/>
          <w:szCs w:val="22"/>
          <w:lang w:val="sk-SK" w:eastAsia="en-US"/>
        </w:rPr>
      </w:pPr>
      <w:r w:rsidRPr="00D56596">
        <w:rPr>
          <w:sz w:val="24"/>
          <w:szCs w:val="24"/>
          <w:lang w:val="sk-SK"/>
        </w:rPr>
        <w:t xml:space="preserve">Prípravok </w:t>
      </w:r>
      <w:r>
        <w:rPr>
          <w:sz w:val="24"/>
          <w:szCs w:val="24"/>
          <w:lang w:val="sk-SK"/>
        </w:rPr>
        <w:t>aplikujte hneď ako sa objaví prvé poškodenie rastlín (zvyčajne pri vzchádzaní rastlín) a v prípade potreby ošetrenie opakujte po 14 dňoch.</w:t>
      </w:r>
    </w:p>
    <w:p w14:paraId="5FBB1BE9" w14:textId="59A03F5B" w:rsidR="002817B3" w:rsidRPr="005C2345" w:rsidRDefault="00F76ECF" w:rsidP="000F69E9">
      <w:pPr>
        <w:jc w:val="both"/>
        <w:rPr>
          <w:sz w:val="24"/>
          <w:szCs w:val="22"/>
          <w:lang w:val="sk-SK" w:eastAsia="en-US"/>
        </w:rPr>
      </w:pPr>
      <w:r w:rsidRPr="005C2345">
        <w:rPr>
          <w:sz w:val="24"/>
          <w:szCs w:val="22"/>
          <w:lang w:val="sk-SK" w:eastAsia="en-US"/>
        </w:rPr>
        <w:t>Neaplikujte v čase kvetu (BBCH 60-69)</w:t>
      </w:r>
      <w:r w:rsidR="00F350D0" w:rsidRPr="005C2345">
        <w:rPr>
          <w:sz w:val="24"/>
          <w:szCs w:val="22"/>
          <w:lang w:val="sk-SK" w:eastAsia="en-US"/>
        </w:rPr>
        <w:t>!</w:t>
      </w:r>
    </w:p>
    <w:p w14:paraId="282AA34C" w14:textId="77777777" w:rsidR="00F76ECF" w:rsidRDefault="00F76ECF" w:rsidP="000F69E9">
      <w:pPr>
        <w:jc w:val="both"/>
        <w:rPr>
          <w:sz w:val="22"/>
          <w:szCs w:val="22"/>
          <w:lang w:val="sk-SK" w:eastAsia="en-US"/>
        </w:rPr>
      </w:pPr>
    </w:p>
    <w:p w14:paraId="06C7526F" w14:textId="77777777" w:rsidR="002817B3" w:rsidRDefault="002817B3" w:rsidP="000F69E9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B</w:t>
      </w:r>
      <w:r w:rsidRPr="007E60A9">
        <w:rPr>
          <w:b/>
          <w:sz w:val="24"/>
          <w:szCs w:val="24"/>
          <w:lang w:val="sk-SK"/>
        </w:rPr>
        <w:t xml:space="preserve">rokolica, karfiol, </w:t>
      </w:r>
      <w:r w:rsidRPr="00EB5379">
        <w:rPr>
          <w:b/>
          <w:sz w:val="24"/>
          <w:szCs w:val="24"/>
          <w:lang w:val="sk-SK"/>
        </w:rPr>
        <w:t>kel ružičkový</w:t>
      </w:r>
      <w:r w:rsidRPr="007E60A9">
        <w:rPr>
          <w:b/>
          <w:sz w:val="24"/>
          <w:szCs w:val="24"/>
          <w:lang w:val="sk-SK"/>
        </w:rPr>
        <w:t>, kapusta hlávková</w:t>
      </w:r>
    </w:p>
    <w:p w14:paraId="27B22C2A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200 – 1000 l vody.</w:t>
      </w:r>
    </w:p>
    <w:p w14:paraId="795517CD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507F1DCA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10 dní.</w:t>
      </w:r>
    </w:p>
    <w:p w14:paraId="3F2C7CAA" w14:textId="77777777" w:rsidR="00DE1565" w:rsidRDefault="002817B3" w:rsidP="005C2345">
      <w:pPr>
        <w:jc w:val="both"/>
        <w:rPr>
          <w:sz w:val="24"/>
          <w:szCs w:val="24"/>
          <w:lang w:val="sk-SK"/>
        </w:rPr>
      </w:pPr>
      <w:r w:rsidRPr="00902A66">
        <w:rPr>
          <w:sz w:val="24"/>
          <w:szCs w:val="24"/>
          <w:lang w:val="sk-SK"/>
        </w:rPr>
        <w:t>Prípravok</w:t>
      </w:r>
      <w:r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aplikujte ihneď ako spozorujete húsenice môr v poraste a opakujte po 14 dňoch, ak je plodina stále ohrozená. Pridanie neiónového zmáčadla môže zlepšiť účinok. Je potrebné úplne pokryť rastlinu postrekom.</w:t>
      </w:r>
    </w:p>
    <w:p w14:paraId="7324DBE5" w14:textId="77777777" w:rsidR="00DE1565" w:rsidRDefault="00DE1565" w:rsidP="005C2345">
      <w:pPr>
        <w:jc w:val="both"/>
        <w:rPr>
          <w:sz w:val="24"/>
          <w:szCs w:val="24"/>
          <w:lang w:val="sk-SK"/>
        </w:rPr>
      </w:pPr>
    </w:p>
    <w:p w14:paraId="1D69E523" w14:textId="284827A0" w:rsidR="002817B3" w:rsidRDefault="002817B3" w:rsidP="005C2345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H</w:t>
      </w:r>
      <w:r w:rsidRPr="007E60A9">
        <w:rPr>
          <w:b/>
          <w:sz w:val="24"/>
          <w:szCs w:val="24"/>
          <w:lang w:val="sk-SK"/>
        </w:rPr>
        <w:t>r</w:t>
      </w:r>
      <w:r>
        <w:rPr>
          <w:b/>
          <w:sz w:val="24"/>
          <w:szCs w:val="24"/>
          <w:lang w:val="sk-SK"/>
        </w:rPr>
        <w:t>ach</w:t>
      </w:r>
      <w:r w:rsidRPr="007E60A9">
        <w:rPr>
          <w:b/>
          <w:sz w:val="24"/>
          <w:szCs w:val="24"/>
          <w:lang w:val="sk-SK"/>
        </w:rPr>
        <w:t xml:space="preserve"> na struky, hr</w:t>
      </w:r>
      <w:r>
        <w:rPr>
          <w:b/>
          <w:sz w:val="24"/>
          <w:szCs w:val="24"/>
          <w:lang w:val="sk-SK"/>
        </w:rPr>
        <w:t>ach</w:t>
      </w:r>
      <w:r w:rsidRPr="007E60A9">
        <w:rPr>
          <w:b/>
          <w:sz w:val="24"/>
          <w:szCs w:val="24"/>
          <w:lang w:val="sk-SK"/>
        </w:rPr>
        <w:t xml:space="preserve"> na mrazenie a konzervovanie, fazuľa struková</w:t>
      </w:r>
      <w:r>
        <w:rPr>
          <w:b/>
          <w:sz w:val="24"/>
          <w:szCs w:val="24"/>
          <w:lang w:val="sk-SK"/>
        </w:rPr>
        <w:t xml:space="preserve">, </w:t>
      </w:r>
      <w:r w:rsidRPr="007E60A9">
        <w:rPr>
          <w:b/>
          <w:sz w:val="24"/>
          <w:szCs w:val="24"/>
          <w:lang w:val="sk-SK"/>
        </w:rPr>
        <w:t>hrach na zrno, fazuľa na zrno</w:t>
      </w:r>
      <w:r>
        <w:rPr>
          <w:b/>
          <w:sz w:val="24"/>
          <w:szCs w:val="24"/>
          <w:lang w:val="sk-SK"/>
        </w:rPr>
        <w:t>,</w:t>
      </w:r>
      <w:r w:rsidRPr="007E60A9">
        <w:rPr>
          <w:b/>
          <w:sz w:val="24"/>
          <w:szCs w:val="24"/>
          <w:lang w:val="sk-SK"/>
        </w:rPr>
        <w:t xml:space="preserve"> lupina</w:t>
      </w:r>
    </w:p>
    <w:p w14:paraId="02882D29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200 – 1000 l vody.</w:t>
      </w:r>
    </w:p>
    <w:p w14:paraId="3D392F46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55D75ECE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10 - 21 dní.</w:t>
      </w:r>
    </w:p>
    <w:p w14:paraId="425CF587" w14:textId="73AB6BE2" w:rsidR="002817B3" w:rsidRDefault="002817B3" w:rsidP="005C2345">
      <w:pPr>
        <w:ind w:right="57"/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Listárik čiarkovaný </w:t>
      </w:r>
      <w:r>
        <w:rPr>
          <w:sz w:val="24"/>
          <w:szCs w:val="24"/>
          <w:lang w:val="sk-SK"/>
        </w:rPr>
        <w:t>– Prípravok aplikujte v prípade vážneho poškodenia dospelcami v skorých fázach rastu</w:t>
      </w:r>
      <w:r w:rsidR="00F350D0">
        <w:rPr>
          <w:sz w:val="24"/>
          <w:szCs w:val="24"/>
          <w:lang w:val="sk-SK"/>
        </w:rPr>
        <w:t>, v štádiu klíčnych listov až 5. listu</w:t>
      </w:r>
      <w:r>
        <w:rPr>
          <w:sz w:val="24"/>
          <w:szCs w:val="24"/>
          <w:lang w:val="sk-SK"/>
        </w:rPr>
        <w:t xml:space="preserve"> (BBCH 10-15). V prípade potreby opakujte po </w:t>
      </w:r>
      <w:r w:rsidRPr="00E13F7F">
        <w:rPr>
          <w:sz w:val="24"/>
          <w:szCs w:val="24"/>
          <w:lang w:val="sk-SK"/>
        </w:rPr>
        <w:t>2-3 týždňoch po prvej aplikácii</w:t>
      </w:r>
      <w:r>
        <w:rPr>
          <w:sz w:val="24"/>
          <w:szCs w:val="24"/>
          <w:lang w:val="sk-SK"/>
        </w:rPr>
        <w:t>. Ak je potrebná ďalšia aplikácia</w:t>
      </w:r>
      <w:r w:rsidR="00CA25D1">
        <w:rPr>
          <w:sz w:val="24"/>
          <w:szCs w:val="24"/>
          <w:lang w:val="sk-SK"/>
        </w:rPr>
        <w:t>,</w:t>
      </w:r>
      <w:r>
        <w:rPr>
          <w:sz w:val="24"/>
          <w:szCs w:val="24"/>
          <w:lang w:val="sk-SK"/>
        </w:rPr>
        <w:t xml:space="preserve"> musí byť použitý prípravok s iným mechanizmom účinku ako má účinná látka cypermethrin.</w:t>
      </w:r>
    </w:p>
    <w:p w14:paraId="5E1DE719" w14:textId="4DB09C87" w:rsidR="00FA1480" w:rsidRDefault="00FA1480" w:rsidP="005C2345">
      <w:pPr>
        <w:tabs>
          <w:tab w:val="left" w:pos="1845"/>
        </w:tabs>
        <w:ind w:right="57"/>
        <w:jc w:val="both"/>
        <w:rPr>
          <w:b/>
          <w:sz w:val="24"/>
          <w:szCs w:val="24"/>
          <w:lang w:val="sk-SK"/>
        </w:rPr>
      </w:pPr>
    </w:p>
    <w:p w14:paraId="0B71D1D2" w14:textId="77777777" w:rsidR="00DE1565" w:rsidRDefault="00DE1565" w:rsidP="005C2345">
      <w:pPr>
        <w:tabs>
          <w:tab w:val="left" w:pos="1845"/>
        </w:tabs>
        <w:ind w:right="57"/>
        <w:jc w:val="both"/>
        <w:rPr>
          <w:b/>
          <w:sz w:val="24"/>
          <w:szCs w:val="24"/>
          <w:lang w:val="sk-SK"/>
        </w:rPr>
      </w:pPr>
    </w:p>
    <w:p w14:paraId="03441D14" w14:textId="23CBD51E" w:rsidR="002817B3" w:rsidRDefault="002817B3" w:rsidP="005C2345">
      <w:pPr>
        <w:tabs>
          <w:tab w:val="left" w:pos="1845"/>
        </w:tabs>
        <w:ind w:right="57"/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Húsenice mory gama, vošky </w:t>
      </w:r>
      <w:r>
        <w:rPr>
          <w:sz w:val="24"/>
          <w:szCs w:val="24"/>
          <w:lang w:val="sk-SK"/>
        </w:rPr>
        <w:t xml:space="preserve">– Prípravok aplikujte pri prvých výskytoch škodcu a opakujte </w:t>
      </w:r>
      <w:r w:rsidR="00296CBF">
        <w:rPr>
          <w:sz w:val="24"/>
          <w:szCs w:val="24"/>
          <w:lang w:val="sk-SK"/>
        </w:rPr>
        <w:t>po </w:t>
      </w:r>
      <w:r>
        <w:rPr>
          <w:sz w:val="24"/>
          <w:szCs w:val="24"/>
          <w:lang w:val="sk-SK"/>
        </w:rPr>
        <w:t>10 dňoch ak je potrebné. Na určenie potreby a načasovania aplikácie proti mor</w:t>
      </w:r>
      <w:r w:rsidR="00CA25D1">
        <w:rPr>
          <w:sz w:val="24"/>
          <w:szCs w:val="24"/>
          <w:lang w:val="sk-SK"/>
        </w:rPr>
        <w:t>e</w:t>
      </w:r>
      <w:r>
        <w:rPr>
          <w:sz w:val="24"/>
          <w:szCs w:val="24"/>
          <w:lang w:val="sk-SK"/>
        </w:rPr>
        <w:t xml:space="preserve"> gama použite feromónový lapač.</w:t>
      </w:r>
    </w:p>
    <w:p w14:paraId="671C445B" w14:textId="77777777" w:rsidR="002817B3" w:rsidRDefault="002817B3" w:rsidP="005C2345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Vošky sú aplikáciou čiastočne regulované.</w:t>
      </w:r>
    </w:p>
    <w:p w14:paraId="42774AD3" w14:textId="5DBBAB46" w:rsidR="002817B3" w:rsidRPr="005C2345" w:rsidRDefault="00F76ECF" w:rsidP="005C2345">
      <w:pPr>
        <w:jc w:val="both"/>
        <w:rPr>
          <w:sz w:val="24"/>
          <w:szCs w:val="22"/>
          <w:lang w:val="sk-SK" w:eastAsia="en-US"/>
        </w:rPr>
      </w:pPr>
      <w:r w:rsidRPr="005C2345">
        <w:rPr>
          <w:sz w:val="24"/>
          <w:szCs w:val="22"/>
          <w:lang w:val="sk-SK" w:eastAsia="en-US"/>
        </w:rPr>
        <w:t>Neaplikujte v čase kvetu (BBCH 60-69)</w:t>
      </w:r>
      <w:r w:rsidR="00CA25D1" w:rsidRPr="005C2345">
        <w:rPr>
          <w:sz w:val="24"/>
          <w:szCs w:val="22"/>
          <w:lang w:val="sk-SK" w:eastAsia="en-US"/>
        </w:rPr>
        <w:t>!</w:t>
      </w:r>
    </w:p>
    <w:p w14:paraId="757E637B" w14:textId="77777777" w:rsidR="00F76ECF" w:rsidRDefault="00F76ECF" w:rsidP="005C2345">
      <w:pPr>
        <w:jc w:val="both"/>
        <w:rPr>
          <w:sz w:val="24"/>
          <w:szCs w:val="24"/>
          <w:lang w:val="sk-SK"/>
        </w:rPr>
      </w:pPr>
    </w:p>
    <w:p w14:paraId="0CBB55EE" w14:textId="77777777" w:rsidR="002817B3" w:rsidRDefault="002817B3" w:rsidP="000F69E9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H</w:t>
      </w:r>
      <w:r w:rsidRPr="007E60A9">
        <w:rPr>
          <w:b/>
          <w:sz w:val="24"/>
          <w:szCs w:val="24"/>
          <w:lang w:val="sk-SK"/>
        </w:rPr>
        <w:t>rach na zrno, fazuľa na zrno</w:t>
      </w:r>
    </w:p>
    <w:p w14:paraId="09DC42D6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600 – 1000 l vody.</w:t>
      </w:r>
    </w:p>
    <w:p w14:paraId="61FCC822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3996A9A0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10 dní.</w:t>
      </w:r>
    </w:p>
    <w:p w14:paraId="63F640D4" w14:textId="03A6924C" w:rsidR="002817B3" w:rsidRPr="000F3EB4" w:rsidRDefault="002817B3" w:rsidP="000F69E9">
      <w:pPr>
        <w:rPr>
          <w:sz w:val="24"/>
          <w:szCs w:val="24"/>
          <w:lang w:val="sk-SK"/>
        </w:rPr>
      </w:pPr>
      <w:r w:rsidRPr="007370A1">
        <w:rPr>
          <w:sz w:val="24"/>
          <w:szCs w:val="24"/>
          <w:lang w:val="sk-SK"/>
        </w:rPr>
        <w:t>Prípravok aplikujte podľa</w:t>
      </w:r>
      <w:r>
        <w:rPr>
          <w:sz w:val="24"/>
          <w:szCs w:val="24"/>
          <w:lang w:val="sk-SK"/>
        </w:rPr>
        <w:t xml:space="preserve"> signalizácie.</w:t>
      </w:r>
      <w:r w:rsidR="00BF083E" w:rsidRPr="00BF083E">
        <w:rPr>
          <w:color w:val="FF0000"/>
          <w:sz w:val="24"/>
          <w:szCs w:val="22"/>
          <w:lang w:val="sk-SK" w:eastAsia="en-US"/>
        </w:rPr>
        <w:t xml:space="preserve"> </w:t>
      </w:r>
      <w:r w:rsidR="00BF083E" w:rsidRPr="005C2345">
        <w:rPr>
          <w:sz w:val="24"/>
          <w:szCs w:val="22"/>
          <w:lang w:val="sk-SK" w:eastAsia="en-US"/>
        </w:rPr>
        <w:t>Neaplikujte v čase kvetu (BBCH 60-69)</w:t>
      </w:r>
      <w:r w:rsidR="00CA25D1" w:rsidRPr="005C2345">
        <w:rPr>
          <w:sz w:val="24"/>
          <w:szCs w:val="22"/>
          <w:lang w:val="sk-SK" w:eastAsia="en-US"/>
        </w:rPr>
        <w:t>!</w:t>
      </w:r>
    </w:p>
    <w:p w14:paraId="7921FFD2" w14:textId="77777777" w:rsidR="002817B3" w:rsidRDefault="002817B3" w:rsidP="000F69E9">
      <w:pPr>
        <w:rPr>
          <w:sz w:val="24"/>
          <w:szCs w:val="24"/>
          <w:lang w:val="sk-SK"/>
        </w:rPr>
      </w:pPr>
    </w:p>
    <w:p w14:paraId="28601054" w14:textId="77777777" w:rsidR="002817B3" w:rsidRDefault="002817B3" w:rsidP="000F69E9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Š</w:t>
      </w:r>
      <w:r w:rsidRPr="007E60A9">
        <w:rPr>
          <w:b/>
          <w:sz w:val="24"/>
          <w:szCs w:val="24"/>
          <w:lang w:val="sk-SK"/>
        </w:rPr>
        <w:t>pargľa</w:t>
      </w:r>
    </w:p>
    <w:p w14:paraId="085F35DE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200 – 1000 l vody.</w:t>
      </w:r>
    </w:p>
    <w:p w14:paraId="47A246D6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37845AA2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10 dní.</w:t>
      </w:r>
    </w:p>
    <w:p w14:paraId="6B95B8FD" w14:textId="77777777" w:rsidR="002817B3" w:rsidRDefault="002817B3" w:rsidP="005C2345">
      <w:pPr>
        <w:jc w:val="both"/>
        <w:rPr>
          <w:sz w:val="24"/>
          <w:szCs w:val="24"/>
          <w:lang w:val="sk-SK"/>
        </w:rPr>
      </w:pPr>
      <w:r w:rsidRPr="00EB5379">
        <w:rPr>
          <w:sz w:val="24"/>
          <w:szCs w:val="24"/>
          <w:lang w:val="sk-SK"/>
        </w:rPr>
        <w:t xml:space="preserve">Prípravok použite </w:t>
      </w:r>
      <w:r w:rsidRPr="00223DE9">
        <w:rPr>
          <w:sz w:val="24"/>
          <w:szCs w:val="24"/>
          <w:lang w:val="sk-SK"/>
        </w:rPr>
        <w:t>na pozberové ošetrenie porastu. Najlepšie účinkuje pri aplikácii v skorých štádiách výskytu.</w:t>
      </w:r>
    </w:p>
    <w:p w14:paraId="69E6AE54" w14:textId="77777777" w:rsidR="002817B3" w:rsidRDefault="002817B3" w:rsidP="005C2345">
      <w:pPr>
        <w:jc w:val="both"/>
        <w:rPr>
          <w:sz w:val="24"/>
          <w:szCs w:val="24"/>
          <w:lang w:val="sk-SK"/>
        </w:rPr>
      </w:pPr>
    </w:p>
    <w:p w14:paraId="51BAC66C" w14:textId="77777777" w:rsidR="002817B3" w:rsidRPr="007E60A9" w:rsidRDefault="002817B3" w:rsidP="005C2345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R</w:t>
      </w:r>
      <w:r w:rsidRPr="007E60A9">
        <w:rPr>
          <w:b/>
          <w:sz w:val="24"/>
          <w:szCs w:val="24"/>
          <w:lang w:val="sk-SK"/>
        </w:rPr>
        <w:t>epa cukrová, repa kŕmna, cvikla</w:t>
      </w:r>
    </w:p>
    <w:p w14:paraId="055B0B62" w14:textId="77777777" w:rsidR="002817B3" w:rsidRDefault="002817B3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600 – 1000 l vody.</w:t>
      </w:r>
    </w:p>
    <w:p w14:paraId="10D06288" w14:textId="77777777" w:rsidR="002817B3" w:rsidRDefault="002817B3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2560AA2A" w14:textId="77777777" w:rsidR="002817B3" w:rsidRDefault="002817B3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10 dní.</w:t>
      </w:r>
    </w:p>
    <w:p w14:paraId="086CCDED" w14:textId="77777777" w:rsidR="002817B3" w:rsidRDefault="002817B3" w:rsidP="005C2345">
      <w:pPr>
        <w:ind w:right="57"/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Siatica oziminová – </w:t>
      </w:r>
      <w:r w:rsidRPr="007370A1">
        <w:rPr>
          <w:sz w:val="24"/>
          <w:szCs w:val="24"/>
          <w:lang w:val="sk-SK"/>
        </w:rPr>
        <w:t>Prípravok</w:t>
      </w:r>
      <w:r>
        <w:rPr>
          <w:sz w:val="24"/>
          <w:szCs w:val="24"/>
          <w:lang w:val="sk-SK"/>
        </w:rPr>
        <w:t xml:space="preserve"> aplikujte podľa signalizácie vo feromónových lapačoch.</w:t>
      </w:r>
    </w:p>
    <w:p w14:paraId="5124A735" w14:textId="3B3EBDBA" w:rsidR="002817B3" w:rsidRDefault="002817B3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Listové húsenice – </w:t>
      </w:r>
      <w:r w:rsidRPr="007370A1">
        <w:rPr>
          <w:sz w:val="24"/>
          <w:szCs w:val="24"/>
          <w:lang w:val="sk-SK"/>
        </w:rPr>
        <w:t>Prípravok</w:t>
      </w:r>
      <w:r>
        <w:rPr>
          <w:sz w:val="24"/>
          <w:szCs w:val="24"/>
          <w:lang w:val="sk-SK"/>
        </w:rPr>
        <w:t xml:space="preserve"> aplikujte pri prvých výskytoch škodcu a opakujte po 10 dňoch ak je potrebné.</w:t>
      </w:r>
    </w:p>
    <w:p w14:paraId="12E5D5D0" w14:textId="77777777" w:rsidR="00D92B2E" w:rsidRPr="000F3EB4" w:rsidRDefault="00D92B2E">
      <w:pPr>
        <w:jc w:val="both"/>
        <w:rPr>
          <w:sz w:val="24"/>
          <w:szCs w:val="24"/>
          <w:lang w:val="sk-SK"/>
        </w:rPr>
      </w:pPr>
      <w:r w:rsidRPr="000F3EB4">
        <w:rPr>
          <w:sz w:val="24"/>
          <w:szCs w:val="24"/>
          <w:lang w:val="sk-SK"/>
        </w:rPr>
        <w:t xml:space="preserve">Neaplikujte prípravok v čase intenzívnejšieho náletu včiel na mimokvetný nektár repy. </w:t>
      </w:r>
    </w:p>
    <w:p w14:paraId="062F793E" w14:textId="77777777" w:rsidR="002817B3" w:rsidRDefault="002817B3" w:rsidP="000F69E9">
      <w:pPr>
        <w:jc w:val="both"/>
        <w:rPr>
          <w:sz w:val="24"/>
          <w:szCs w:val="24"/>
          <w:lang w:val="sk-SK"/>
        </w:rPr>
      </w:pPr>
    </w:p>
    <w:p w14:paraId="664B02F5" w14:textId="77777777" w:rsidR="002817B3" w:rsidRDefault="002817B3" w:rsidP="000F69E9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O</w:t>
      </w:r>
      <w:r w:rsidRPr="007E60A9">
        <w:rPr>
          <w:b/>
          <w:sz w:val="24"/>
          <w:szCs w:val="24"/>
          <w:lang w:val="sk-SK"/>
        </w:rPr>
        <w:t>krúhlica, kvaka</w:t>
      </w:r>
      <w:r>
        <w:rPr>
          <w:b/>
          <w:sz w:val="24"/>
          <w:szCs w:val="24"/>
          <w:lang w:val="sk-SK"/>
        </w:rPr>
        <w:t>,</w:t>
      </w:r>
      <w:r w:rsidRPr="007370A1">
        <w:rPr>
          <w:b/>
          <w:sz w:val="24"/>
          <w:szCs w:val="24"/>
          <w:lang w:val="sk-SK"/>
        </w:rPr>
        <w:t xml:space="preserve"> </w:t>
      </w:r>
      <w:r>
        <w:rPr>
          <w:b/>
          <w:sz w:val="24"/>
          <w:szCs w:val="24"/>
          <w:lang w:val="sk-SK"/>
        </w:rPr>
        <w:t>m</w:t>
      </w:r>
      <w:r w:rsidRPr="002B77BD">
        <w:rPr>
          <w:b/>
          <w:sz w:val="24"/>
          <w:szCs w:val="24"/>
          <w:lang w:val="sk-SK"/>
        </w:rPr>
        <w:t>rkva</w:t>
      </w:r>
      <w:r w:rsidRPr="007E60A9">
        <w:rPr>
          <w:b/>
          <w:sz w:val="24"/>
          <w:szCs w:val="24"/>
          <w:lang w:val="sk-SK"/>
        </w:rPr>
        <w:t>, zeler, reďkovka</w:t>
      </w:r>
      <w:r>
        <w:rPr>
          <w:b/>
          <w:sz w:val="24"/>
          <w:szCs w:val="24"/>
          <w:lang w:val="sk-SK"/>
        </w:rPr>
        <w:t>,</w:t>
      </w:r>
      <w:r>
        <w:t xml:space="preserve"> </w:t>
      </w:r>
      <w:r w:rsidRPr="00F3448D">
        <w:rPr>
          <w:b/>
          <w:sz w:val="24"/>
          <w:szCs w:val="24"/>
          <w:lang w:val="sk-SK"/>
        </w:rPr>
        <w:t xml:space="preserve">kozobrada pórolistá, </w:t>
      </w:r>
      <w:r w:rsidRPr="00D91CEC">
        <w:rPr>
          <w:b/>
          <w:sz w:val="24"/>
          <w:szCs w:val="24"/>
          <w:lang w:val="sk-SK"/>
        </w:rPr>
        <w:t>ch</w:t>
      </w:r>
      <w:r w:rsidRPr="007E60A9">
        <w:rPr>
          <w:b/>
          <w:sz w:val="24"/>
          <w:szCs w:val="24"/>
          <w:lang w:val="sk-SK"/>
        </w:rPr>
        <w:t>ren, petržlen</w:t>
      </w:r>
      <w:r>
        <w:rPr>
          <w:b/>
          <w:sz w:val="24"/>
          <w:szCs w:val="24"/>
          <w:lang w:val="sk-SK"/>
        </w:rPr>
        <w:t>,</w:t>
      </w:r>
      <w:r w:rsidRPr="007370A1">
        <w:rPr>
          <w:b/>
          <w:sz w:val="24"/>
          <w:szCs w:val="24"/>
          <w:lang w:val="sk-SK"/>
        </w:rPr>
        <w:t xml:space="preserve"> </w:t>
      </w:r>
      <w:r>
        <w:rPr>
          <w:b/>
          <w:sz w:val="24"/>
          <w:szCs w:val="24"/>
          <w:lang w:val="sk-SK"/>
        </w:rPr>
        <w:t>r</w:t>
      </w:r>
      <w:r w:rsidRPr="00F3448D">
        <w:rPr>
          <w:b/>
          <w:sz w:val="24"/>
          <w:szCs w:val="24"/>
          <w:lang w:val="sk-SK"/>
        </w:rPr>
        <w:t>eďkovka, hadomor španielsky</w:t>
      </w:r>
    </w:p>
    <w:p w14:paraId="66BD5D20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600 – 1000 l vody.</w:t>
      </w:r>
    </w:p>
    <w:p w14:paraId="09AA7297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6AFAB5C9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10 dní.</w:t>
      </w:r>
    </w:p>
    <w:p w14:paraId="2F1CE34C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7370A1">
        <w:rPr>
          <w:sz w:val="24"/>
          <w:szCs w:val="24"/>
          <w:lang w:val="sk-SK"/>
        </w:rPr>
        <w:t>Prípravok</w:t>
      </w:r>
      <w:r>
        <w:rPr>
          <w:sz w:val="24"/>
          <w:szCs w:val="24"/>
          <w:lang w:val="sk-SK"/>
        </w:rPr>
        <w:t xml:space="preserve"> aplikujte pri prvých výskytoch škodcu a opakujte po 10 dňoch ak je potrebné.</w:t>
      </w:r>
    </w:p>
    <w:p w14:paraId="02489715" w14:textId="77777777" w:rsidR="002817B3" w:rsidRDefault="002817B3" w:rsidP="000F69E9">
      <w:pPr>
        <w:jc w:val="both"/>
        <w:rPr>
          <w:sz w:val="24"/>
          <w:szCs w:val="24"/>
          <w:lang w:val="sk-SK"/>
        </w:rPr>
      </w:pPr>
    </w:p>
    <w:p w14:paraId="35D8A425" w14:textId="77777777" w:rsidR="002817B3" w:rsidRDefault="002817B3" w:rsidP="000F69E9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</w:t>
      </w:r>
      <w:r w:rsidRPr="007E60A9">
        <w:rPr>
          <w:b/>
          <w:sz w:val="24"/>
          <w:szCs w:val="24"/>
          <w:lang w:val="sk-SK"/>
        </w:rPr>
        <w:t>emiak</w:t>
      </w:r>
    </w:p>
    <w:p w14:paraId="531DFD07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100 – 1000 l vody.</w:t>
      </w:r>
    </w:p>
    <w:p w14:paraId="4080E15D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2B52953D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10 dní.</w:t>
      </w:r>
    </w:p>
    <w:p w14:paraId="5807092D" w14:textId="4BC43732" w:rsidR="002817B3" w:rsidRPr="005C2345" w:rsidRDefault="002817B3" w:rsidP="000F69E9">
      <w:pPr>
        <w:jc w:val="both"/>
        <w:rPr>
          <w:sz w:val="24"/>
          <w:szCs w:val="22"/>
          <w:lang w:val="sk-SK" w:eastAsia="en-US"/>
        </w:rPr>
      </w:pPr>
      <w:r>
        <w:rPr>
          <w:b/>
          <w:sz w:val="24"/>
          <w:szCs w:val="24"/>
          <w:lang w:val="sk-SK"/>
        </w:rPr>
        <w:t xml:space="preserve">Siatica oziminová </w:t>
      </w:r>
      <w:r>
        <w:rPr>
          <w:sz w:val="24"/>
          <w:szCs w:val="24"/>
          <w:lang w:val="sk-SK"/>
        </w:rPr>
        <w:t>–</w:t>
      </w:r>
      <w:r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Prípravok aplikujte podľa signalizácie. V prípade vysokého tlaku škodcu a pretrvávania </w:t>
      </w:r>
      <w:r w:rsidRPr="000F3EB4">
        <w:rPr>
          <w:sz w:val="24"/>
          <w:szCs w:val="24"/>
          <w:lang w:val="sk-SK"/>
        </w:rPr>
        <w:t>nepriaznivých podmienok  aplikáciu prípravku opakujte po 10 dňoch.</w:t>
      </w:r>
      <w:r w:rsidR="00202F94" w:rsidRPr="000F3EB4">
        <w:rPr>
          <w:sz w:val="24"/>
          <w:szCs w:val="24"/>
          <w:lang w:val="sk-SK"/>
        </w:rPr>
        <w:t xml:space="preserve"> </w:t>
      </w:r>
      <w:r w:rsidR="00BF083E" w:rsidRPr="005C2345">
        <w:rPr>
          <w:sz w:val="24"/>
          <w:szCs w:val="22"/>
          <w:lang w:val="sk-SK" w:eastAsia="en-US"/>
        </w:rPr>
        <w:t>Neaplikujte v čase kvetu (BBCH 60-69)</w:t>
      </w:r>
      <w:r w:rsidR="00CA25D1" w:rsidRPr="005C2345">
        <w:rPr>
          <w:sz w:val="24"/>
          <w:szCs w:val="22"/>
          <w:lang w:val="sk-SK" w:eastAsia="en-US"/>
        </w:rPr>
        <w:t>!</w:t>
      </w:r>
    </w:p>
    <w:p w14:paraId="20F7F444" w14:textId="77777777" w:rsidR="00BF083E" w:rsidRDefault="00BF083E" w:rsidP="000F69E9">
      <w:pPr>
        <w:jc w:val="both"/>
        <w:rPr>
          <w:sz w:val="24"/>
          <w:szCs w:val="24"/>
          <w:lang w:val="sk-SK"/>
        </w:rPr>
      </w:pPr>
    </w:p>
    <w:p w14:paraId="6362A446" w14:textId="77777777" w:rsidR="002817B3" w:rsidRDefault="002817B3" w:rsidP="000F69E9">
      <w:pPr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R</w:t>
      </w:r>
      <w:r w:rsidRPr="007E60A9">
        <w:rPr>
          <w:b/>
          <w:sz w:val="24"/>
          <w:szCs w:val="24"/>
          <w:lang w:val="sk-SK"/>
        </w:rPr>
        <w:t>uža</w:t>
      </w:r>
    </w:p>
    <w:p w14:paraId="5A450DE2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Dávka vody: </w:t>
      </w:r>
      <w:r>
        <w:rPr>
          <w:sz w:val="24"/>
          <w:szCs w:val="24"/>
          <w:lang w:val="sk-SK"/>
        </w:rPr>
        <w:t>500 – 1000 l vody (dávka prípravku je 10 ml/100 l vody).</w:t>
      </w:r>
    </w:p>
    <w:p w14:paraId="26328BFE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Maximálny počet aplikácií</w:t>
      </w:r>
      <w:r>
        <w:rPr>
          <w:sz w:val="24"/>
          <w:szCs w:val="24"/>
          <w:lang w:val="sk-SK"/>
        </w:rPr>
        <w:t>: 2x.</w:t>
      </w:r>
    </w:p>
    <w:p w14:paraId="7C315088" w14:textId="77777777" w:rsidR="002817B3" w:rsidRDefault="002817B3" w:rsidP="000F69E9">
      <w:pPr>
        <w:jc w:val="both"/>
        <w:rPr>
          <w:sz w:val="24"/>
          <w:szCs w:val="24"/>
          <w:lang w:val="sk-SK"/>
        </w:rPr>
      </w:pPr>
      <w:r w:rsidRPr="00602E96">
        <w:rPr>
          <w:b/>
          <w:sz w:val="24"/>
          <w:szCs w:val="24"/>
          <w:lang w:val="sk-SK"/>
        </w:rPr>
        <w:t>Interval medzi aplikáciami</w:t>
      </w:r>
      <w:r>
        <w:rPr>
          <w:sz w:val="24"/>
          <w:szCs w:val="24"/>
          <w:lang w:val="sk-SK"/>
        </w:rPr>
        <w:t>: 10 dní.</w:t>
      </w:r>
    </w:p>
    <w:p w14:paraId="06A5D1A9" w14:textId="5AADC723" w:rsidR="002817B3" w:rsidRPr="00602972" w:rsidRDefault="002817B3" w:rsidP="000F69E9">
      <w:pPr>
        <w:jc w:val="both"/>
        <w:rPr>
          <w:sz w:val="24"/>
          <w:szCs w:val="22"/>
          <w:lang w:val="sk-SK" w:eastAsia="en-US"/>
        </w:rPr>
      </w:pPr>
      <w:r w:rsidRPr="00EB5379">
        <w:rPr>
          <w:b/>
          <w:sz w:val="24"/>
          <w:szCs w:val="24"/>
          <w:lang w:val="sk-SK"/>
        </w:rPr>
        <w:t>Vošky</w:t>
      </w:r>
      <w:r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–</w:t>
      </w:r>
      <w:r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Prípravok aplikujte podľa výskytu škodcu</w:t>
      </w:r>
      <w:r w:rsidRPr="000F3EB4">
        <w:rPr>
          <w:sz w:val="24"/>
          <w:szCs w:val="24"/>
          <w:lang w:val="sk-SK"/>
        </w:rPr>
        <w:t>.</w:t>
      </w:r>
      <w:r w:rsidR="00202F94" w:rsidRPr="000F3EB4">
        <w:rPr>
          <w:sz w:val="24"/>
          <w:szCs w:val="24"/>
          <w:lang w:val="sk-SK"/>
        </w:rPr>
        <w:t xml:space="preserve"> </w:t>
      </w:r>
      <w:r w:rsidR="00BF083E" w:rsidRPr="00602972">
        <w:rPr>
          <w:sz w:val="24"/>
          <w:szCs w:val="22"/>
          <w:lang w:val="sk-SK" w:eastAsia="en-US"/>
        </w:rPr>
        <w:t>Neaplikujte v čase kvetu (BBCH 60-69)</w:t>
      </w:r>
      <w:r w:rsidR="00FA1480">
        <w:rPr>
          <w:sz w:val="24"/>
          <w:szCs w:val="22"/>
          <w:lang w:val="sk-SK" w:eastAsia="en-US"/>
        </w:rPr>
        <w:t>!</w:t>
      </w:r>
    </w:p>
    <w:p w14:paraId="2268EE67" w14:textId="77777777" w:rsidR="00BF083E" w:rsidRPr="00E16411" w:rsidRDefault="00BF083E" w:rsidP="000F69E9">
      <w:pPr>
        <w:jc w:val="both"/>
        <w:rPr>
          <w:bCs/>
          <w:sz w:val="24"/>
          <w:szCs w:val="24"/>
          <w:lang w:val="sk-SK"/>
        </w:rPr>
      </w:pPr>
    </w:p>
    <w:p w14:paraId="43498717" w14:textId="6D6AC4A5" w:rsidR="00202F94" w:rsidRDefault="00202F94" w:rsidP="000F69E9">
      <w:pPr>
        <w:jc w:val="both"/>
        <w:rPr>
          <w:b/>
          <w:bCs/>
          <w:sz w:val="24"/>
          <w:szCs w:val="24"/>
          <w:lang w:val="sk-SK"/>
        </w:rPr>
      </w:pPr>
    </w:p>
    <w:p w14:paraId="2E8EAD20" w14:textId="20D5C093" w:rsidR="002817B3" w:rsidRPr="00E16411" w:rsidRDefault="002817B3" w:rsidP="000F69E9">
      <w:pPr>
        <w:jc w:val="both"/>
        <w:rPr>
          <w:b/>
          <w:bCs/>
          <w:sz w:val="24"/>
          <w:szCs w:val="24"/>
          <w:lang w:val="sk-SK"/>
        </w:rPr>
      </w:pPr>
      <w:r w:rsidRPr="00E16411">
        <w:rPr>
          <w:b/>
          <w:bCs/>
          <w:sz w:val="24"/>
          <w:szCs w:val="24"/>
          <w:lang w:val="sk-SK"/>
        </w:rPr>
        <w:t>INFORMÁCIE O MOŽNEJ FYTOTOXICITE, ODRODOVEJ CITLIVOSTI A VŠETKÝCH ĎALŠÍCH PRIAMYCH A NEPRIAMYCH NEPRIAZNIVÝCH ÚČINKOCH NA RASTLINY ALEBO RASTLINNÉ PRODUKTY</w:t>
      </w:r>
    </w:p>
    <w:p w14:paraId="329477F2" w14:textId="699BF66B" w:rsidR="002817B3" w:rsidRPr="001737B0" w:rsidRDefault="002817B3" w:rsidP="000F69E9">
      <w:pPr>
        <w:tabs>
          <w:tab w:val="left" w:pos="5928"/>
        </w:tabs>
        <w:jc w:val="both"/>
        <w:rPr>
          <w:sz w:val="24"/>
          <w:szCs w:val="24"/>
          <w:lang w:val="sk-SK"/>
        </w:rPr>
      </w:pPr>
      <w:r w:rsidRPr="001737B0">
        <w:rPr>
          <w:sz w:val="24"/>
          <w:szCs w:val="24"/>
          <w:lang w:val="sk-SK"/>
        </w:rPr>
        <w:t xml:space="preserve">Pri správnom používaní prípravku </w:t>
      </w:r>
      <w:r w:rsidR="00EA6F88">
        <w:rPr>
          <w:sz w:val="24"/>
          <w:szCs w:val="24"/>
          <w:lang w:val="sk-SK"/>
        </w:rPr>
        <w:t>CYTHRIN MAX</w:t>
      </w:r>
      <w:r w:rsidRPr="001737B0">
        <w:rPr>
          <w:sz w:val="24"/>
          <w:szCs w:val="24"/>
          <w:lang w:val="sk-SK"/>
        </w:rPr>
        <w:t xml:space="preserve"> podľa metodiky nedochádza k prejavom fytotoxicity.</w:t>
      </w:r>
    </w:p>
    <w:p w14:paraId="04CA5828" w14:textId="5A581FDD" w:rsidR="002817B3" w:rsidRPr="006E0429" w:rsidRDefault="002817B3" w:rsidP="000F69E9">
      <w:pPr>
        <w:tabs>
          <w:tab w:val="left" w:pos="5928"/>
        </w:tabs>
        <w:jc w:val="both"/>
        <w:rPr>
          <w:sz w:val="24"/>
          <w:szCs w:val="24"/>
          <w:lang w:val="sk-SK"/>
        </w:rPr>
      </w:pPr>
      <w:r w:rsidRPr="001737B0">
        <w:rPr>
          <w:sz w:val="24"/>
          <w:szCs w:val="24"/>
          <w:lang w:val="sk-SK"/>
        </w:rPr>
        <w:t xml:space="preserve">Nebola zistená odrodová citlivosť na prípravok </w:t>
      </w:r>
      <w:r w:rsidR="00EA6F88">
        <w:rPr>
          <w:sz w:val="24"/>
          <w:szCs w:val="24"/>
          <w:lang w:val="sk-SK"/>
        </w:rPr>
        <w:t>CYTHRIN MAX</w:t>
      </w:r>
      <w:r w:rsidRPr="001737B0">
        <w:rPr>
          <w:sz w:val="24"/>
          <w:szCs w:val="24"/>
          <w:lang w:val="sk-SK"/>
        </w:rPr>
        <w:t>.</w:t>
      </w:r>
      <w:r>
        <w:rPr>
          <w:b/>
          <w:bCs/>
          <w:sz w:val="24"/>
          <w:szCs w:val="24"/>
          <w:lang w:val="sk-SK"/>
        </w:rPr>
        <w:t xml:space="preserve"> </w:t>
      </w:r>
      <w:r w:rsidRPr="005D692A">
        <w:rPr>
          <w:bCs/>
          <w:sz w:val="24"/>
          <w:szCs w:val="24"/>
          <w:lang w:val="sk-SK"/>
        </w:rPr>
        <w:t>Pri aplikácii na ruže</w:t>
      </w:r>
      <w:r>
        <w:rPr>
          <w:b/>
          <w:bCs/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>odporúčame overenie odrodovej citlivosti ošetrením menšieho počtu rastlín.</w:t>
      </w:r>
    </w:p>
    <w:p w14:paraId="61A4B6D1" w14:textId="77777777" w:rsidR="002817B3" w:rsidRPr="00E16411" w:rsidRDefault="002817B3" w:rsidP="000F69E9">
      <w:pPr>
        <w:tabs>
          <w:tab w:val="left" w:pos="5928"/>
        </w:tabs>
        <w:jc w:val="both"/>
        <w:rPr>
          <w:b/>
          <w:bCs/>
          <w:sz w:val="24"/>
          <w:szCs w:val="24"/>
          <w:lang w:val="sk-SK"/>
        </w:rPr>
      </w:pPr>
    </w:p>
    <w:p w14:paraId="07066A4A" w14:textId="77777777" w:rsidR="002817B3" w:rsidRPr="00E16411" w:rsidRDefault="002817B3" w:rsidP="000F69E9">
      <w:pPr>
        <w:jc w:val="both"/>
        <w:rPr>
          <w:sz w:val="24"/>
          <w:szCs w:val="24"/>
          <w:lang w:val="sk-SK"/>
        </w:rPr>
      </w:pPr>
      <w:r w:rsidRPr="00E16411">
        <w:rPr>
          <w:b/>
          <w:bCs/>
          <w:sz w:val="24"/>
          <w:szCs w:val="24"/>
          <w:lang w:val="sk-SK"/>
        </w:rPr>
        <w:t>OPATRENIA PROTI VZNIKU REZISTENCIE</w:t>
      </w:r>
      <w:r w:rsidRPr="00E16411">
        <w:rPr>
          <w:sz w:val="24"/>
          <w:szCs w:val="24"/>
          <w:lang w:val="sk-SK"/>
        </w:rPr>
        <w:t xml:space="preserve"> </w:t>
      </w:r>
    </w:p>
    <w:p w14:paraId="1C283DC0" w14:textId="77777777" w:rsidR="002817B3" w:rsidRDefault="002817B3" w:rsidP="000F69E9">
      <w:pPr>
        <w:pStyle w:val="Zarkazkladnhotextu"/>
        <w:spacing w:after="0"/>
        <w:ind w:left="0"/>
        <w:jc w:val="both"/>
        <w:rPr>
          <w:color w:val="000000"/>
          <w:lang w:val="sk-SK"/>
        </w:rPr>
      </w:pPr>
      <w:r w:rsidRPr="00C30554">
        <w:rPr>
          <w:color w:val="000000"/>
          <w:lang w:val="sk-SK"/>
        </w:rPr>
        <w:t>Cypermet</w:t>
      </w:r>
      <w:r>
        <w:rPr>
          <w:color w:val="000000"/>
          <w:lang w:val="sk-SK"/>
        </w:rPr>
        <w:t>h</w:t>
      </w:r>
      <w:r w:rsidRPr="00C30554">
        <w:rPr>
          <w:color w:val="000000"/>
          <w:lang w:val="sk-SK"/>
        </w:rPr>
        <w:t>rin patrí do chemickej skupiny 3A podľa IRAC.</w:t>
      </w:r>
      <w:r>
        <w:rPr>
          <w:color w:val="000000"/>
          <w:lang w:val="sk-SK"/>
        </w:rPr>
        <w:t xml:space="preserve"> Rezistencia na účinnú látku  Cypermethrin bola zaznamenaná pri niektorých tropických druhoch škodcov poľnohospodárskych plodín a zvierat (napr. Anthonomus grandis, Bactrocera dorsalis, Bemisia tabaci, Boophilus microplus, Bovicola ovis, Liriomyza trifolii, Mythimna separata) ďalej v prípade rusa domového, vošky broskyňovej, vošky bavlníkovej, strapky tabakovej, bodavo-cicavého hmyzu, pri more bavlníkovej, pásavke zemiakovej, bzdôške, motýľovitých škodcoch, moliciach skleníkových, potemníkoch. Riziko vzniku rezistencie sa zvyšuje pri opakovanom používaní insekticídov z tej istej skupiny (viac ako 3 krát za vegetáciu). Antirezistentná stratégia je podmienená striedaním účinných látok s odlišným spôsobom účinku  a dodržiavaním odporúčaných dávok. Insekticíd používajte len v tých prípadoch, keď počet škodcov dosiahol ekonomický prah škodlivosti. </w:t>
      </w:r>
    </w:p>
    <w:p w14:paraId="4ED5B050" w14:textId="77777777" w:rsidR="002817B3" w:rsidRPr="00E16411" w:rsidRDefault="002817B3" w:rsidP="000F69E9">
      <w:pPr>
        <w:jc w:val="both"/>
        <w:rPr>
          <w:sz w:val="24"/>
          <w:szCs w:val="24"/>
          <w:lang w:val="sk-SK"/>
        </w:rPr>
      </w:pPr>
    </w:p>
    <w:p w14:paraId="76D9C46D" w14:textId="77777777" w:rsidR="002817B3" w:rsidRPr="00E16411" w:rsidRDefault="002817B3" w:rsidP="000F69E9">
      <w:pPr>
        <w:jc w:val="both"/>
        <w:rPr>
          <w:b/>
          <w:sz w:val="24"/>
          <w:szCs w:val="24"/>
          <w:lang w:val="sk-SK"/>
        </w:rPr>
      </w:pPr>
      <w:r w:rsidRPr="00E16411">
        <w:rPr>
          <w:b/>
          <w:sz w:val="24"/>
          <w:szCs w:val="24"/>
          <w:lang w:val="sk-SK"/>
        </w:rPr>
        <w:t>VPLYV NA ÚRODU</w:t>
      </w:r>
    </w:p>
    <w:p w14:paraId="1B5181DC" w14:textId="77777777" w:rsidR="002817B3" w:rsidRDefault="002817B3" w:rsidP="000F69E9">
      <w:pPr>
        <w:jc w:val="both"/>
        <w:rPr>
          <w:sz w:val="24"/>
          <w:lang w:val="sk-SK"/>
        </w:rPr>
      </w:pPr>
      <w:r w:rsidRPr="001F0D7C">
        <w:rPr>
          <w:sz w:val="24"/>
          <w:lang w:val="sk-SK"/>
        </w:rPr>
        <w:t>Aplikácia prípravku nemá žiaden negatívny vplyv na úrodu a jej kvalitu.</w:t>
      </w:r>
    </w:p>
    <w:p w14:paraId="20EF9CEE" w14:textId="77777777" w:rsidR="002817B3" w:rsidRDefault="002817B3" w:rsidP="000F69E9">
      <w:pPr>
        <w:jc w:val="both"/>
        <w:rPr>
          <w:b/>
          <w:sz w:val="24"/>
          <w:szCs w:val="24"/>
          <w:lang w:val="sk-SK"/>
        </w:rPr>
      </w:pPr>
    </w:p>
    <w:p w14:paraId="23641F4B" w14:textId="77777777" w:rsidR="002817B3" w:rsidRPr="00E16411" w:rsidRDefault="002817B3" w:rsidP="000F69E9">
      <w:pPr>
        <w:jc w:val="both"/>
        <w:rPr>
          <w:b/>
          <w:sz w:val="24"/>
          <w:szCs w:val="24"/>
          <w:lang w:val="sk-SK"/>
        </w:rPr>
      </w:pPr>
      <w:r w:rsidRPr="00E16411">
        <w:rPr>
          <w:b/>
          <w:sz w:val="24"/>
          <w:szCs w:val="24"/>
          <w:lang w:val="sk-SK"/>
        </w:rPr>
        <w:t>VPLYV NA NÁSLEDNÉ, NÁHRADNÉ A SUSEDIACE PLODINY</w:t>
      </w:r>
    </w:p>
    <w:p w14:paraId="53114900" w14:textId="77777777" w:rsidR="002817B3" w:rsidRDefault="002817B3" w:rsidP="000F69E9">
      <w:pPr>
        <w:pStyle w:val="Zarkazkladnhotextu"/>
        <w:spacing w:after="0"/>
        <w:ind w:left="0"/>
        <w:jc w:val="both"/>
        <w:rPr>
          <w:color w:val="000000"/>
          <w:lang w:val="sk-SK"/>
        </w:rPr>
      </w:pPr>
      <w:r w:rsidRPr="001F0D7C">
        <w:rPr>
          <w:color w:val="000000"/>
          <w:lang w:val="sk-SK"/>
        </w:rPr>
        <w:t>Pri dodržaní návodu na použitie nehrozí poškodenie plodín, ktoré budú na ošetrovanom pozemku pestované v rámci normálneho osevného postupu ani v prípade núdzového zaorania plodiny.</w:t>
      </w:r>
    </w:p>
    <w:p w14:paraId="592A6D26" w14:textId="77777777" w:rsidR="002817B3" w:rsidRPr="00EB5379" w:rsidRDefault="002817B3" w:rsidP="000F69E9">
      <w:pPr>
        <w:pStyle w:val="Zarkazkladnhotextu"/>
        <w:spacing w:after="0"/>
        <w:ind w:left="0"/>
        <w:jc w:val="both"/>
        <w:rPr>
          <w:b/>
          <w:color w:val="000000"/>
          <w:lang w:val="sk-SK"/>
        </w:rPr>
      </w:pPr>
      <w:r w:rsidRPr="00EB5379">
        <w:rPr>
          <w:b/>
          <w:color w:val="000000"/>
          <w:lang w:val="sk-SK"/>
        </w:rPr>
        <w:t xml:space="preserve">Aplikačná kvapalina nesmie zasiahnuť žiadne okolité porasty: ani kultúrne, ani prírodné. </w:t>
      </w:r>
    </w:p>
    <w:p w14:paraId="4BAA3713" w14:textId="77777777" w:rsidR="002817B3" w:rsidRPr="00E16411" w:rsidRDefault="002817B3" w:rsidP="000F69E9">
      <w:pPr>
        <w:pStyle w:val="Zarkazkladnhotextu"/>
        <w:spacing w:after="0"/>
        <w:ind w:left="0"/>
        <w:jc w:val="both"/>
        <w:rPr>
          <w:lang w:val="sk-SK"/>
        </w:rPr>
      </w:pPr>
    </w:p>
    <w:p w14:paraId="5C0FBFCC" w14:textId="77777777" w:rsidR="002817B3" w:rsidRPr="00E16411" w:rsidRDefault="002817B3" w:rsidP="000F69E9">
      <w:pPr>
        <w:jc w:val="both"/>
        <w:rPr>
          <w:b/>
          <w:sz w:val="24"/>
          <w:szCs w:val="24"/>
          <w:lang w:val="sk-SK"/>
        </w:rPr>
      </w:pPr>
      <w:r w:rsidRPr="00E16411">
        <w:rPr>
          <w:b/>
          <w:sz w:val="24"/>
          <w:szCs w:val="24"/>
          <w:lang w:val="sk-SK"/>
        </w:rPr>
        <w:t>VPLYV NA UŽITOČNÉ A INÉ NECIEĽOVÉ ORGANIZMY</w:t>
      </w:r>
    </w:p>
    <w:p w14:paraId="633DE487" w14:textId="77777777" w:rsidR="002817B3" w:rsidRPr="001737B0" w:rsidRDefault="002817B3" w:rsidP="000F69E9">
      <w:pPr>
        <w:jc w:val="both"/>
        <w:rPr>
          <w:sz w:val="24"/>
          <w:lang w:val="sk-SK"/>
        </w:rPr>
      </w:pPr>
      <w:r>
        <w:rPr>
          <w:sz w:val="24"/>
          <w:lang w:val="sk-SK"/>
        </w:rPr>
        <w:t>Nebezpečný pre včely. Pre ochranu včiel a opeľujúceho hmyzu neaplikujte na kvitnúcu plodinu. Neaplikujte v čase aktívneho letu včiel. Neaplikujte v prípade, že sú prítomné kvitnúce buriny.</w:t>
      </w:r>
    </w:p>
    <w:p w14:paraId="5874ECB4" w14:textId="77777777" w:rsidR="002817B3" w:rsidRPr="00E16411" w:rsidRDefault="002817B3" w:rsidP="000F69E9">
      <w:pPr>
        <w:jc w:val="both"/>
        <w:rPr>
          <w:sz w:val="24"/>
          <w:szCs w:val="24"/>
          <w:lang w:val="sk-SK"/>
        </w:rPr>
      </w:pPr>
    </w:p>
    <w:p w14:paraId="18A9912E" w14:textId="77777777" w:rsidR="002817B3" w:rsidRPr="00E16411" w:rsidRDefault="002817B3" w:rsidP="000F69E9">
      <w:pPr>
        <w:jc w:val="both"/>
        <w:rPr>
          <w:b/>
          <w:bCs/>
          <w:sz w:val="24"/>
          <w:szCs w:val="24"/>
          <w:lang w:val="sk-SK"/>
        </w:rPr>
      </w:pPr>
      <w:r w:rsidRPr="00E16411">
        <w:rPr>
          <w:b/>
          <w:bCs/>
          <w:sz w:val="24"/>
          <w:szCs w:val="24"/>
          <w:lang w:val="sk-SK"/>
        </w:rPr>
        <w:t>PRÍPRAVA POSTREKOVEJ KVAPALINY A ZNEŠKODNENIE OBALOV</w:t>
      </w:r>
    </w:p>
    <w:p w14:paraId="3C3358BE" w14:textId="6D51A4AA" w:rsidR="002817B3" w:rsidRPr="00E16411" w:rsidRDefault="002817B3" w:rsidP="000F69E9">
      <w:pPr>
        <w:jc w:val="both"/>
        <w:rPr>
          <w:sz w:val="24"/>
          <w:szCs w:val="24"/>
          <w:lang w:val="sk-SK"/>
        </w:rPr>
      </w:pPr>
      <w:r w:rsidRPr="00E16411">
        <w:rPr>
          <w:sz w:val="24"/>
          <w:szCs w:val="24"/>
          <w:lang w:val="sk-SK"/>
        </w:rPr>
        <w:t>Odmerané množstvo prípravku vlejte do nádrže postrekovača naplnenej do polovice vodou a</w:t>
      </w:r>
      <w:r w:rsidR="004E1A43">
        <w:rPr>
          <w:sz w:val="24"/>
          <w:szCs w:val="24"/>
          <w:lang w:val="sk-SK"/>
        </w:rPr>
        <w:t> </w:t>
      </w:r>
      <w:r w:rsidR="004E1A43" w:rsidRPr="00E16411">
        <w:rPr>
          <w:sz w:val="24"/>
          <w:szCs w:val="24"/>
          <w:lang w:val="sk-SK"/>
        </w:rPr>
        <w:t>za</w:t>
      </w:r>
      <w:r w:rsidR="004E1A43">
        <w:rPr>
          <w:sz w:val="24"/>
          <w:szCs w:val="24"/>
          <w:lang w:val="sk-SK"/>
        </w:rPr>
        <w:t> </w:t>
      </w:r>
      <w:r w:rsidRPr="00E16411">
        <w:rPr>
          <w:sz w:val="24"/>
          <w:szCs w:val="24"/>
          <w:lang w:val="sk-SK"/>
        </w:rPr>
        <w:t>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</w:p>
    <w:p w14:paraId="18E0525C" w14:textId="77777777" w:rsidR="002817B3" w:rsidRPr="002B4726" w:rsidRDefault="002817B3" w:rsidP="000F69E9">
      <w:pPr>
        <w:jc w:val="both"/>
        <w:rPr>
          <w:sz w:val="24"/>
          <w:szCs w:val="24"/>
          <w:lang w:val="sk-SK"/>
        </w:rPr>
      </w:pPr>
      <w:r w:rsidRPr="002B4726">
        <w:rPr>
          <w:sz w:val="24"/>
          <w:szCs w:val="24"/>
          <w:lang w:val="sk-SK"/>
        </w:rPr>
        <w:t>Zákaz opätovného použitia obalu alebo jeho použitia na iné účely!</w:t>
      </w:r>
    </w:p>
    <w:p w14:paraId="70C44506" w14:textId="77777777" w:rsidR="002817B3" w:rsidRPr="00E16411" w:rsidRDefault="002817B3" w:rsidP="000F69E9">
      <w:pPr>
        <w:jc w:val="both"/>
        <w:rPr>
          <w:sz w:val="24"/>
          <w:szCs w:val="24"/>
          <w:lang w:val="sk-SK"/>
        </w:rPr>
      </w:pPr>
    </w:p>
    <w:p w14:paraId="3498DA76" w14:textId="77777777" w:rsidR="002817B3" w:rsidRPr="00E16411" w:rsidRDefault="002817B3" w:rsidP="000F69E9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E16411">
        <w:rPr>
          <w:b/>
          <w:bCs/>
          <w:color w:val="000000"/>
          <w:sz w:val="24"/>
          <w:szCs w:val="24"/>
          <w:lang w:val="sk-SK"/>
        </w:rPr>
        <w:t>ČISTENIE APLIKAČNÉHO ZARIADENIA</w:t>
      </w:r>
    </w:p>
    <w:p w14:paraId="647C1171" w14:textId="77777777" w:rsidR="00DE1565" w:rsidRDefault="002817B3" w:rsidP="000F69E9">
      <w:pPr>
        <w:widowControl/>
        <w:autoSpaceDE/>
        <w:autoSpaceDN/>
        <w:jc w:val="both"/>
        <w:rPr>
          <w:rFonts w:eastAsia="Calibri"/>
          <w:sz w:val="24"/>
          <w:szCs w:val="24"/>
          <w:lang w:val="sk-SK" w:eastAsia="en-US"/>
        </w:rPr>
      </w:pPr>
      <w:r w:rsidRPr="002B4726">
        <w:rPr>
          <w:sz w:val="24"/>
          <w:szCs w:val="24"/>
          <w:lang w:val="sk-SK"/>
        </w:rPr>
        <w:t>Aby nedošlo neskôr k poškodeniu iných plodín ošetrovaných postrekovačom, všetky stopy prípravku musia byť ihneď po ukončení postreku odstránené.</w:t>
      </w:r>
      <w:r w:rsidRPr="002B4726">
        <w:rPr>
          <w:rFonts w:eastAsia="Calibri"/>
          <w:sz w:val="24"/>
          <w:szCs w:val="24"/>
          <w:lang w:val="sk-SK" w:eastAsia="en-US"/>
        </w:rPr>
        <w:t xml:space="preserve"> Odporúčame postupovať nasledovne: po vypustení postrekovača vypláchnite nádrž, ramená a trysky čistou vodou (štvrtinou objemu nádrže postrekovača)m po dobu aspoň 10 minút, a nádrž opätovne vyprázdnite. Naplňte nádrž do polovice čistou vodou a pridajte detergent alebo roztok uhličitanu sodného. V prípade použitia detergentu postupujte podľa návodu na jeho použitie. Týmto roztokom prepláchnite ramená a trysky a nechajte stáť 10 minúť za súčasného miešania. Potom nádrž vypustite. </w:t>
      </w:r>
    </w:p>
    <w:p w14:paraId="6701AE44" w14:textId="59DBE8BA" w:rsidR="002817B3" w:rsidRPr="002B4726" w:rsidRDefault="002817B3" w:rsidP="000F69E9">
      <w:pPr>
        <w:widowControl/>
        <w:autoSpaceDE/>
        <w:autoSpaceDN/>
        <w:jc w:val="both"/>
        <w:rPr>
          <w:rFonts w:eastAsia="Calibri"/>
          <w:sz w:val="24"/>
          <w:szCs w:val="24"/>
          <w:lang w:val="sk-SK" w:eastAsia="en-US"/>
        </w:rPr>
      </w:pPr>
      <w:r w:rsidRPr="002B4726">
        <w:rPr>
          <w:rFonts w:eastAsia="Calibri"/>
          <w:sz w:val="24"/>
          <w:szCs w:val="24"/>
          <w:lang w:val="sk-SK" w:eastAsia="en-US"/>
        </w:rPr>
        <w:t>Opätovne naplňte nádrž postrekovača čistou vodou a prepláchnite ramená a trysky. Postrekové trysky a filter musia byť čistené samostatne.</w:t>
      </w:r>
    </w:p>
    <w:p w14:paraId="6A39525E" w14:textId="77777777" w:rsidR="00EA4180" w:rsidRDefault="00EA4180" w:rsidP="00032784">
      <w:pPr>
        <w:jc w:val="both"/>
        <w:rPr>
          <w:b/>
          <w:bCs/>
          <w:sz w:val="24"/>
          <w:szCs w:val="24"/>
        </w:rPr>
      </w:pPr>
    </w:p>
    <w:p w14:paraId="6310735E" w14:textId="0848C1A3" w:rsidR="00032784" w:rsidRPr="009B69D7" w:rsidRDefault="00032784" w:rsidP="00032784">
      <w:pPr>
        <w:jc w:val="both"/>
        <w:rPr>
          <w:b/>
          <w:bCs/>
          <w:sz w:val="24"/>
          <w:szCs w:val="24"/>
        </w:rPr>
      </w:pPr>
      <w:r w:rsidRPr="009B69D7">
        <w:rPr>
          <w:b/>
          <w:bCs/>
          <w:sz w:val="24"/>
          <w:szCs w:val="24"/>
        </w:rPr>
        <w:t>BEZPEČNOSTNÉ OPATRENIA</w:t>
      </w:r>
    </w:p>
    <w:p w14:paraId="0926B6C4" w14:textId="77777777" w:rsidR="00032784" w:rsidRPr="009B69D7" w:rsidRDefault="00032784" w:rsidP="00032784">
      <w:pPr>
        <w:jc w:val="both"/>
        <w:rPr>
          <w:b/>
          <w:sz w:val="24"/>
          <w:szCs w:val="24"/>
        </w:rPr>
      </w:pPr>
      <w:r w:rsidRPr="009B69D7">
        <w:rPr>
          <w:b/>
          <w:sz w:val="24"/>
          <w:szCs w:val="24"/>
        </w:rPr>
        <w:t xml:space="preserve">Pred použitím prípravku si dôkladne prečítajte návod na požitie (etiketu prípravku). </w:t>
      </w:r>
    </w:p>
    <w:p w14:paraId="2D3E39F9" w14:textId="77777777" w:rsidR="00032784" w:rsidRDefault="00032784" w:rsidP="00032784">
      <w:pPr>
        <w:jc w:val="both"/>
        <w:rPr>
          <w:sz w:val="24"/>
          <w:szCs w:val="24"/>
          <w:u w:val="single"/>
        </w:rPr>
      </w:pPr>
    </w:p>
    <w:p w14:paraId="4742C4D9" w14:textId="77777777" w:rsidR="00032784" w:rsidRPr="009B69D7" w:rsidRDefault="00032784" w:rsidP="00032784">
      <w:pPr>
        <w:jc w:val="both"/>
        <w:rPr>
          <w:sz w:val="24"/>
          <w:szCs w:val="24"/>
          <w:u w:val="single"/>
        </w:rPr>
      </w:pPr>
      <w:r w:rsidRPr="009B69D7">
        <w:rPr>
          <w:sz w:val="24"/>
          <w:szCs w:val="24"/>
          <w:u w:val="single"/>
        </w:rPr>
        <w:t xml:space="preserve">Príprava postrekovej kvapaliny: </w:t>
      </w:r>
    </w:p>
    <w:p w14:paraId="678685EE" w14:textId="77777777" w:rsidR="00032784" w:rsidRPr="009B69D7" w:rsidRDefault="00032784" w:rsidP="00032784">
      <w:pPr>
        <w:jc w:val="both"/>
        <w:rPr>
          <w:sz w:val="24"/>
          <w:szCs w:val="24"/>
        </w:rPr>
      </w:pPr>
      <w:r w:rsidRPr="009B69D7">
        <w:rPr>
          <w:sz w:val="24"/>
          <w:szCs w:val="24"/>
        </w:rPr>
        <w:t xml:space="preserve">Pri príprave postrekovej kvapaliny je nutné používať ochranný pracovný odev odolný voči chemikáliám, gumovú/PVC zásteru, rukavice odolné voči chemikáliám, ochranný štít na tvár resp. ochranné okuliare, respirátor na ochranu dýchacích orgánov a gumovú pracovnú obuv. Pri príprave aplikačnej kvapaliny sa neodporúča používať kontaktné šošovky. </w:t>
      </w:r>
    </w:p>
    <w:p w14:paraId="2ECCF825" w14:textId="77777777" w:rsidR="00032784" w:rsidRDefault="00032784" w:rsidP="00032784">
      <w:pPr>
        <w:jc w:val="both"/>
        <w:rPr>
          <w:sz w:val="24"/>
          <w:szCs w:val="24"/>
          <w:u w:val="single"/>
        </w:rPr>
      </w:pPr>
    </w:p>
    <w:p w14:paraId="08586083" w14:textId="77777777" w:rsidR="00032784" w:rsidRPr="009B69D7" w:rsidRDefault="00032784" w:rsidP="00032784">
      <w:pPr>
        <w:jc w:val="both"/>
        <w:rPr>
          <w:sz w:val="24"/>
          <w:szCs w:val="24"/>
          <w:u w:val="single"/>
        </w:rPr>
      </w:pPr>
      <w:r w:rsidRPr="009B69D7">
        <w:rPr>
          <w:sz w:val="24"/>
          <w:szCs w:val="24"/>
          <w:u w:val="single"/>
        </w:rPr>
        <w:t>Aplikácia:</w:t>
      </w:r>
    </w:p>
    <w:p w14:paraId="417B367D" w14:textId="77777777" w:rsidR="00032784" w:rsidRDefault="00032784" w:rsidP="00032784">
      <w:pPr>
        <w:jc w:val="both"/>
        <w:rPr>
          <w:sz w:val="24"/>
          <w:szCs w:val="24"/>
        </w:rPr>
      </w:pPr>
      <w:r w:rsidRPr="009B69D7">
        <w:rPr>
          <w:sz w:val="24"/>
          <w:szCs w:val="24"/>
        </w:rPr>
        <w:t xml:space="preserve">Pri aplikácií postreku je potrebné používať ochranný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vetranom priestore. Pri manipulácii s prípravkom sa treba vyhnúť postriekaniu kože a vniknutiu prípravku do očí. Počas práce a po nej, až do vyzlečenia pracovného odevu a umytia celého tela teplou vodou a mydlom, je zakázané jesť, piť a fajčiť. Ak nebol použitý jednorazový ochranný pracovný odev, je potrebné pracovný odev a ďalšie osobné ochranné pracovné prostriedky (OOPP) po ukončení práce vyprať resp. očistiť. Je zakázané vynášať kontaminovaný pracovný odev z pracoviska. Poškodené OOPP je potrebné urýchlene vymeniť. Postrek sa smie vykonávať len za bezvetria alebo mierneho vánku v smere vetra, aby nebola zasiahnutá obsluha a ďalšie osoby. Pri aplikácii sa neodporúča používať kontaktné šošovky. Práca s prípravkom je zakázaná tehotným ženám, mladistvým a je nevhodná pre osoby trpiace alergickým ochorením. </w:t>
      </w:r>
    </w:p>
    <w:p w14:paraId="0F489A28" w14:textId="77777777" w:rsidR="002817B3" w:rsidRPr="00ED0366" w:rsidRDefault="002817B3" w:rsidP="000F69E9">
      <w:pPr>
        <w:jc w:val="both"/>
        <w:rPr>
          <w:snapToGrid w:val="0"/>
          <w:sz w:val="24"/>
          <w:szCs w:val="24"/>
          <w:lang w:val="sk-SK"/>
        </w:rPr>
      </w:pPr>
      <w:r w:rsidRPr="00ED0366">
        <w:rPr>
          <w:snapToGrid w:val="0"/>
          <w:sz w:val="24"/>
          <w:szCs w:val="24"/>
          <w:lang w:val="sk-SK"/>
        </w:rPr>
        <w:t xml:space="preserve">Prípravok je horľavinou II. triedy. Ak sa dostane do centra požiaru, požiar haste najlepšie hasiacou penou, hasiacim práškom, pieskom alebo zeminou. </w:t>
      </w:r>
      <w:r w:rsidRPr="00ED0366">
        <w:rPr>
          <w:sz w:val="24"/>
          <w:szCs w:val="24"/>
          <w:lang w:val="sk-SK"/>
        </w:rPr>
        <w:t>Vodou haste len formou vytvárania jemnej hmly alebo kropením, a to len v tých prípadoch, ak je zaručené, že kontaminovaná voda neprenikne do verejnej kanalizácie a nezasiahne zdroje spodných, ani povrchové vody.</w:t>
      </w:r>
    </w:p>
    <w:p w14:paraId="6F4EA1E8" w14:textId="77777777" w:rsidR="002817B3" w:rsidRPr="00ED0366" w:rsidRDefault="002817B3" w:rsidP="000F69E9">
      <w:pPr>
        <w:jc w:val="both"/>
        <w:rPr>
          <w:b/>
          <w:sz w:val="24"/>
          <w:szCs w:val="24"/>
          <w:lang w:val="sk-SK"/>
        </w:rPr>
      </w:pPr>
      <w:r w:rsidRPr="00ED0366">
        <w:rPr>
          <w:b/>
          <w:sz w:val="24"/>
          <w:szCs w:val="24"/>
          <w:lang w:val="sk-SK"/>
        </w:rPr>
        <w:t>Dôležité upozornenie</w:t>
      </w:r>
    </w:p>
    <w:p w14:paraId="36A63605" w14:textId="5A906ED6" w:rsidR="002817B3" w:rsidRPr="00ED0366" w:rsidRDefault="002817B3" w:rsidP="000F69E9">
      <w:pPr>
        <w:jc w:val="both"/>
        <w:rPr>
          <w:sz w:val="24"/>
          <w:szCs w:val="24"/>
          <w:lang w:val="sk-SK"/>
        </w:rPr>
      </w:pPr>
      <w:r w:rsidRPr="00ED0366">
        <w:rPr>
          <w:sz w:val="24"/>
          <w:szCs w:val="24"/>
          <w:lang w:val="sk-SK"/>
        </w:rPr>
        <w:t xml:space="preserve">Pri zásahu proti požiaru použite izolačné dýchacie prístroje, pretože pri horení môže dochádzať </w:t>
      </w:r>
      <w:r w:rsidR="00296CBF" w:rsidRPr="00ED0366">
        <w:rPr>
          <w:sz w:val="24"/>
          <w:szCs w:val="24"/>
          <w:lang w:val="sk-SK"/>
        </w:rPr>
        <w:t>k</w:t>
      </w:r>
      <w:r w:rsidR="00296CBF">
        <w:rPr>
          <w:sz w:val="24"/>
          <w:szCs w:val="24"/>
          <w:lang w:val="sk-SK"/>
        </w:rPr>
        <w:t> </w:t>
      </w:r>
      <w:r w:rsidRPr="00ED0366">
        <w:rPr>
          <w:sz w:val="24"/>
          <w:szCs w:val="24"/>
          <w:lang w:val="sk-SK"/>
        </w:rPr>
        <w:t>vzniku toxických splodín !</w:t>
      </w:r>
    </w:p>
    <w:p w14:paraId="217337A8" w14:textId="434D2788" w:rsidR="002817B3" w:rsidRDefault="002817B3" w:rsidP="000F69E9">
      <w:pPr>
        <w:jc w:val="both"/>
        <w:rPr>
          <w:sz w:val="24"/>
          <w:szCs w:val="24"/>
          <w:lang w:val="sk-SK"/>
        </w:rPr>
      </w:pPr>
    </w:p>
    <w:p w14:paraId="39EB51F9" w14:textId="77777777" w:rsidR="00EA4180" w:rsidRPr="009B69D7" w:rsidRDefault="00EA4180" w:rsidP="00EA4180">
      <w:pPr>
        <w:jc w:val="both"/>
        <w:rPr>
          <w:sz w:val="24"/>
          <w:szCs w:val="24"/>
          <w:u w:val="single"/>
        </w:rPr>
      </w:pPr>
      <w:r w:rsidRPr="009B69D7">
        <w:rPr>
          <w:sz w:val="24"/>
          <w:szCs w:val="24"/>
          <w:u w:val="single"/>
        </w:rPr>
        <w:t xml:space="preserve">Pracovníci vstupujúci do ošetrených porastov:  </w:t>
      </w:r>
    </w:p>
    <w:p w14:paraId="13B4A250" w14:textId="77777777" w:rsidR="00EA4180" w:rsidRPr="009B69D7" w:rsidRDefault="00EA4180" w:rsidP="00EA4180">
      <w:pPr>
        <w:jc w:val="both"/>
        <w:rPr>
          <w:sz w:val="24"/>
          <w:szCs w:val="24"/>
        </w:rPr>
      </w:pPr>
      <w:r w:rsidRPr="009B69D7">
        <w:rPr>
          <w:sz w:val="24"/>
          <w:szCs w:val="24"/>
        </w:rPr>
        <w:t>Musia mať primerané ochranné pracovné oblečenie pokrývajúce celé telo, pevnú uzavretú obuv, ochranné rukavice a môžu vstupovať do ošetrených miest až po zaschnutí postreku na rastlinách, najskôr po 24 hodinách.</w:t>
      </w:r>
    </w:p>
    <w:p w14:paraId="13C39D46" w14:textId="77777777" w:rsidR="00EA4180" w:rsidRDefault="00EA4180" w:rsidP="00EA4180">
      <w:pPr>
        <w:jc w:val="both"/>
        <w:rPr>
          <w:sz w:val="24"/>
          <w:szCs w:val="24"/>
        </w:rPr>
      </w:pPr>
    </w:p>
    <w:p w14:paraId="52754179" w14:textId="77777777" w:rsidR="00EA4180" w:rsidRPr="009B69D7" w:rsidRDefault="00EA4180" w:rsidP="00EA4180">
      <w:pPr>
        <w:jc w:val="both"/>
        <w:rPr>
          <w:sz w:val="24"/>
          <w:szCs w:val="24"/>
          <w:u w:val="single"/>
        </w:rPr>
      </w:pPr>
      <w:r w:rsidRPr="009B69D7">
        <w:rPr>
          <w:sz w:val="24"/>
          <w:szCs w:val="24"/>
          <w:u w:val="single"/>
        </w:rPr>
        <w:t>Obmedzenia s cieľom chrániť zdravie miestnych obyvateľov a náhodne sa vyskytujúcich okolostojacich osôb</w:t>
      </w:r>
    </w:p>
    <w:p w14:paraId="775D9DE3" w14:textId="77777777" w:rsidR="00EA4180" w:rsidRPr="009B69D7" w:rsidRDefault="00EA4180" w:rsidP="00EA4180">
      <w:pPr>
        <w:jc w:val="both"/>
        <w:rPr>
          <w:sz w:val="24"/>
          <w:szCs w:val="24"/>
        </w:rPr>
      </w:pPr>
      <w:r w:rsidRPr="009B69D7">
        <w:rPr>
          <w:sz w:val="24"/>
          <w:szCs w:val="24"/>
        </w:rPr>
        <w:t>Vzdialenosť medzi hranicou ošetrenej plochy od hranice oblasti využívanej zraniteľnými skupinami obyv</w:t>
      </w:r>
      <w:r>
        <w:rPr>
          <w:sz w:val="24"/>
          <w:szCs w:val="24"/>
        </w:rPr>
        <w:t>ateľstva nesmie byť menšia ako 10</w:t>
      </w:r>
      <w:r w:rsidRPr="009B69D7">
        <w:rPr>
          <w:sz w:val="24"/>
          <w:szCs w:val="24"/>
        </w:rPr>
        <w:t xml:space="preserve"> metrov. </w:t>
      </w:r>
    </w:p>
    <w:p w14:paraId="5D7F12FC" w14:textId="77777777" w:rsidR="00EA4180" w:rsidRPr="009B69D7" w:rsidRDefault="00EA4180" w:rsidP="00EA4180">
      <w:pPr>
        <w:jc w:val="both"/>
        <w:rPr>
          <w:sz w:val="24"/>
          <w:szCs w:val="24"/>
        </w:rPr>
      </w:pPr>
    </w:p>
    <w:p w14:paraId="6F0841C2" w14:textId="77777777" w:rsidR="00EA4180" w:rsidRPr="009B69D7" w:rsidRDefault="00EA4180" w:rsidP="00EA4180">
      <w:pPr>
        <w:jc w:val="both"/>
        <w:rPr>
          <w:sz w:val="24"/>
          <w:szCs w:val="24"/>
        </w:rPr>
      </w:pPr>
      <w:r w:rsidRPr="009B69D7">
        <w:rPr>
          <w:sz w:val="24"/>
          <w:szCs w:val="24"/>
        </w:rPr>
        <w:t xml:space="preserve">Pod oblasťami využívanými zraniteľnými skupinami obyvateľov sa v tomto kontexte považujú: verejné parky a záhrady, cintoríny, športoviská a rekreačné strediská, školské areály a detské ihriská, areály zdravotníckych zariadení, zariadenia sociálnych služieb, zariadenia poskytujúce liečebnú starostlivosť alebo kultúrne zariadenia, ale taktiež okolia obytných domov, záhrady, pozemky vrátane prístupových ciest a pod. </w:t>
      </w:r>
    </w:p>
    <w:p w14:paraId="01F253AB" w14:textId="77777777" w:rsidR="00EA4180" w:rsidRPr="00E16411" w:rsidRDefault="00EA4180" w:rsidP="000F69E9">
      <w:pPr>
        <w:jc w:val="both"/>
        <w:rPr>
          <w:sz w:val="24"/>
          <w:szCs w:val="24"/>
          <w:lang w:val="sk-SK"/>
        </w:rPr>
      </w:pPr>
    </w:p>
    <w:p w14:paraId="33747C05" w14:textId="77777777" w:rsidR="00EA4180" w:rsidRPr="005E21F0" w:rsidRDefault="00EA4180" w:rsidP="00EA4180">
      <w:pPr>
        <w:pStyle w:val="Normlnywebov"/>
        <w:rPr>
          <w:b/>
          <w:bCs/>
        </w:rPr>
      </w:pPr>
      <w:r w:rsidRPr="00EA4180">
        <w:rPr>
          <w:b/>
          <w:bCs/>
        </w:rPr>
        <w:t>PRVÁ POMOC</w:t>
      </w: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EA4180" w:rsidRPr="00EA4180" w14:paraId="7A07C1C4" w14:textId="77777777" w:rsidTr="00766CFA">
        <w:tc>
          <w:tcPr>
            <w:tcW w:w="2694" w:type="dxa"/>
          </w:tcPr>
          <w:p w14:paraId="16C6927A" w14:textId="77777777" w:rsidR="00EA4180" w:rsidRPr="00EA4180" w:rsidRDefault="00EA4180" w:rsidP="00766CFA">
            <w:pPr>
              <w:pStyle w:val="Normlnywebov"/>
            </w:pPr>
            <w:r w:rsidRPr="00EA4180">
              <w:rPr>
                <w:b/>
                <w:bCs/>
              </w:rPr>
              <w:t>Všeobecné pokyny:</w:t>
            </w:r>
          </w:p>
        </w:tc>
        <w:tc>
          <w:tcPr>
            <w:tcW w:w="6945" w:type="dxa"/>
          </w:tcPr>
          <w:p w14:paraId="5AEE10CF" w14:textId="77777777" w:rsidR="00EA4180" w:rsidRPr="00EA4180" w:rsidRDefault="00EA4180" w:rsidP="00766CFA">
            <w:pPr>
              <w:pStyle w:val="Normlnywebov"/>
              <w:jc w:val="both"/>
            </w:pPr>
            <w:r w:rsidRPr="00EA4180">
              <w:t>V prípade, že sa objavia zdravotné problémy (napr. nevoľnosť, pretrvávajúce slzenie, začervenanie, pálenie očí a pod.) alebo v prípade iných ťažkostí kontaktujte lekára.</w:t>
            </w:r>
          </w:p>
        </w:tc>
      </w:tr>
      <w:tr w:rsidR="00EA4180" w:rsidRPr="00EA4180" w14:paraId="2ED7C97D" w14:textId="77777777" w:rsidTr="00766CFA">
        <w:tc>
          <w:tcPr>
            <w:tcW w:w="2694" w:type="dxa"/>
          </w:tcPr>
          <w:p w14:paraId="16A183FA" w14:textId="77777777" w:rsidR="00EA4180" w:rsidRPr="005E21F0" w:rsidRDefault="00EA4180" w:rsidP="00766CFA">
            <w:pPr>
              <w:pStyle w:val="Normlnywebov"/>
            </w:pPr>
            <w:r w:rsidRPr="00EA4180">
              <w:rPr>
                <w:b/>
                <w:bCs/>
              </w:rPr>
              <w:t>Po nadýchaní:</w:t>
            </w:r>
          </w:p>
        </w:tc>
        <w:tc>
          <w:tcPr>
            <w:tcW w:w="6945" w:type="dxa"/>
          </w:tcPr>
          <w:p w14:paraId="4D50C664" w14:textId="77777777" w:rsidR="00EA4180" w:rsidRPr="00EA4180" w:rsidRDefault="00EA4180" w:rsidP="00766CFA">
            <w:pPr>
              <w:pStyle w:val="Normlnywebov"/>
              <w:jc w:val="both"/>
            </w:pPr>
            <w:r w:rsidRPr="00EA4180">
              <w:t>Prerušte prácu. Opustite ošetrovanú oblasť, alebo preneste postihnutého mimo ošetrovanú oblasť.</w:t>
            </w:r>
          </w:p>
        </w:tc>
      </w:tr>
      <w:tr w:rsidR="00EA4180" w:rsidRPr="00EA4180" w14:paraId="6F40E6D5" w14:textId="77777777" w:rsidTr="00766CFA">
        <w:tc>
          <w:tcPr>
            <w:tcW w:w="2694" w:type="dxa"/>
          </w:tcPr>
          <w:p w14:paraId="27598E1D" w14:textId="77777777" w:rsidR="00EA4180" w:rsidRPr="005E21F0" w:rsidRDefault="00EA4180" w:rsidP="00766CFA">
            <w:pPr>
              <w:pStyle w:val="Normlnywebov"/>
            </w:pPr>
            <w:r w:rsidRPr="00EA4180">
              <w:rPr>
                <w:b/>
                <w:bCs/>
              </w:rPr>
              <w:t>Pri zasiahnutí pokožky:</w:t>
            </w:r>
          </w:p>
        </w:tc>
        <w:tc>
          <w:tcPr>
            <w:tcW w:w="6945" w:type="dxa"/>
          </w:tcPr>
          <w:p w14:paraId="31ADAFE0" w14:textId="77777777" w:rsidR="00EA4180" w:rsidRPr="00EA4180" w:rsidRDefault="00EA4180" w:rsidP="00766CFA">
            <w:pPr>
              <w:pStyle w:val="Normlnywebov"/>
              <w:jc w:val="both"/>
            </w:pPr>
            <w:r w:rsidRPr="00EA4180">
              <w:t xml:space="preserve">Odložte kontaminovaný / nasiaknutý odev. Zasiahnuté časti pokožky umyte teplou vodou a mydlom. Pokožku potom dobre opláchnite. Pri väčšej kontaminácii pokožky sa osprchujte. </w:t>
            </w:r>
          </w:p>
        </w:tc>
      </w:tr>
      <w:tr w:rsidR="00EA4180" w:rsidRPr="00EA4180" w14:paraId="5F662B27" w14:textId="77777777" w:rsidTr="00766CFA">
        <w:tc>
          <w:tcPr>
            <w:tcW w:w="2694" w:type="dxa"/>
          </w:tcPr>
          <w:p w14:paraId="27E47E01" w14:textId="77777777" w:rsidR="00EA4180" w:rsidRPr="005E21F0" w:rsidRDefault="00EA4180" w:rsidP="00766CFA">
            <w:pPr>
              <w:pStyle w:val="Normlnywebov"/>
            </w:pPr>
            <w:r w:rsidRPr="00EA4180">
              <w:rPr>
                <w:b/>
                <w:bCs/>
              </w:rPr>
              <w:t>Pri zasiahnutí očí:</w:t>
            </w:r>
          </w:p>
        </w:tc>
        <w:tc>
          <w:tcPr>
            <w:tcW w:w="6945" w:type="dxa"/>
          </w:tcPr>
          <w:p w14:paraId="03C2B353" w14:textId="77777777" w:rsidR="00EA4180" w:rsidRPr="00EA4180" w:rsidRDefault="00EA4180" w:rsidP="00766CFA">
            <w:pPr>
              <w:pStyle w:val="Normlnywebov"/>
              <w:jc w:val="both"/>
            </w:pPr>
            <w:r w:rsidRPr="00EA4180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EA4180" w:rsidRPr="00EA4180" w14:paraId="4A430A2A" w14:textId="77777777" w:rsidTr="00766CFA">
        <w:tc>
          <w:tcPr>
            <w:tcW w:w="2694" w:type="dxa"/>
          </w:tcPr>
          <w:p w14:paraId="6D925341" w14:textId="77777777" w:rsidR="00EA4180" w:rsidRPr="005E21F0" w:rsidRDefault="00EA4180" w:rsidP="00766CFA">
            <w:pPr>
              <w:pStyle w:val="Normlnywebov"/>
            </w:pPr>
            <w:r w:rsidRPr="00EA4180">
              <w:rPr>
                <w:b/>
                <w:bCs/>
              </w:rPr>
              <w:t>Pri náhodnom požití:</w:t>
            </w:r>
          </w:p>
        </w:tc>
        <w:tc>
          <w:tcPr>
            <w:tcW w:w="6945" w:type="dxa"/>
          </w:tcPr>
          <w:p w14:paraId="2190C785" w14:textId="77777777" w:rsidR="00EA4180" w:rsidRPr="00EA4180" w:rsidRDefault="00EA4180" w:rsidP="00766CFA">
            <w:pPr>
              <w:pStyle w:val="Normlnywebov"/>
              <w:jc w:val="both"/>
            </w:pPr>
            <w:r w:rsidRPr="00EA4180">
              <w:t>Vypláchnite ústa vodou, prípadne dajte postihnutému vypiť asi pohár (1/4 litra) vody. Nevyvolávajte zvracanie.</w:t>
            </w:r>
          </w:p>
        </w:tc>
      </w:tr>
    </w:tbl>
    <w:p w14:paraId="08E9C6BA" w14:textId="77777777" w:rsidR="00EA4180" w:rsidRPr="00EA4180" w:rsidRDefault="00EA4180" w:rsidP="00EA4180">
      <w:pPr>
        <w:pStyle w:val="Normlnywebov"/>
      </w:pPr>
    </w:p>
    <w:p w14:paraId="2BC234E4" w14:textId="33069B9F" w:rsidR="00296CBF" w:rsidRDefault="00EA4180" w:rsidP="000F69E9">
      <w:pPr>
        <w:jc w:val="both"/>
        <w:rPr>
          <w:rFonts w:eastAsia="Calibri"/>
          <w:sz w:val="24"/>
          <w:szCs w:val="24"/>
          <w:lang w:val="sk-SK" w:eastAsia="en-US"/>
        </w:rPr>
      </w:pPr>
      <w:r w:rsidRPr="00E70763">
        <w:rPr>
          <w:sz w:val="24"/>
          <w:szCs w:val="24"/>
        </w:rPr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toxikológie, Limbová 5, 833 05 Bratislava, tel. </w:t>
      </w:r>
      <w:r w:rsidRPr="00E70763">
        <w:rPr>
          <w:b/>
          <w:sz w:val="24"/>
          <w:szCs w:val="24"/>
        </w:rPr>
        <w:t>+421 (0)2 5477 4166.</w:t>
      </w:r>
      <w:r w:rsidRPr="00E70763">
        <w:rPr>
          <w:sz w:val="24"/>
          <w:szCs w:val="24"/>
        </w:rPr>
        <w:t xml:space="preserve"> </w:t>
      </w:r>
    </w:p>
    <w:p w14:paraId="5F0EC040" w14:textId="77777777" w:rsidR="002817B3" w:rsidRDefault="002817B3" w:rsidP="000F69E9">
      <w:pPr>
        <w:jc w:val="both"/>
        <w:rPr>
          <w:b/>
          <w:bCs/>
          <w:color w:val="000000"/>
          <w:sz w:val="24"/>
          <w:szCs w:val="24"/>
          <w:lang w:val="sk-SK"/>
        </w:rPr>
      </w:pPr>
    </w:p>
    <w:p w14:paraId="53F23E0E" w14:textId="77777777" w:rsidR="002817B3" w:rsidRPr="00E16411" w:rsidRDefault="002817B3" w:rsidP="000F69E9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E16411">
        <w:rPr>
          <w:b/>
          <w:bCs/>
          <w:color w:val="000000"/>
          <w:sz w:val="24"/>
          <w:szCs w:val="24"/>
          <w:lang w:val="sk-SK"/>
        </w:rPr>
        <w:t>SKLADOVANIE</w:t>
      </w:r>
    </w:p>
    <w:p w14:paraId="1DEAFA74" w14:textId="626F66A5" w:rsidR="00296CBF" w:rsidRPr="00D802B4" w:rsidRDefault="002817B3" w:rsidP="00296CBF">
      <w:pPr>
        <w:jc w:val="both"/>
        <w:rPr>
          <w:sz w:val="24"/>
          <w:szCs w:val="24"/>
          <w:lang w:val="sk-SK"/>
        </w:rPr>
      </w:pPr>
      <w:r w:rsidRPr="00ED0366">
        <w:rPr>
          <w:sz w:val="24"/>
          <w:szCs w:val="24"/>
          <w:lang w:val="sk-SK"/>
        </w:rPr>
        <w:t xml:space="preserve">Prípravok skladujte v uzavretých, originálnych obaloch, v uzamknutých, suchých, čistých a dobre vetrateľných skladoch, pri teplotách </w:t>
      </w:r>
      <w:r>
        <w:rPr>
          <w:sz w:val="24"/>
          <w:szCs w:val="24"/>
          <w:lang w:val="sk-SK"/>
        </w:rPr>
        <w:t>+</w:t>
      </w:r>
      <w:r w:rsidRPr="00ED0366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 xml:space="preserve">  až +</w:t>
      </w:r>
      <w:r w:rsidRPr="00ED0366">
        <w:rPr>
          <w:sz w:val="24"/>
          <w:szCs w:val="24"/>
          <w:lang w:val="sk-SK"/>
        </w:rPr>
        <w:t xml:space="preserve">30 </w:t>
      </w:r>
      <w:r w:rsidRPr="00ED0366">
        <w:rPr>
          <w:sz w:val="24"/>
          <w:szCs w:val="24"/>
          <w:lang w:val="sk-SK"/>
        </w:rPr>
        <w:sym w:font="Symbol" w:char="F0B0"/>
      </w:r>
      <w:r w:rsidRPr="00ED0366">
        <w:rPr>
          <w:sz w:val="24"/>
          <w:szCs w:val="24"/>
          <w:lang w:val="sk-SK"/>
        </w:rPr>
        <w:t xml:space="preserve">C oddelene od potravín, nápojov, krmív, hnojív, dezinfekčných prostriedkov, horľavín a obalov od týchto látok. Chráňte pred mrazom a priamym slnečným svetlom. </w:t>
      </w:r>
      <w:r w:rsidR="00296CBF" w:rsidRPr="00D802B4">
        <w:rPr>
          <w:sz w:val="24"/>
          <w:szCs w:val="24"/>
          <w:lang w:val="sk-SK"/>
        </w:rPr>
        <w:t>Doba skladovateľnosti v originálnych neporušených obaloch je 2 roky od</w:t>
      </w:r>
      <w:r w:rsidR="00296CBF">
        <w:rPr>
          <w:sz w:val="24"/>
          <w:szCs w:val="24"/>
          <w:lang w:val="sk-SK"/>
        </w:rPr>
        <w:t> </w:t>
      </w:r>
      <w:r w:rsidR="00296CBF" w:rsidRPr="00D802B4">
        <w:rPr>
          <w:sz w:val="24"/>
          <w:szCs w:val="24"/>
          <w:lang w:val="sk-SK"/>
        </w:rPr>
        <w:t>dátumu výroby.</w:t>
      </w:r>
    </w:p>
    <w:p w14:paraId="296C1A51" w14:textId="77777777" w:rsidR="002817B3" w:rsidRPr="00E16411" w:rsidRDefault="002817B3" w:rsidP="000F69E9">
      <w:pPr>
        <w:jc w:val="both"/>
        <w:rPr>
          <w:color w:val="A6A6A6" w:themeColor="background1" w:themeShade="A6"/>
          <w:sz w:val="24"/>
          <w:szCs w:val="24"/>
          <w:lang w:val="sk-SK"/>
        </w:rPr>
      </w:pPr>
    </w:p>
    <w:p w14:paraId="333A5890" w14:textId="77777777" w:rsidR="002817B3" w:rsidRPr="00E16411" w:rsidRDefault="002817B3" w:rsidP="000F69E9">
      <w:pPr>
        <w:jc w:val="both"/>
        <w:rPr>
          <w:color w:val="000000"/>
          <w:sz w:val="24"/>
          <w:szCs w:val="24"/>
          <w:lang w:val="sk-SK"/>
        </w:rPr>
      </w:pPr>
      <w:r w:rsidRPr="00E16411">
        <w:rPr>
          <w:b/>
          <w:color w:val="000000"/>
          <w:sz w:val="24"/>
          <w:szCs w:val="24"/>
          <w:lang w:val="sk-SK"/>
        </w:rPr>
        <w:t>ZNEŠKODNENIE ZVYŠKOV</w:t>
      </w:r>
    </w:p>
    <w:p w14:paraId="60645C8F" w14:textId="77777777" w:rsidR="002817B3" w:rsidRPr="00E16411" w:rsidRDefault="002817B3" w:rsidP="000F69E9">
      <w:pPr>
        <w:tabs>
          <w:tab w:val="left" w:pos="1134"/>
          <w:tab w:val="left" w:pos="3261"/>
        </w:tabs>
        <w:jc w:val="both"/>
        <w:rPr>
          <w:sz w:val="24"/>
          <w:szCs w:val="24"/>
          <w:lang w:val="sk-SK"/>
        </w:rPr>
      </w:pPr>
      <w:r w:rsidRPr="00E16411">
        <w:rPr>
          <w:sz w:val="24"/>
          <w:szCs w:val="24"/>
          <w:lang w:val="sk-SK"/>
        </w:rPr>
        <w:t>Nepoužité zvyšky prípravku v pôvodnom obale zneškodnite ako nebezpečný odpad.</w:t>
      </w:r>
    </w:p>
    <w:p w14:paraId="053FC866" w14:textId="77777777" w:rsidR="002817B3" w:rsidRPr="00E16411" w:rsidRDefault="002817B3" w:rsidP="000F69E9">
      <w:pPr>
        <w:tabs>
          <w:tab w:val="left" w:pos="1134"/>
          <w:tab w:val="left" w:pos="3261"/>
        </w:tabs>
        <w:jc w:val="both"/>
        <w:rPr>
          <w:sz w:val="36"/>
          <w:szCs w:val="36"/>
          <w:lang w:val="sk-SK"/>
        </w:rPr>
      </w:pPr>
      <w:r w:rsidRPr="00617245">
        <w:rPr>
          <w:sz w:val="24"/>
          <w:szCs w:val="24"/>
          <w:lang w:val="sk-SK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7AF79A7D" w14:textId="77777777" w:rsidR="002817B3" w:rsidRDefault="002817B3" w:rsidP="000F69E9"/>
    <w:sectPr w:rsidR="002817B3" w:rsidSect="002817B3">
      <w:headerReference w:type="default" r:id="rId13"/>
      <w:footerReference w:type="default" r:id="rId14"/>
      <w:pgSz w:w="11900" w:h="16840"/>
      <w:pgMar w:top="1440" w:right="1268" w:bottom="1440" w:left="1276" w:header="567" w:footer="708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ABEEAE" w16cid:durableId="22BAB1A0"/>
  <w16cid:commentId w16cid:paraId="16AA0E9A" w16cid:durableId="22BAB1A1"/>
  <w16cid:commentId w16cid:paraId="3A54A0C4" w16cid:durableId="22BAD0BF"/>
  <w16cid:commentId w16cid:paraId="7928BB0E" w16cid:durableId="22BAB1A2"/>
  <w16cid:commentId w16cid:paraId="2A9CFC74" w16cid:durableId="22BAB1A3"/>
  <w16cid:commentId w16cid:paraId="24181E98" w16cid:durableId="22BAB1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D408F" w14:textId="77777777" w:rsidR="004728B4" w:rsidRDefault="004728B4">
      <w:r>
        <w:separator/>
      </w:r>
    </w:p>
  </w:endnote>
  <w:endnote w:type="continuationSeparator" w:id="0">
    <w:p w14:paraId="61A2C19C" w14:textId="77777777" w:rsidR="004728B4" w:rsidRDefault="0047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B161D" w14:textId="38A8AF2C" w:rsidR="00F37418" w:rsidRDefault="008F7EE5" w:rsidP="00296CBF">
    <w:pPr>
      <w:pStyle w:val="Pta"/>
      <w:tabs>
        <w:tab w:val="clear" w:pos="8640"/>
        <w:tab w:val="right" w:pos="8370"/>
      </w:tabs>
      <w:rPr>
        <w:lang w:val="sk-SK"/>
      </w:rPr>
    </w:pPr>
    <w:r w:rsidRPr="00296CBF">
      <w:rPr>
        <w:lang w:val="sk-SK"/>
      </w:rPr>
      <w:t>ICZ/</w:t>
    </w:r>
    <w:r w:rsidR="00E22D95">
      <w:rPr>
        <w:lang w:val="sk-SK"/>
      </w:rPr>
      <w:t>2022/11812/sy</w:t>
    </w:r>
  </w:p>
  <w:p w14:paraId="414E7DEC" w14:textId="443FC966" w:rsidR="008F7EE5" w:rsidRPr="003A4F9D" w:rsidRDefault="00F37418" w:rsidP="00296CBF">
    <w:pPr>
      <w:pStyle w:val="Pta"/>
      <w:tabs>
        <w:tab w:val="clear" w:pos="8640"/>
        <w:tab w:val="right" w:pos="8370"/>
      </w:tabs>
      <w:rPr>
        <w:lang w:val="sk-SK"/>
      </w:rPr>
    </w:pPr>
    <w:r w:rsidRPr="00296CBF">
      <w:rPr>
        <w:lang w:val="sk-SK"/>
      </w:rPr>
      <w:t>ICZ/</w:t>
    </w:r>
    <w:r>
      <w:rPr>
        <w:lang w:val="sk-SK"/>
      </w:rPr>
      <w:t>2022/12312/sy</w:t>
    </w:r>
    <w:r w:rsidR="008F7EE5" w:rsidRPr="00296CBF">
      <w:rPr>
        <w:lang w:val="sk-SK"/>
      </w:rPr>
      <w:tab/>
    </w:r>
    <w:r w:rsidR="00296CBF">
      <w:rPr>
        <w:lang w:val="sk-SK"/>
      </w:rPr>
      <w:tab/>
    </w:r>
    <w:r w:rsidR="008F7EE5" w:rsidRPr="00296CBF">
      <w:rPr>
        <w:lang w:val="sk-SK"/>
      </w:rPr>
      <w:tab/>
    </w:r>
    <w:r w:rsidR="008F7EE5" w:rsidRPr="00C86D56">
      <w:rPr>
        <w:lang w:val="sk-SK"/>
      </w:rPr>
      <w:fldChar w:fldCharType="begin"/>
    </w:r>
    <w:r w:rsidR="008F7EE5" w:rsidRPr="00CC4F80">
      <w:rPr>
        <w:lang w:val="sk-SK"/>
      </w:rPr>
      <w:instrText xml:space="preserve"> PAGE  \* Arabic  \* MERGEFORMAT </w:instrText>
    </w:r>
    <w:r w:rsidR="008F7EE5" w:rsidRPr="00C86D56">
      <w:rPr>
        <w:lang w:val="sk-SK"/>
      </w:rPr>
      <w:fldChar w:fldCharType="separate"/>
    </w:r>
    <w:r w:rsidR="008F216D">
      <w:rPr>
        <w:noProof/>
        <w:lang w:val="sk-SK"/>
      </w:rPr>
      <w:t>1</w:t>
    </w:r>
    <w:r w:rsidR="008F7EE5" w:rsidRPr="00C86D56">
      <w:rPr>
        <w:lang w:val="sk-SK"/>
      </w:rPr>
      <w:fldChar w:fldCharType="end"/>
    </w:r>
    <w:r w:rsidR="004E1A43" w:rsidRPr="00296CBF">
      <w:rPr>
        <w:lang w:val="sk-SK"/>
      </w:rPr>
      <w:t>/</w:t>
    </w:r>
    <w:r w:rsidR="008F7EE5" w:rsidRPr="00CC4F80">
      <w:rPr>
        <w:lang w:val="sk-SK"/>
      </w:rPr>
      <w:fldChar w:fldCharType="begin"/>
    </w:r>
    <w:r w:rsidR="008F7EE5" w:rsidRPr="00CC4F80">
      <w:rPr>
        <w:lang w:val="sk-SK"/>
      </w:rPr>
      <w:instrText>NUMPAGES  \* Arabic  \* MERGEFORMAT</w:instrText>
    </w:r>
    <w:r w:rsidR="008F7EE5" w:rsidRPr="00CC4F80">
      <w:rPr>
        <w:lang w:val="sk-SK"/>
      </w:rPr>
      <w:fldChar w:fldCharType="separate"/>
    </w:r>
    <w:r w:rsidR="008F216D">
      <w:rPr>
        <w:noProof/>
        <w:lang w:val="sk-SK"/>
      </w:rPr>
      <w:t>9</w:t>
    </w:r>
    <w:r w:rsidR="008F7EE5" w:rsidRPr="00CC4F80">
      <w:rPr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F77CB" w14:textId="77777777" w:rsidR="004728B4" w:rsidRDefault="004728B4">
      <w:r>
        <w:separator/>
      </w:r>
    </w:p>
  </w:footnote>
  <w:footnote w:type="continuationSeparator" w:id="0">
    <w:p w14:paraId="382C139C" w14:textId="77777777" w:rsidR="004728B4" w:rsidRDefault="00472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3F7BE" w14:textId="77777777" w:rsidR="008F7EE5" w:rsidRPr="009D4FB9" w:rsidRDefault="008F7EE5" w:rsidP="00EB5379">
    <w:pPr>
      <w:pStyle w:val="Hlavika"/>
      <w:shd w:val="clear" w:color="auto" w:fill="FFFFFF"/>
      <w:jc w:val="both"/>
      <w:rPr>
        <w:color w:val="808080" w:themeColor="background1" w:themeShade="80"/>
        <w:lang w:val="sk-SK"/>
      </w:rPr>
    </w:pPr>
    <w:r w:rsidRPr="009D4FB9">
      <w:rPr>
        <w:color w:val="808080" w:themeColor="background1" w:themeShade="80"/>
        <w:lang w:val="sk-SK"/>
      </w:rPr>
      <w:t>.</w:t>
    </w:r>
  </w:p>
  <w:p w14:paraId="5B13FA88" w14:textId="294F12AF" w:rsidR="008F7EE5" w:rsidRPr="00F76ECF" w:rsidRDefault="008F7EE5" w:rsidP="00EB5379">
    <w:pPr>
      <w:pStyle w:val="Hlavika"/>
      <w:shd w:val="clear" w:color="auto" w:fill="FFFFFF"/>
      <w:jc w:val="right"/>
      <w:rPr>
        <w:color w:val="808080" w:themeColor="background1" w:themeShade="80"/>
        <w:szCs w:val="24"/>
      </w:rPr>
    </w:pPr>
    <w:r w:rsidRPr="00602972">
      <w:rPr>
        <w:szCs w:val="24"/>
      </w:rPr>
      <w:t xml:space="preserve">Etiketa schválená: </w:t>
    </w:r>
    <w:r w:rsidR="00E70763">
      <w:rPr>
        <w:szCs w:val="24"/>
      </w:rPr>
      <w:t>24.08.2022</w:t>
    </w:r>
  </w:p>
  <w:p w14:paraId="287F0A53" w14:textId="77777777" w:rsidR="008F7EE5" w:rsidRPr="003F6B14" w:rsidRDefault="008F7EE5" w:rsidP="00EB5379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A3335"/>
    <w:multiLevelType w:val="multilevel"/>
    <w:tmpl w:val="21925D54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402"/>
        </w:tabs>
        <w:ind w:left="3544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3969"/>
        </w:tabs>
        <w:ind w:left="4111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11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1035"/>
        </w:tabs>
        <w:ind w:left="-103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675"/>
        </w:tabs>
        <w:ind w:left="-67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15"/>
        </w:tabs>
        <w:ind w:left="-3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"/>
        </w:tabs>
        <w:ind w:left="4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" w15:restartNumberingAfterBreak="0">
    <w:nsid w:val="52746D1E"/>
    <w:multiLevelType w:val="hybridMultilevel"/>
    <w:tmpl w:val="3B9AD6F4"/>
    <w:lvl w:ilvl="0" w:tplc="045A6DB6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F5"/>
    <w:rsid w:val="00007D1D"/>
    <w:rsid w:val="00020C37"/>
    <w:rsid w:val="00027F0E"/>
    <w:rsid w:val="00031666"/>
    <w:rsid w:val="00032784"/>
    <w:rsid w:val="0005559E"/>
    <w:rsid w:val="000840E8"/>
    <w:rsid w:val="000B5AFA"/>
    <w:rsid w:val="000D0C3E"/>
    <w:rsid w:val="000E6968"/>
    <w:rsid w:val="000F3EB4"/>
    <w:rsid w:val="00107782"/>
    <w:rsid w:val="00107D44"/>
    <w:rsid w:val="00184EA9"/>
    <w:rsid w:val="00202F94"/>
    <w:rsid w:val="00206E03"/>
    <w:rsid w:val="002230C3"/>
    <w:rsid w:val="00234069"/>
    <w:rsid w:val="00243623"/>
    <w:rsid w:val="002541F7"/>
    <w:rsid w:val="00266326"/>
    <w:rsid w:val="002817B3"/>
    <w:rsid w:val="00287C0A"/>
    <w:rsid w:val="00296CBF"/>
    <w:rsid w:val="002D025C"/>
    <w:rsid w:val="002D50AF"/>
    <w:rsid w:val="002E1419"/>
    <w:rsid w:val="002F2C89"/>
    <w:rsid w:val="002F61A6"/>
    <w:rsid w:val="00306523"/>
    <w:rsid w:val="00325F44"/>
    <w:rsid w:val="0033688D"/>
    <w:rsid w:val="00350854"/>
    <w:rsid w:val="003569D6"/>
    <w:rsid w:val="003630EC"/>
    <w:rsid w:val="00364F46"/>
    <w:rsid w:val="00376AB8"/>
    <w:rsid w:val="00386E38"/>
    <w:rsid w:val="003B36FA"/>
    <w:rsid w:val="003C674C"/>
    <w:rsid w:val="003D2D81"/>
    <w:rsid w:val="003D769D"/>
    <w:rsid w:val="00426B0E"/>
    <w:rsid w:val="004371DC"/>
    <w:rsid w:val="004728B4"/>
    <w:rsid w:val="00477B4F"/>
    <w:rsid w:val="00480EFA"/>
    <w:rsid w:val="00482E65"/>
    <w:rsid w:val="004913AB"/>
    <w:rsid w:val="004922E3"/>
    <w:rsid w:val="004A2031"/>
    <w:rsid w:val="004A3C7B"/>
    <w:rsid w:val="004A4E88"/>
    <w:rsid w:val="004B20CF"/>
    <w:rsid w:val="004C7C2D"/>
    <w:rsid w:val="004D162C"/>
    <w:rsid w:val="004E1A43"/>
    <w:rsid w:val="00506523"/>
    <w:rsid w:val="005252E3"/>
    <w:rsid w:val="00530E94"/>
    <w:rsid w:val="00534DAE"/>
    <w:rsid w:val="005669B2"/>
    <w:rsid w:val="005C2345"/>
    <w:rsid w:val="005E21F0"/>
    <w:rsid w:val="005E3CA1"/>
    <w:rsid w:val="005F6E97"/>
    <w:rsid w:val="00602972"/>
    <w:rsid w:val="00602E96"/>
    <w:rsid w:val="006118B4"/>
    <w:rsid w:val="006205A5"/>
    <w:rsid w:val="00626D19"/>
    <w:rsid w:val="00641840"/>
    <w:rsid w:val="00647493"/>
    <w:rsid w:val="00667AC9"/>
    <w:rsid w:val="00682B29"/>
    <w:rsid w:val="00694150"/>
    <w:rsid w:val="006E0429"/>
    <w:rsid w:val="006E50A7"/>
    <w:rsid w:val="006F0AD2"/>
    <w:rsid w:val="006F0FEB"/>
    <w:rsid w:val="007370A1"/>
    <w:rsid w:val="007A7390"/>
    <w:rsid w:val="007B0A86"/>
    <w:rsid w:val="007C1E45"/>
    <w:rsid w:val="007C5349"/>
    <w:rsid w:val="007C6B96"/>
    <w:rsid w:val="007D556D"/>
    <w:rsid w:val="007E7C24"/>
    <w:rsid w:val="007F5C85"/>
    <w:rsid w:val="008014C3"/>
    <w:rsid w:val="00811AD4"/>
    <w:rsid w:val="00817418"/>
    <w:rsid w:val="00841734"/>
    <w:rsid w:val="00842545"/>
    <w:rsid w:val="00842B79"/>
    <w:rsid w:val="00851CA5"/>
    <w:rsid w:val="00863412"/>
    <w:rsid w:val="00873679"/>
    <w:rsid w:val="0089309A"/>
    <w:rsid w:val="008D2868"/>
    <w:rsid w:val="008D7455"/>
    <w:rsid w:val="008F06A2"/>
    <w:rsid w:val="008F216D"/>
    <w:rsid w:val="008F7EE5"/>
    <w:rsid w:val="00902A66"/>
    <w:rsid w:val="009033EB"/>
    <w:rsid w:val="00954B6C"/>
    <w:rsid w:val="00957E40"/>
    <w:rsid w:val="00992636"/>
    <w:rsid w:val="00997D42"/>
    <w:rsid w:val="009A0150"/>
    <w:rsid w:val="009A5A84"/>
    <w:rsid w:val="009B212D"/>
    <w:rsid w:val="009B2298"/>
    <w:rsid w:val="009B5F53"/>
    <w:rsid w:val="00A140AB"/>
    <w:rsid w:val="00A416F4"/>
    <w:rsid w:val="00A55030"/>
    <w:rsid w:val="00AB79DB"/>
    <w:rsid w:val="00AD5F2D"/>
    <w:rsid w:val="00B07AC3"/>
    <w:rsid w:val="00B12492"/>
    <w:rsid w:val="00B435F6"/>
    <w:rsid w:val="00B82AC0"/>
    <w:rsid w:val="00BA3C72"/>
    <w:rsid w:val="00BB3B3F"/>
    <w:rsid w:val="00BE0B7B"/>
    <w:rsid w:val="00BE370D"/>
    <w:rsid w:val="00BF083E"/>
    <w:rsid w:val="00C20A58"/>
    <w:rsid w:val="00C25617"/>
    <w:rsid w:val="00C30554"/>
    <w:rsid w:val="00C86D56"/>
    <w:rsid w:val="00C95D97"/>
    <w:rsid w:val="00CA25D1"/>
    <w:rsid w:val="00CA46A3"/>
    <w:rsid w:val="00CC4F80"/>
    <w:rsid w:val="00CD472C"/>
    <w:rsid w:val="00CD5475"/>
    <w:rsid w:val="00D019CA"/>
    <w:rsid w:val="00D56596"/>
    <w:rsid w:val="00D65B56"/>
    <w:rsid w:val="00D720E7"/>
    <w:rsid w:val="00D92B2E"/>
    <w:rsid w:val="00DB5D88"/>
    <w:rsid w:val="00DD0DAD"/>
    <w:rsid w:val="00DD41FA"/>
    <w:rsid w:val="00DE1565"/>
    <w:rsid w:val="00E01C02"/>
    <w:rsid w:val="00E104F0"/>
    <w:rsid w:val="00E22D95"/>
    <w:rsid w:val="00E243F9"/>
    <w:rsid w:val="00E50C61"/>
    <w:rsid w:val="00E60706"/>
    <w:rsid w:val="00E70763"/>
    <w:rsid w:val="00E76681"/>
    <w:rsid w:val="00E846E9"/>
    <w:rsid w:val="00E90A3F"/>
    <w:rsid w:val="00E92402"/>
    <w:rsid w:val="00EA2399"/>
    <w:rsid w:val="00EA4180"/>
    <w:rsid w:val="00EA6F88"/>
    <w:rsid w:val="00EB5379"/>
    <w:rsid w:val="00EF0638"/>
    <w:rsid w:val="00EF26F5"/>
    <w:rsid w:val="00EF5D3D"/>
    <w:rsid w:val="00F350D0"/>
    <w:rsid w:val="00F37418"/>
    <w:rsid w:val="00F40467"/>
    <w:rsid w:val="00F648B2"/>
    <w:rsid w:val="00F648B4"/>
    <w:rsid w:val="00F75DD4"/>
    <w:rsid w:val="00F75ECE"/>
    <w:rsid w:val="00F76ECF"/>
    <w:rsid w:val="00F90DA1"/>
    <w:rsid w:val="00FA1480"/>
    <w:rsid w:val="00FA565F"/>
    <w:rsid w:val="00FE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9A10"/>
  <w15:docId w15:val="{9E711228-A7C9-4157-9C0E-72776672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26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F26F5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26F5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EF26F5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EF26F5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Odkaznakomentr">
    <w:name w:val="annotation reference"/>
    <w:uiPriority w:val="99"/>
    <w:semiHidden/>
    <w:rsid w:val="00EF26F5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EF26F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26F5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Default">
    <w:name w:val="Default"/>
    <w:uiPriority w:val="99"/>
    <w:rsid w:val="00EF26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F26F5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EF26F5"/>
    <w:pPr>
      <w:jc w:val="both"/>
    </w:pPr>
    <w:rPr>
      <w:rFonts w:ascii="Arial" w:hAnsi="Arial"/>
      <w:b/>
      <w:bCs/>
      <w:cap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F26F5"/>
    <w:rPr>
      <w:rFonts w:ascii="Arial" w:eastAsia="Times New Roman" w:hAnsi="Arial" w:cs="Times New Roman"/>
      <w:b/>
      <w:bCs/>
      <w:caps/>
      <w:sz w:val="24"/>
      <w:szCs w:val="24"/>
      <w:lang w:val="cs-CZ" w:eastAsia="cs-CZ"/>
    </w:rPr>
  </w:style>
  <w:style w:type="table" w:styleId="Mriekatabuky">
    <w:name w:val="Table Grid"/>
    <w:basedOn w:val="Normlnatabuka"/>
    <w:rsid w:val="00EF2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nhideWhenUsed/>
    <w:rsid w:val="00EF26F5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EF26F5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6F5"/>
    <w:rPr>
      <w:rFonts w:ascii="Tahoma" w:eastAsia="Times New Roman" w:hAnsi="Tahoma" w:cs="Tahoma"/>
      <w:sz w:val="16"/>
      <w:szCs w:val="16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5D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5D88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semiHidden/>
    <w:unhideWhenUsed/>
    <w:rsid w:val="00D720E7"/>
    <w:pPr>
      <w:widowControl/>
      <w:autoSpaceDE/>
      <w:autoSpaceDN/>
    </w:pPr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6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etk_CYTHRIN MAX_final_24082022" edit="true"/>
    <f:field ref="objsubject" par="" text="" edit="true"/>
    <f:field ref="objcreatedby" par="" text="Sýkorová, Simona, Ing."/>
    <f:field ref="objcreatedat" par="" date="2022-08-24T13:16:11" text="24.8.2022 13:16:11"/>
    <f:field ref="objchangedby" par="" text="Sýkorová, Simona, Ing."/>
    <f:field ref="objmodifiedat" par="" date="2022-08-25T12:42:06" text="25.8.2022 12:42:06"/>
    <f:field ref="doc_FSCFOLIO_1_1001_FieldDocumentNumber" par="" text=""/>
    <f:field ref="doc_FSCFOLIO_1_1001_FieldSubject" par="" text="" edit="true"/>
    <f:field ref="FSCFOLIO_1_1001_FieldCurrentUser" par="" text="Ing. Simona Sýkorová"/>
    <f:field ref="CCAPRECONFIG_15_1001_Objektname" par="" text="etk_CYTHRIN MAX_final_240820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3174</Words>
  <Characters>18095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Vavrík David Ing.</dc:creator>
  <cp:keywords/>
  <cp:lastModifiedBy>Čambalová Marcela, Ing.</cp:lastModifiedBy>
  <cp:revision>2</cp:revision>
  <dcterms:created xsi:type="dcterms:W3CDTF">2023-11-08T09:44:00Z</dcterms:created>
  <dcterms:modified xsi:type="dcterms:W3CDTF">2023-11-08T09:44:00Z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Simona Sýkorová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24. 8. 2022, 13:16</vt:lpwstr>
  </property>
  <property fmtid="{D5CDD505-2E9C-101B-9397-08002B2CF9AE}" pid="56" name="FSC#SKEDITIONREG@103.510:curruserrolegroup">
    <vt:lpwstr>Odbor registrácie pesticídov</vt:lpwstr>
  </property>
  <property fmtid="{D5CDD505-2E9C-101B-9397-08002B2CF9AE}" pid="57" name="FSC#SKEDITIONREG@103.510:currusersubst">
    <vt:lpwstr>Ing. Simona Sýkorová</vt:lpwstr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podatelna@uksup.sk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 v Bratislave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III</vt:lpwstr>
  </property>
  <property fmtid="{D5CDD505-2E9C-101B-9397-08002B2CF9AE}" pid="70" name="FSC#SKEDITIONREG@103.510:sk_org_street">
    <vt:lpwstr>Matúškova 2142/21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2">
    <vt:lpwstr/>
  </property>
  <property fmtid="{D5CDD505-2E9C-101B-9397-08002B2CF9AE}" pid="124" name="FSC#SKEDITIONREG@103.510:zaznam_vnut_adresati_3">
    <vt:lpwstr/>
  </property>
  <property fmtid="{D5CDD505-2E9C-101B-9397-08002B2CF9AE}" pid="125" name="FSC#SKEDITIONREG@103.510:zaznam_vnut_adresati_4">
    <vt:lpwstr/>
  </property>
  <property fmtid="{D5CDD505-2E9C-101B-9397-08002B2CF9AE}" pid="126" name="FSC#SKEDITIONREG@103.510:zaznam_vnut_adresati_5">
    <vt:lpwstr/>
  </property>
  <property fmtid="{D5CDD505-2E9C-101B-9397-08002B2CF9AE}" pid="127" name="FSC#SKEDITIONREG@103.510:zaznam_vnut_adresati_6">
    <vt:lpwstr/>
  </property>
  <property fmtid="{D5CDD505-2E9C-101B-9397-08002B2CF9AE}" pid="128" name="FSC#SKEDITIONREG@103.510:zaznam_vnut_adresati_7">
    <vt:lpwstr/>
  </property>
  <property fmtid="{D5CDD505-2E9C-101B-9397-08002B2CF9AE}" pid="129" name="FSC#SKEDITIONREG@103.510:zaznam_vnut_adresati_8">
    <vt:lpwstr/>
  </property>
  <property fmtid="{D5CDD505-2E9C-101B-9397-08002B2CF9AE}" pid="130" name="FSC#SKEDITIONREG@103.510:zaznam_vnut_adresati_9">
    <vt:lpwstr/>
  </property>
  <property fmtid="{D5CDD505-2E9C-101B-9397-08002B2CF9AE}" pid="131" name="FSC#SKEDITIONREG@103.510:zaznam_vnut_adresati_10">
    <vt:lpwstr/>
  </property>
  <property fmtid="{D5CDD505-2E9C-101B-9397-08002B2CF9AE}" pid="132" name="FSC#SKEDITIONREG@103.510:zaznam_vnut_adresati_11">
    <vt:lpwstr/>
  </property>
  <property fmtid="{D5CDD505-2E9C-101B-9397-08002B2CF9AE}" pid="133" name="FSC#SKEDITIONREG@103.510:zaznam_vnut_adresati_12">
    <vt:lpwstr/>
  </property>
  <property fmtid="{D5CDD505-2E9C-101B-9397-08002B2CF9AE}" pid="134" name="FSC#SKEDITIONREG@103.510:zaznam_vnut_adresati_13">
    <vt:lpwstr/>
  </property>
  <property fmtid="{D5CDD505-2E9C-101B-9397-08002B2CF9AE}" pid="135" name="FSC#SKEDITIONREG@103.510:zaznam_vnut_adresati_14">
    <vt:lpwstr/>
  </property>
  <property fmtid="{D5CDD505-2E9C-101B-9397-08002B2CF9AE}" pid="136" name="FSC#SKEDITIONREG@103.510:zaznam_vnut_adresati_15">
    <vt:lpwstr/>
  </property>
  <property fmtid="{D5CDD505-2E9C-101B-9397-08002B2CF9AE}" pid="137" name="FSC#SKEDITIONREG@103.510:zaznam_vnut_adresati_16">
    <vt:lpwstr/>
  </property>
  <property fmtid="{D5CDD505-2E9C-101B-9397-08002B2CF9AE}" pid="138" name="FSC#SKEDITIONREG@103.510:zaznam_vnut_adresati_17">
    <vt:lpwstr/>
  </property>
  <property fmtid="{D5CDD505-2E9C-101B-9397-08002B2CF9AE}" pid="139" name="FSC#SKEDITIONREG@103.510:zaznam_vnut_adresati_18">
    <vt:lpwstr/>
  </property>
  <property fmtid="{D5CDD505-2E9C-101B-9397-08002B2CF9AE}" pid="140" name="FSC#SKEDITIONREG@103.510:zaznam_vnut_adresati_19">
    <vt:lpwstr/>
  </property>
  <property fmtid="{D5CDD505-2E9C-101B-9397-08002B2CF9AE}" pid="141" name="FSC#SKEDITIONREG@103.510:zaznam_vnut_adresati_20">
    <vt:lpwstr/>
  </property>
  <property fmtid="{D5CDD505-2E9C-101B-9397-08002B2CF9AE}" pid="142" name="FSC#SKEDITIONREG@103.510:zaznam_vnut_adresati_21">
    <vt:lpwstr/>
  </property>
  <property fmtid="{D5CDD505-2E9C-101B-9397-08002B2CF9AE}" pid="143" name="FSC#SKEDITIONREG@103.510:zaznam_vnut_adresati_22">
    <vt:lpwstr/>
  </property>
  <property fmtid="{D5CDD505-2E9C-101B-9397-08002B2CF9AE}" pid="144" name="FSC#SKEDITIONREG@103.510:zaznam_vnut_adresati_23">
    <vt:lpwstr/>
  </property>
  <property fmtid="{D5CDD505-2E9C-101B-9397-08002B2CF9AE}" pid="145" name="FSC#SKEDITIONREG@103.510:zaznam_vnut_adresati_24">
    <vt:lpwstr/>
  </property>
  <property fmtid="{D5CDD505-2E9C-101B-9397-08002B2CF9AE}" pid="146" name="FSC#SKEDITIONREG@103.510:zaznam_vnut_adresati_25">
    <vt:lpwstr/>
  </property>
  <property fmtid="{D5CDD505-2E9C-101B-9397-08002B2CF9AE}" pid="147" name="FSC#SKEDITIONREG@103.510:zaznam_vnut_adresati_26">
    <vt:lpwstr/>
  </property>
  <property fmtid="{D5CDD505-2E9C-101B-9397-08002B2CF9AE}" pid="148" name="FSC#SKEDITIONREG@103.510:zaznam_vnut_adresati_27">
    <vt:lpwstr/>
  </property>
  <property fmtid="{D5CDD505-2E9C-101B-9397-08002B2CF9AE}" pid="149" name="FSC#SKEDITIONREG@103.510:zaznam_vnut_adresati_28">
    <vt:lpwstr/>
  </property>
  <property fmtid="{D5CDD505-2E9C-101B-9397-08002B2CF9AE}" pid="150" name="FSC#SKEDITIONREG@103.510:zaznam_vnut_adresati_29">
    <vt:lpwstr/>
  </property>
  <property fmtid="{D5CDD505-2E9C-101B-9397-08002B2CF9AE}" pid="151" name="FSC#SKEDITIONREG@103.510:zaznam_vnut_adresati_30">
    <vt:lpwstr/>
  </property>
  <property fmtid="{D5CDD505-2E9C-101B-9397-08002B2CF9AE}" pid="152" name="FSC#SKEDITIONREG@103.510:zaznam_vnut_adresati_31">
    <vt:lpwstr/>
  </property>
  <property fmtid="{D5CDD505-2E9C-101B-9397-08002B2CF9AE}" pid="153" name="FSC#SKEDITIONREG@103.510:zaznam_vnut_adresati_32">
    <vt:lpwstr/>
  </property>
  <property fmtid="{D5CDD505-2E9C-101B-9397-08002B2CF9AE}" pid="154" name="FSC#SKEDITIONREG@103.510:zaznam_vnut_adresati_33">
    <vt:lpwstr/>
  </property>
  <property fmtid="{D5CDD505-2E9C-101B-9397-08002B2CF9AE}" pid="155" name="FSC#SKEDITIONREG@103.510:zaznam_vnut_adresati_34">
    <vt:lpwstr/>
  </property>
  <property fmtid="{D5CDD505-2E9C-101B-9397-08002B2CF9AE}" pid="156" name="FSC#SKEDITIONREG@103.510:zaznam_vnut_adresati_35">
    <vt:lpwstr/>
  </property>
  <property fmtid="{D5CDD505-2E9C-101B-9397-08002B2CF9AE}" pid="157" name="FSC#SKEDITIONREG@103.510:zaznam_vnut_adresati_36">
    <vt:lpwstr/>
  </property>
  <property fmtid="{D5CDD505-2E9C-101B-9397-08002B2CF9AE}" pid="158" name="FSC#SKEDITIONREG@103.510:zaznam_vnut_adresati_37">
    <vt:lpwstr/>
  </property>
  <property fmtid="{D5CDD505-2E9C-101B-9397-08002B2CF9AE}" pid="159" name="FSC#SKEDITIONREG@103.510:zaznam_vnut_adresati_38">
    <vt:lpwstr/>
  </property>
  <property fmtid="{D5CDD505-2E9C-101B-9397-08002B2CF9AE}" pid="160" name="FSC#SKEDITIONREG@103.510:zaznam_vnut_adresati_39">
    <vt:lpwstr/>
  </property>
  <property fmtid="{D5CDD505-2E9C-101B-9397-08002B2CF9AE}" pid="161" name="FSC#SKEDITIONREG@103.510:zaznam_vnut_adresati_40">
    <vt:lpwstr/>
  </property>
  <property fmtid="{D5CDD505-2E9C-101B-9397-08002B2CF9AE}" pid="162" name="FSC#SKEDITIONREG@103.510:zaznam_vnut_adresati_41">
    <vt:lpwstr/>
  </property>
  <property fmtid="{D5CDD505-2E9C-101B-9397-08002B2CF9AE}" pid="163" name="FSC#SKEDITIONREG@103.510:zaznam_vnut_adresati_42">
    <vt:lpwstr/>
  </property>
  <property fmtid="{D5CDD505-2E9C-101B-9397-08002B2CF9AE}" pid="164" name="FSC#SKEDITIONREG@103.510:zaznam_vnut_adresati_43">
    <vt:lpwstr/>
  </property>
  <property fmtid="{D5CDD505-2E9C-101B-9397-08002B2CF9AE}" pid="165" name="FSC#SKEDITIONREG@103.510:zaznam_vnut_adresati_44">
    <vt:lpwstr/>
  </property>
  <property fmtid="{D5CDD505-2E9C-101B-9397-08002B2CF9AE}" pid="166" name="FSC#SKEDITIONREG@103.510:zaznam_vnut_adresati_45">
    <vt:lpwstr/>
  </property>
  <property fmtid="{D5CDD505-2E9C-101B-9397-08002B2CF9AE}" pid="167" name="FSC#SKEDITIONREG@103.510:zaznam_vnut_adresati_46">
    <vt:lpwstr/>
  </property>
  <property fmtid="{D5CDD505-2E9C-101B-9397-08002B2CF9AE}" pid="168" name="FSC#SKEDITIONREG@103.510:zaznam_vnut_adresati_47">
    <vt:lpwstr/>
  </property>
  <property fmtid="{D5CDD505-2E9C-101B-9397-08002B2CF9AE}" pid="169" name="FSC#SKEDITIONREG@103.510:zaznam_vnut_adresati_48">
    <vt:lpwstr/>
  </property>
  <property fmtid="{D5CDD505-2E9C-101B-9397-08002B2CF9AE}" pid="170" name="FSC#SKEDITIONREG@103.510:zaznam_vnut_adresati_49">
    <vt:lpwstr/>
  </property>
  <property fmtid="{D5CDD505-2E9C-101B-9397-08002B2CF9AE}" pid="171" name="FSC#SKEDITIONREG@103.510:zaznam_vnut_adresati_50">
    <vt:lpwstr/>
  </property>
  <property fmtid="{D5CDD505-2E9C-101B-9397-08002B2CF9AE}" pid="172" name="FSC#SKEDITIONREG@103.510:zaznam_vnut_adresati_51">
    <vt:lpwstr/>
  </property>
  <property fmtid="{D5CDD505-2E9C-101B-9397-08002B2CF9AE}" pid="173" name="FSC#SKEDITIONREG@103.510:zaznam_vnut_adresati_52">
    <vt:lpwstr/>
  </property>
  <property fmtid="{D5CDD505-2E9C-101B-9397-08002B2CF9AE}" pid="174" name="FSC#SKEDITIONREG@103.510:zaznam_vnut_adresati_53">
    <vt:lpwstr/>
  </property>
  <property fmtid="{D5CDD505-2E9C-101B-9397-08002B2CF9AE}" pid="175" name="FSC#SKEDITIONREG@103.510:zaznam_vnut_adresati_54">
    <vt:lpwstr/>
  </property>
  <property fmtid="{D5CDD505-2E9C-101B-9397-08002B2CF9AE}" pid="176" name="FSC#SKEDITIONREG@103.510:zaznam_vnut_adresati_55">
    <vt:lpwstr/>
  </property>
  <property fmtid="{D5CDD505-2E9C-101B-9397-08002B2CF9AE}" pid="177" name="FSC#SKEDITIONREG@103.510:zaznam_vnut_adresati_56">
    <vt:lpwstr/>
  </property>
  <property fmtid="{D5CDD505-2E9C-101B-9397-08002B2CF9AE}" pid="178" name="FSC#SKEDITIONREG@103.510:zaznam_vnut_adresati_57">
    <vt:lpwstr/>
  </property>
  <property fmtid="{D5CDD505-2E9C-101B-9397-08002B2CF9AE}" pid="179" name="FSC#SKEDITIONREG@103.510:zaznam_vnut_adresati_58">
    <vt:lpwstr/>
  </property>
  <property fmtid="{D5CDD505-2E9C-101B-9397-08002B2CF9AE}" pid="180" name="FSC#SKEDITIONREG@103.510:zaznam_vnut_adresati_59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0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24. 8. 2022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24.8.2022, 13:16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/>
  </property>
  <property fmtid="{D5CDD505-2E9C-101B-9397-08002B2CF9AE}" pid="320" name="FSC#COOELAK@1.1001:FileReference">
    <vt:lpwstr/>
  </property>
  <property fmtid="{D5CDD505-2E9C-101B-9397-08002B2CF9AE}" pid="321" name="FSC#COOELAK@1.1001:FileRefYear">
    <vt:lpwstr/>
  </property>
  <property fmtid="{D5CDD505-2E9C-101B-9397-08002B2CF9AE}" pid="322" name="FSC#COOELAK@1.1001:FileRefOrdinal">
    <vt:lpwstr/>
  </property>
  <property fmtid="{D5CDD505-2E9C-101B-9397-08002B2CF9AE}" pid="323" name="FSC#COOELAK@1.1001:FileRefOU">
    <vt:lpwstr/>
  </property>
  <property fmtid="{D5CDD505-2E9C-101B-9397-08002B2CF9AE}" pid="324" name="FSC#COOELAK@1.1001:Organization">
    <vt:lpwstr/>
  </property>
  <property fmtid="{D5CDD505-2E9C-101B-9397-08002B2CF9AE}" pid="325" name="FSC#COOELAK@1.1001:Owner">
    <vt:lpwstr>Sýkorová, Simona, Ing.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250 (Odbor registrácie pesticídov)</vt:lpwstr>
  </property>
  <property fmtid="{D5CDD505-2E9C-101B-9397-08002B2CF9AE}" pid="333" name="FSC#COOELAK@1.1001:CreatedAt">
    <vt:lpwstr>24.08.2022</vt:lpwstr>
  </property>
  <property fmtid="{D5CDD505-2E9C-101B-9397-08002B2CF9AE}" pid="334" name="FSC#COOELAK@1.1001:OU">
    <vt:lpwstr>250 (Odbor registrácie pesticídov)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*COO.2296.101.2.8823669*</vt:lpwstr>
  </property>
  <property fmtid="{D5CDD505-2E9C-101B-9397-08002B2CF9AE}" pid="337" name="FSC#COOELAK@1.1001:RefBarCode">
    <vt:lpwstr/>
  </property>
  <property fmtid="{D5CDD505-2E9C-101B-9397-08002B2CF9AE}" pid="338" name="FSC#COOELAK@1.1001:FileRefBarCode">
    <vt:lpwstr>**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/>
  </property>
  <property fmtid="{D5CDD505-2E9C-101B-9397-08002B2CF9AE}" pid="352" name="FSC#COOELAK@1.1001:CurrentUserRolePos">
    <vt:lpwstr>referent 9</vt:lpwstr>
  </property>
  <property fmtid="{D5CDD505-2E9C-101B-9397-08002B2CF9AE}" pid="353" name="FSC#COOELAK@1.1001:CurrentUserEmail">
    <vt:lpwstr>simona.sykorova@uksup.sk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/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/>
  </property>
  <property fmtid="{D5CDD505-2E9C-101B-9397-08002B2CF9AE}" pid="365" name="FSC#ATSTATECFG@1.1001:SubfileSubject">
    <vt:lpwstr/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/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COO.2296.101.2.8823669</vt:lpwstr>
  </property>
  <property fmtid="{D5CDD505-2E9C-101B-9397-08002B2CF9AE}" pid="385" name="FSC#FSCFOLIO@1.1001:docpropproject">
    <vt:lpwstr/>
  </property>
</Properties>
</file>