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4A89" w:rsidRPr="00886F50" w:rsidRDefault="00A64A89" w:rsidP="00A64A89">
      <w:pPr>
        <w:widowControl w:val="0"/>
        <w:autoSpaceDE w:val="0"/>
        <w:autoSpaceDN w:val="0"/>
        <w:spacing w:after="120" w:line="240" w:lineRule="auto"/>
        <w:jc w:val="center"/>
        <w:rPr>
          <w:rFonts w:ascii="Times New Roman" w:eastAsia="Times New Roman" w:hAnsi="Times New Roman" w:cs="Times New Roman"/>
          <w:sz w:val="24"/>
          <w:szCs w:val="24"/>
          <w:lang w:eastAsia="cs-CZ"/>
        </w:rPr>
      </w:pPr>
      <w:r w:rsidRPr="00886F50">
        <w:rPr>
          <w:rFonts w:ascii="Times New Roman" w:eastAsia="Times New Roman" w:hAnsi="Times New Roman" w:cs="Times New Roman"/>
          <w:sz w:val="24"/>
          <w:szCs w:val="24"/>
          <w:lang w:eastAsia="cs-CZ"/>
        </w:rPr>
        <w:t>Prípravok na ochranu rastlín pre profesionálnych používateľov</w:t>
      </w:r>
    </w:p>
    <w:p w:rsidR="00A64A89" w:rsidRPr="00886F50" w:rsidRDefault="00A64A89" w:rsidP="00A64A89">
      <w:pPr>
        <w:widowControl w:val="0"/>
        <w:autoSpaceDE w:val="0"/>
        <w:autoSpaceDN w:val="0"/>
        <w:spacing w:after="0" w:line="240" w:lineRule="auto"/>
        <w:jc w:val="center"/>
        <w:rPr>
          <w:rFonts w:ascii="Times New Roman" w:eastAsia="Times New Roman" w:hAnsi="Times New Roman" w:cs="Times New Roman"/>
          <w:b/>
          <w:bCs/>
          <w:sz w:val="40"/>
          <w:szCs w:val="40"/>
          <w:lang w:eastAsia="cs-CZ"/>
        </w:rPr>
      </w:pPr>
      <w:r>
        <w:rPr>
          <w:rFonts w:ascii="Times New Roman" w:eastAsia="Times New Roman" w:hAnsi="Times New Roman" w:cs="Times New Roman"/>
          <w:b/>
          <w:bCs/>
          <w:sz w:val="40"/>
          <w:szCs w:val="40"/>
          <w:lang w:eastAsia="cs-CZ"/>
        </w:rPr>
        <w:t>CLINIC NEW</w:t>
      </w:r>
    </w:p>
    <w:p w:rsidR="00A64A89" w:rsidRPr="00886F50" w:rsidRDefault="00A64A89" w:rsidP="00A64A89">
      <w:pPr>
        <w:widowControl w:val="0"/>
        <w:autoSpaceDE w:val="0"/>
        <w:autoSpaceDN w:val="0"/>
        <w:spacing w:after="0" w:line="240" w:lineRule="auto"/>
        <w:jc w:val="both"/>
        <w:rPr>
          <w:rFonts w:ascii="Times New Roman" w:eastAsia="Times New Roman" w:hAnsi="Times New Roman" w:cs="Times New Roman"/>
          <w:sz w:val="24"/>
          <w:szCs w:val="24"/>
          <w:lang w:eastAsia="cs-CZ"/>
        </w:rPr>
      </w:pPr>
    </w:p>
    <w:p w:rsidR="00A64A89" w:rsidRPr="00886F50" w:rsidRDefault="00A64A89" w:rsidP="00A64A89">
      <w:pPr>
        <w:autoSpaceDE w:val="0"/>
        <w:autoSpaceDN w:val="0"/>
        <w:adjustRightInd w:val="0"/>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Prípravok CLINIC NEW</w:t>
      </w:r>
      <w:r w:rsidRPr="00886F50">
        <w:rPr>
          <w:rFonts w:ascii="Times New Roman" w:eastAsia="Times New Roman" w:hAnsi="Times New Roman" w:cs="Times New Roman"/>
          <w:sz w:val="24"/>
          <w:szCs w:val="24"/>
          <w:lang w:eastAsia="cs-CZ"/>
        </w:rPr>
        <w:t xml:space="preserve"> je systémový herbicíd vo forme kvapalného koncentrátu pre</w:t>
      </w:r>
      <w:r>
        <w:rPr>
          <w:rFonts w:ascii="Times New Roman" w:eastAsia="Times New Roman" w:hAnsi="Times New Roman" w:cs="Times New Roman"/>
          <w:sz w:val="24"/>
          <w:szCs w:val="24"/>
          <w:lang w:eastAsia="cs-CZ"/>
        </w:rPr>
        <w:t> </w:t>
      </w:r>
      <w:r w:rsidRPr="00886F50">
        <w:rPr>
          <w:rFonts w:ascii="Times New Roman" w:eastAsia="Times New Roman" w:hAnsi="Times New Roman" w:cs="Times New Roman"/>
          <w:sz w:val="24"/>
          <w:szCs w:val="24"/>
          <w:lang w:eastAsia="cs-CZ"/>
        </w:rPr>
        <w:t>riedenie vodou</w:t>
      </w:r>
      <w:r>
        <w:rPr>
          <w:rFonts w:ascii="Times New Roman" w:eastAsia="Times New Roman" w:hAnsi="Times New Roman" w:cs="Times New Roman"/>
          <w:sz w:val="24"/>
          <w:szCs w:val="24"/>
          <w:lang w:eastAsia="cs-CZ"/>
        </w:rPr>
        <w:t xml:space="preserve"> (SL)</w:t>
      </w:r>
      <w:r w:rsidRPr="00886F50">
        <w:rPr>
          <w:rFonts w:ascii="Times New Roman" w:eastAsia="Times New Roman" w:hAnsi="Times New Roman" w:cs="Times New Roman"/>
          <w:sz w:val="24"/>
          <w:szCs w:val="24"/>
          <w:lang w:eastAsia="cs-CZ"/>
        </w:rPr>
        <w:t>, určený na ničenie trvácich a jednoročných burín vrátane pýru na ornej pôde, v</w:t>
      </w:r>
      <w:r>
        <w:rPr>
          <w:rFonts w:ascii="Times New Roman" w:eastAsia="Times New Roman" w:hAnsi="Times New Roman" w:cs="Times New Roman"/>
          <w:sz w:val="24"/>
          <w:szCs w:val="24"/>
          <w:lang w:eastAsia="cs-CZ"/>
        </w:rPr>
        <w:t> </w:t>
      </w:r>
      <w:r w:rsidRPr="00886F50">
        <w:rPr>
          <w:rFonts w:ascii="Times New Roman" w:eastAsia="Times New Roman" w:hAnsi="Times New Roman" w:cs="Times New Roman"/>
          <w:sz w:val="24"/>
          <w:szCs w:val="24"/>
          <w:lang w:eastAsia="cs-CZ"/>
        </w:rPr>
        <w:t>obilninách, repke, hrachu pred zberom, v ovocných sadoch, na lúkach, pasienkoch, neobrábanej pôde, na</w:t>
      </w:r>
      <w:r>
        <w:rPr>
          <w:rFonts w:ascii="Times New Roman" w:eastAsia="Times New Roman" w:hAnsi="Times New Roman" w:cs="Times New Roman"/>
          <w:sz w:val="24"/>
          <w:szCs w:val="24"/>
          <w:lang w:eastAsia="cs-CZ"/>
        </w:rPr>
        <w:t> pozemkoch susediacich</w:t>
      </w:r>
      <w:r w:rsidRPr="00F71302">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 xml:space="preserve">s </w:t>
      </w:r>
      <w:r w:rsidRPr="00F71302">
        <w:rPr>
          <w:rFonts w:ascii="Times New Roman" w:eastAsia="Times New Roman" w:hAnsi="Times New Roman" w:cs="Times New Roman"/>
          <w:sz w:val="24"/>
          <w:szCs w:val="24"/>
          <w:lang w:eastAsia="cs-CZ"/>
        </w:rPr>
        <w:t>vodný</w:t>
      </w:r>
      <w:r>
        <w:rPr>
          <w:rFonts w:ascii="Times New Roman" w:eastAsia="Times New Roman" w:hAnsi="Times New Roman" w:cs="Times New Roman"/>
          <w:sz w:val="24"/>
          <w:szCs w:val="24"/>
          <w:lang w:eastAsia="cs-CZ"/>
        </w:rPr>
        <w:t>mi</w:t>
      </w:r>
      <w:r w:rsidRPr="00F71302">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plochami</w:t>
      </w:r>
      <w:r w:rsidRPr="00886F50">
        <w:rPr>
          <w:rFonts w:ascii="Times New Roman" w:eastAsia="Times New Roman" w:hAnsi="Times New Roman" w:cs="Times New Roman"/>
          <w:sz w:val="24"/>
          <w:szCs w:val="24"/>
          <w:lang w:eastAsia="cs-CZ"/>
        </w:rPr>
        <w:t xml:space="preserve"> a v lesníctve.</w:t>
      </w:r>
    </w:p>
    <w:p w:rsidR="00A64A89" w:rsidRPr="00886F50" w:rsidRDefault="00A64A89" w:rsidP="00A64A89">
      <w:pPr>
        <w:widowControl w:val="0"/>
        <w:autoSpaceDE w:val="0"/>
        <w:autoSpaceDN w:val="0"/>
        <w:spacing w:after="0" w:line="240" w:lineRule="auto"/>
        <w:jc w:val="both"/>
        <w:rPr>
          <w:rFonts w:ascii="Times New Roman" w:eastAsia="Times New Roman" w:hAnsi="Times New Roman" w:cs="Times New Roman"/>
          <w:sz w:val="24"/>
          <w:szCs w:val="24"/>
          <w:lang w:eastAsia="cs-CZ"/>
        </w:rPr>
      </w:pPr>
    </w:p>
    <w:p w:rsidR="00A64A89" w:rsidRDefault="00A64A89" w:rsidP="00A64A89">
      <w:pPr>
        <w:widowControl w:val="0"/>
        <w:autoSpaceDE w:val="0"/>
        <w:autoSpaceDN w:val="0"/>
        <w:spacing w:after="120" w:line="240" w:lineRule="auto"/>
        <w:jc w:val="both"/>
        <w:rPr>
          <w:rFonts w:ascii="Times New Roman" w:eastAsia="Times New Roman" w:hAnsi="Times New Roman" w:cs="Times New Roman"/>
          <w:b/>
          <w:caps/>
          <w:sz w:val="24"/>
          <w:szCs w:val="24"/>
          <w:lang w:eastAsia="cs-CZ"/>
        </w:rPr>
      </w:pPr>
      <w:r w:rsidRPr="00886F50">
        <w:rPr>
          <w:rFonts w:ascii="Times New Roman" w:eastAsia="Times New Roman" w:hAnsi="Times New Roman" w:cs="Times New Roman"/>
          <w:b/>
          <w:caps/>
          <w:sz w:val="24"/>
          <w:szCs w:val="24"/>
          <w:lang w:eastAsia="cs-CZ"/>
        </w:rPr>
        <w:t>Účinná látka</w:t>
      </w:r>
    </w:p>
    <w:tbl>
      <w:tblPr>
        <w:tblW w:w="9639" w:type="dxa"/>
        <w:tblCellMar>
          <w:left w:w="57" w:type="dxa"/>
          <w:right w:w="57" w:type="dxa"/>
        </w:tblCellMar>
        <w:tblLook w:val="01E0" w:firstRow="1" w:lastRow="1" w:firstColumn="1" w:lastColumn="1" w:noHBand="0" w:noVBand="0"/>
      </w:tblPr>
      <w:tblGrid>
        <w:gridCol w:w="1900"/>
        <w:gridCol w:w="2211"/>
        <w:gridCol w:w="5528"/>
      </w:tblGrid>
      <w:tr w:rsidR="00A64A89" w:rsidRPr="00AE3AFD" w:rsidTr="009A4BB0">
        <w:tc>
          <w:tcPr>
            <w:tcW w:w="1900" w:type="dxa"/>
          </w:tcPr>
          <w:p w:rsidR="00A64A89" w:rsidRPr="00AE3AFD" w:rsidRDefault="00A64A89" w:rsidP="009A4BB0">
            <w:pPr>
              <w:widowControl w:val="0"/>
              <w:autoSpaceDE w:val="0"/>
              <w:autoSpaceDN w:val="0"/>
              <w:spacing w:after="0" w:line="240" w:lineRule="auto"/>
              <w:ind w:right="113"/>
              <w:rPr>
                <w:rFonts w:ascii="Times New Roman" w:eastAsia="Times New Roman" w:hAnsi="Times New Roman" w:cs="Times New Roman"/>
                <w:b/>
                <w:sz w:val="24"/>
                <w:szCs w:val="24"/>
                <w:lang w:eastAsia="cs-CZ"/>
              </w:rPr>
            </w:pPr>
            <w:r w:rsidRPr="00AE3AFD">
              <w:rPr>
                <w:rFonts w:ascii="Times New Roman" w:eastAsia="Times New Roman" w:hAnsi="Times New Roman" w:cs="Times New Roman"/>
                <w:b/>
                <w:sz w:val="24"/>
                <w:szCs w:val="24"/>
                <w:lang w:eastAsia="cs-CZ"/>
              </w:rPr>
              <w:t>Glyphosate</w:t>
            </w:r>
            <w:r w:rsidRPr="00AE3AFD">
              <w:rPr>
                <w:rFonts w:ascii="Times New Roman" w:eastAsia="Times New Roman" w:hAnsi="Times New Roman" w:cs="Times New Roman"/>
                <w:b/>
                <w:bCs/>
                <w:color w:val="A6A6A6"/>
                <w:sz w:val="24"/>
                <w:szCs w:val="24"/>
                <w:lang w:eastAsia="cs-CZ"/>
              </w:rPr>
              <w:t xml:space="preserve"> </w:t>
            </w:r>
          </w:p>
        </w:tc>
        <w:tc>
          <w:tcPr>
            <w:tcW w:w="2211" w:type="dxa"/>
          </w:tcPr>
          <w:p w:rsidR="00A64A89" w:rsidRDefault="00A64A89" w:rsidP="009A4BB0">
            <w:pPr>
              <w:widowControl w:val="0"/>
              <w:autoSpaceDE w:val="0"/>
              <w:autoSpaceDN w:val="0"/>
              <w:spacing w:after="0" w:line="240" w:lineRule="auto"/>
              <w:ind w:right="-57"/>
              <w:jc w:val="center"/>
              <w:rPr>
                <w:rFonts w:ascii="Times New Roman" w:eastAsia="Times New Roman" w:hAnsi="Times New Roman" w:cs="Times New Roman"/>
                <w:b/>
                <w:sz w:val="24"/>
                <w:szCs w:val="24"/>
                <w:lang w:eastAsia="cs-CZ"/>
              </w:rPr>
            </w:pPr>
            <w:r w:rsidRPr="00AE3AFD">
              <w:rPr>
                <w:rFonts w:ascii="Times New Roman" w:eastAsia="Times New Roman" w:hAnsi="Times New Roman" w:cs="Times New Roman"/>
                <w:b/>
                <w:sz w:val="24"/>
                <w:szCs w:val="24"/>
                <w:lang w:eastAsia="cs-CZ"/>
              </w:rPr>
              <w:t>360 g/l</w:t>
            </w:r>
          </w:p>
          <w:p w:rsidR="00A64A89" w:rsidRPr="00AE3AFD" w:rsidRDefault="00A64A89" w:rsidP="009A4BB0">
            <w:pPr>
              <w:widowControl w:val="0"/>
              <w:autoSpaceDE w:val="0"/>
              <w:autoSpaceDN w:val="0"/>
              <w:spacing w:after="0" w:line="240" w:lineRule="auto"/>
              <w:ind w:right="-57"/>
              <w:jc w:val="center"/>
              <w:rPr>
                <w:rFonts w:ascii="Times New Roman" w:eastAsia="Times New Roman" w:hAnsi="Times New Roman" w:cs="Times New Roman"/>
                <w:b/>
                <w:sz w:val="24"/>
                <w:szCs w:val="24"/>
                <w:lang w:eastAsia="cs-CZ"/>
              </w:rPr>
            </w:pPr>
            <w:r w:rsidRPr="001F6C81">
              <w:rPr>
                <w:rFonts w:ascii="Times New Roman" w:eastAsia="Times New Roman" w:hAnsi="Times New Roman" w:cs="Times New Roman"/>
                <w:sz w:val="24"/>
                <w:szCs w:val="24"/>
                <w:lang w:eastAsia="cs-CZ"/>
              </w:rPr>
              <w:t>(</w:t>
            </w:r>
            <w:r>
              <w:rPr>
                <w:rFonts w:ascii="Times New Roman" w:eastAsia="Times New Roman" w:hAnsi="Times New Roman" w:cs="Times New Roman"/>
                <w:sz w:val="24"/>
                <w:szCs w:val="24"/>
                <w:lang w:eastAsia="cs-CZ"/>
              </w:rPr>
              <w:t>30,6% hm</w:t>
            </w:r>
            <w:r w:rsidRPr="001F6C81">
              <w:rPr>
                <w:rFonts w:ascii="Times New Roman" w:eastAsia="Times New Roman" w:hAnsi="Times New Roman" w:cs="Times New Roman"/>
                <w:sz w:val="24"/>
                <w:szCs w:val="24"/>
                <w:lang w:eastAsia="cs-CZ"/>
              </w:rPr>
              <w:t>)</w:t>
            </w:r>
          </w:p>
        </w:tc>
        <w:tc>
          <w:tcPr>
            <w:tcW w:w="5528" w:type="dxa"/>
          </w:tcPr>
          <w:p w:rsidR="00A64A89" w:rsidRPr="00AE3AFD" w:rsidRDefault="00A64A89" w:rsidP="009A4BB0">
            <w:pPr>
              <w:widowControl w:val="0"/>
              <w:tabs>
                <w:tab w:val="center" w:pos="4320"/>
                <w:tab w:val="right" w:pos="8640"/>
              </w:tabs>
              <w:autoSpaceDE w:val="0"/>
              <w:autoSpaceDN w:val="0"/>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bCs/>
                <w:sz w:val="24"/>
                <w:szCs w:val="24"/>
                <w:lang w:eastAsia="cs-CZ"/>
              </w:rPr>
              <w:t xml:space="preserve">t.j. vo forme glyphosate </w:t>
            </w:r>
            <w:r>
              <w:rPr>
                <w:sz w:val="24"/>
                <w:szCs w:val="24"/>
              </w:rPr>
              <w:t>–</w:t>
            </w:r>
            <w:r w:rsidRPr="00C10C27">
              <w:rPr>
                <w:sz w:val="24"/>
                <w:szCs w:val="24"/>
              </w:rPr>
              <w:t xml:space="preserve"> </w:t>
            </w:r>
            <w:r>
              <w:rPr>
                <w:rFonts w:ascii="Times New Roman" w:eastAsia="Times New Roman" w:hAnsi="Times New Roman" w:cs="Times New Roman"/>
                <w:bCs/>
                <w:sz w:val="24"/>
                <w:szCs w:val="24"/>
                <w:lang w:eastAsia="cs-CZ"/>
              </w:rPr>
              <w:t xml:space="preserve">IPA salt </w:t>
            </w:r>
            <w:r w:rsidRPr="00F2617F">
              <w:rPr>
                <w:rFonts w:ascii="Times New Roman" w:eastAsia="Times New Roman" w:hAnsi="Times New Roman" w:cs="Times New Roman"/>
                <w:bCs/>
                <w:sz w:val="24"/>
                <w:szCs w:val="24"/>
                <w:lang w:eastAsia="cs-CZ"/>
              </w:rPr>
              <w:t xml:space="preserve">(isopropylamonium) </w:t>
            </w:r>
            <w:r>
              <w:rPr>
                <w:rFonts w:ascii="Times New Roman" w:eastAsia="Times New Roman" w:hAnsi="Times New Roman" w:cs="Times New Roman"/>
                <w:bCs/>
                <w:sz w:val="24"/>
                <w:szCs w:val="24"/>
                <w:lang w:eastAsia="cs-CZ"/>
              </w:rPr>
              <w:t>v obsahu 485,8 g/l (41,3% hm)</w:t>
            </w:r>
          </w:p>
        </w:tc>
      </w:tr>
    </w:tbl>
    <w:p w:rsidR="00A64A89" w:rsidRPr="00886F50" w:rsidRDefault="00A64A89" w:rsidP="00A64A89">
      <w:pPr>
        <w:widowControl w:val="0"/>
        <w:autoSpaceDE w:val="0"/>
        <w:autoSpaceDN w:val="0"/>
        <w:spacing w:after="0" w:line="240" w:lineRule="auto"/>
        <w:jc w:val="both"/>
        <w:rPr>
          <w:rFonts w:ascii="Times New Roman" w:eastAsia="Times New Roman" w:hAnsi="Times New Roman" w:cs="Times New Roman"/>
          <w:bCs/>
          <w:sz w:val="24"/>
          <w:szCs w:val="24"/>
          <w:lang w:eastAsia="cs-CZ"/>
        </w:rPr>
      </w:pPr>
    </w:p>
    <w:p w:rsidR="00A64A89" w:rsidRPr="00886F50" w:rsidRDefault="00A64A89" w:rsidP="00A64A89">
      <w:pPr>
        <w:widowControl w:val="0"/>
        <w:autoSpaceDE w:val="0"/>
        <w:autoSpaceDN w:val="0"/>
        <w:spacing w:after="0" w:line="240" w:lineRule="auto"/>
        <w:rPr>
          <w:rFonts w:ascii="Times New Roman" w:eastAsia="Times New Roman" w:hAnsi="Times New Roman" w:cs="Times New Roman"/>
          <w:color w:val="A6A6A6" w:themeColor="background1" w:themeShade="A6"/>
          <w:sz w:val="24"/>
          <w:szCs w:val="24"/>
          <w:lang w:eastAsia="cs-CZ"/>
        </w:rPr>
      </w:pPr>
      <w:r w:rsidRPr="00886F50">
        <w:rPr>
          <w:rFonts w:ascii="Times New Roman" w:eastAsia="Times New Roman" w:hAnsi="Times New Roman" w:cs="Times New Roman"/>
          <w:b/>
          <w:kern w:val="28"/>
          <w:sz w:val="24"/>
          <w:szCs w:val="24"/>
          <w:lang w:eastAsia="cs-CZ"/>
        </w:rPr>
        <w:t xml:space="preserve">Látky nebezpečné pre zdravie, ktoré prispievajú ku klasifikácii prípravku: </w:t>
      </w:r>
      <w:r w:rsidRPr="00F2617F">
        <w:rPr>
          <w:rFonts w:ascii="Times New Roman" w:eastAsia="Times New Roman" w:hAnsi="Times New Roman" w:cs="Times New Roman"/>
          <w:kern w:val="28"/>
          <w:sz w:val="24"/>
          <w:szCs w:val="24"/>
          <w:lang w:eastAsia="cs-CZ"/>
        </w:rPr>
        <w:t>glyphosate – IPA, CAS No.: 38641-94-0</w:t>
      </w:r>
    </w:p>
    <w:p w:rsidR="00A64A89" w:rsidRPr="00886F50" w:rsidRDefault="00A64A89" w:rsidP="00A64A89">
      <w:pPr>
        <w:widowControl w:val="0"/>
        <w:autoSpaceDE w:val="0"/>
        <w:autoSpaceDN w:val="0"/>
        <w:spacing w:after="0" w:line="240" w:lineRule="auto"/>
        <w:jc w:val="both"/>
        <w:rPr>
          <w:rFonts w:ascii="Times New Roman" w:eastAsia="Times New Roman" w:hAnsi="Times New Roman" w:cs="Times New Roman"/>
          <w:color w:val="BFBFBF" w:themeColor="background1" w:themeShade="BF"/>
          <w:sz w:val="24"/>
          <w:szCs w:val="24"/>
          <w:lang w:eastAsia="cs-CZ"/>
        </w:rPr>
      </w:pPr>
    </w:p>
    <w:p w:rsidR="00A64A89" w:rsidRDefault="00A64A89" w:rsidP="00A64A89">
      <w:pPr>
        <w:widowControl w:val="0"/>
        <w:autoSpaceDE w:val="0"/>
        <w:autoSpaceDN w:val="0"/>
        <w:spacing w:after="120" w:line="240" w:lineRule="auto"/>
        <w:jc w:val="both"/>
        <w:rPr>
          <w:rFonts w:ascii="Times New Roman" w:eastAsia="Times New Roman" w:hAnsi="Times New Roman" w:cs="Times New Roman"/>
          <w:b/>
          <w:caps/>
          <w:sz w:val="24"/>
          <w:szCs w:val="24"/>
          <w:lang w:eastAsia="cs-CZ"/>
        </w:rPr>
      </w:pPr>
      <w:r w:rsidRPr="00886F50">
        <w:rPr>
          <w:rFonts w:ascii="Times New Roman" w:eastAsia="Times New Roman" w:hAnsi="Times New Roman" w:cs="Times New Roman"/>
          <w:b/>
          <w:caps/>
          <w:sz w:val="24"/>
          <w:szCs w:val="24"/>
          <w:lang w:eastAsia="cs-CZ"/>
        </w:rPr>
        <w:t>Označenie prípravku</w:t>
      </w:r>
    </w:p>
    <w:tbl>
      <w:tblPr>
        <w:tblpPr w:leftFromText="141" w:rightFromText="141" w:vertAnchor="text" w:tblpY="1"/>
        <w:tblOverlap w:val="never"/>
        <w:tblW w:w="1310" w:type="dxa"/>
        <w:tblLook w:val="00A0" w:firstRow="1" w:lastRow="0" w:firstColumn="1" w:lastColumn="0" w:noHBand="0" w:noVBand="0"/>
      </w:tblPr>
      <w:tblGrid>
        <w:gridCol w:w="1310"/>
      </w:tblGrid>
      <w:tr w:rsidR="00A64A89" w:rsidRPr="00D41CA3" w:rsidTr="009A4BB0">
        <w:tc>
          <w:tcPr>
            <w:tcW w:w="1310" w:type="dxa"/>
          </w:tcPr>
          <w:p w:rsidR="00A64A89" w:rsidRPr="00D41CA3" w:rsidRDefault="00A64A89" w:rsidP="009A4BB0">
            <w:pPr>
              <w:tabs>
                <w:tab w:val="left" w:pos="1008"/>
              </w:tabs>
              <w:spacing w:before="40" w:after="40" w:line="240" w:lineRule="auto"/>
              <w:jc w:val="center"/>
              <w:rPr>
                <w:rFonts w:ascii="Times New Roman" w:eastAsia="Times New Roman" w:hAnsi="Times New Roman" w:cs="Times New Roman"/>
                <w:sz w:val="24"/>
                <w:szCs w:val="24"/>
                <w:lang w:eastAsia="sk-SK"/>
              </w:rPr>
            </w:pPr>
            <w:r w:rsidRPr="00D41CA3">
              <w:rPr>
                <w:rFonts w:ascii="Times New Roman" w:eastAsia="Times New Roman" w:hAnsi="Times New Roman" w:cs="Times New Roman"/>
                <w:noProof/>
                <w:sz w:val="24"/>
                <w:szCs w:val="24"/>
                <w:lang w:eastAsia="sk-SK"/>
              </w:rPr>
              <w:drawing>
                <wp:inline distT="0" distB="0" distL="0" distR="0" wp14:anchorId="1D43CCDE" wp14:editId="4D171493">
                  <wp:extent cx="685800" cy="685800"/>
                  <wp:effectExtent l="0" t="0" r="0" b="0"/>
                  <wp:docPr id="9"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r>
      <w:tr w:rsidR="00A64A89" w:rsidRPr="00D41CA3" w:rsidTr="009A4BB0">
        <w:tc>
          <w:tcPr>
            <w:tcW w:w="1310" w:type="dxa"/>
          </w:tcPr>
          <w:p w:rsidR="00A64A89" w:rsidRPr="00D41CA3" w:rsidRDefault="00A64A89" w:rsidP="009A4BB0">
            <w:pPr>
              <w:tabs>
                <w:tab w:val="left" w:pos="1008"/>
              </w:tabs>
              <w:spacing w:before="40" w:after="40" w:line="240" w:lineRule="auto"/>
              <w:jc w:val="center"/>
              <w:rPr>
                <w:rFonts w:ascii="Times New Roman" w:eastAsia="Times New Roman" w:hAnsi="Times New Roman" w:cs="Times New Roman"/>
                <w:sz w:val="20"/>
                <w:szCs w:val="20"/>
                <w:lang w:eastAsia="sk-SK"/>
              </w:rPr>
            </w:pPr>
            <w:r w:rsidRPr="00D41CA3">
              <w:rPr>
                <w:rFonts w:ascii="Times New Roman" w:eastAsia="Times New Roman" w:hAnsi="Times New Roman" w:cs="Times New Roman"/>
                <w:sz w:val="20"/>
                <w:szCs w:val="20"/>
                <w:lang w:eastAsia="sk-SK"/>
              </w:rPr>
              <w:t>GHS09</w:t>
            </w:r>
          </w:p>
        </w:tc>
      </w:tr>
    </w:tbl>
    <w:p w:rsidR="00A64A89" w:rsidRPr="00886F50" w:rsidRDefault="00A64A89" w:rsidP="00A64A89">
      <w:pPr>
        <w:widowControl w:val="0"/>
        <w:tabs>
          <w:tab w:val="left" w:pos="1843"/>
        </w:tabs>
        <w:autoSpaceDE w:val="0"/>
        <w:autoSpaceDN w:val="0"/>
        <w:spacing w:after="0" w:line="240" w:lineRule="auto"/>
        <w:rPr>
          <w:rFonts w:ascii="Times New Roman" w:eastAsia="Times New Roman" w:hAnsi="Times New Roman" w:cs="Times New Roman"/>
          <w:b/>
          <w:lang w:eastAsia="cs-CZ"/>
        </w:rPr>
      </w:pPr>
      <w:r>
        <w:rPr>
          <w:rFonts w:ascii="Times New Roman" w:eastAsia="Times New Roman" w:hAnsi="Times New Roman" w:cs="Times New Roman"/>
          <w:b/>
          <w:lang w:eastAsia="cs-CZ"/>
        </w:rPr>
        <w:br w:type="textWrapping" w:clear="all"/>
      </w:r>
    </w:p>
    <w:tbl>
      <w:tblPr>
        <w:tblW w:w="9640" w:type="dxa"/>
        <w:tblInd w:w="-34" w:type="dxa"/>
        <w:tblLook w:val="00A0" w:firstRow="1" w:lastRow="0" w:firstColumn="1" w:lastColumn="0" w:noHBand="0" w:noVBand="0"/>
      </w:tblPr>
      <w:tblGrid>
        <w:gridCol w:w="1310"/>
        <w:gridCol w:w="553"/>
        <w:gridCol w:w="7777"/>
      </w:tblGrid>
      <w:tr w:rsidR="00A64A89" w:rsidRPr="00D41CA3" w:rsidTr="009A4BB0">
        <w:tc>
          <w:tcPr>
            <w:tcW w:w="1310" w:type="dxa"/>
          </w:tcPr>
          <w:p w:rsidR="00A64A89" w:rsidRPr="00F2617F" w:rsidRDefault="00A64A89" w:rsidP="009A4BB0">
            <w:pPr>
              <w:spacing w:after="0" w:line="240" w:lineRule="auto"/>
              <w:jc w:val="both"/>
              <w:rPr>
                <w:rFonts w:ascii="Times New Roman" w:eastAsia="Times New Roman" w:hAnsi="Times New Roman" w:cs="Times New Roman"/>
                <w:b/>
                <w:sz w:val="24"/>
                <w:szCs w:val="24"/>
                <w:lang w:eastAsia="sk-SK"/>
              </w:rPr>
            </w:pPr>
            <w:r w:rsidRPr="00F2617F">
              <w:rPr>
                <w:rFonts w:ascii="Times New Roman" w:eastAsia="Times New Roman" w:hAnsi="Times New Roman" w:cs="Times New Roman"/>
                <w:b/>
                <w:sz w:val="24"/>
                <w:szCs w:val="24"/>
                <w:lang w:eastAsia="sk-SK"/>
              </w:rPr>
              <w:t>H411</w:t>
            </w:r>
          </w:p>
        </w:tc>
        <w:tc>
          <w:tcPr>
            <w:tcW w:w="8330" w:type="dxa"/>
            <w:gridSpan w:val="2"/>
          </w:tcPr>
          <w:p w:rsidR="00A64A89" w:rsidRPr="00F2617F" w:rsidRDefault="00A64A89" w:rsidP="009A4BB0">
            <w:pPr>
              <w:spacing w:after="0" w:line="240" w:lineRule="auto"/>
              <w:jc w:val="both"/>
              <w:rPr>
                <w:rFonts w:ascii="Times New Roman" w:eastAsia="Times New Roman" w:hAnsi="Times New Roman" w:cs="Times New Roman"/>
                <w:b/>
                <w:sz w:val="24"/>
                <w:szCs w:val="24"/>
                <w:lang w:eastAsia="sk-SK"/>
              </w:rPr>
            </w:pPr>
            <w:r w:rsidRPr="00D41CA3">
              <w:rPr>
                <w:rFonts w:ascii="Times New Roman" w:eastAsia="Times New Roman" w:hAnsi="Times New Roman" w:cs="Times New Roman"/>
                <w:b/>
                <w:sz w:val="24"/>
                <w:szCs w:val="24"/>
                <w:lang w:eastAsia="sk-SK"/>
              </w:rPr>
              <w:t>Toxický pre vodné organizmy, s dlhodobými účinkami.</w:t>
            </w:r>
          </w:p>
        </w:tc>
      </w:tr>
      <w:tr w:rsidR="00A64A89" w:rsidRPr="00886F50" w:rsidTr="009A4BB0">
        <w:tc>
          <w:tcPr>
            <w:tcW w:w="1310" w:type="dxa"/>
          </w:tcPr>
          <w:p w:rsidR="00A64A89" w:rsidRDefault="00A64A89" w:rsidP="009A4BB0">
            <w:p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P102</w:t>
            </w:r>
          </w:p>
        </w:tc>
        <w:tc>
          <w:tcPr>
            <w:tcW w:w="8330" w:type="dxa"/>
            <w:gridSpan w:val="2"/>
          </w:tcPr>
          <w:p w:rsidR="00A64A89" w:rsidRPr="00D41CA3" w:rsidRDefault="00A64A89" w:rsidP="009A4BB0">
            <w:pPr>
              <w:spacing w:after="0" w:line="240" w:lineRule="auto"/>
              <w:jc w:val="both"/>
              <w:rPr>
                <w:rFonts w:ascii="Times New Roman" w:eastAsia="Times New Roman" w:hAnsi="Times New Roman" w:cs="Times New Roman"/>
                <w:sz w:val="24"/>
                <w:szCs w:val="24"/>
                <w:lang w:eastAsia="sk-SK"/>
              </w:rPr>
            </w:pPr>
            <w:r w:rsidRPr="00D41CA3">
              <w:rPr>
                <w:rFonts w:ascii="Times New Roman" w:eastAsia="Times New Roman" w:hAnsi="Times New Roman" w:cs="Times New Roman"/>
                <w:sz w:val="24"/>
                <w:szCs w:val="24"/>
                <w:lang w:eastAsia="sk-SK"/>
              </w:rPr>
              <w:t>Uchovávajte mimo dosahu detí.</w:t>
            </w:r>
          </w:p>
        </w:tc>
      </w:tr>
      <w:tr w:rsidR="00A64A89" w:rsidRPr="00886F50" w:rsidTr="009A4BB0">
        <w:tc>
          <w:tcPr>
            <w:tcW w:w="1310" w:type="dxa"/>
          </w:tcPr>
          <w:p w:rsidR="00A64A89" w:rsidRPr="00886F50" w:rsidRDefault="00A64A89" w:rsidP="009A4BB0">
            <w:pPr>
              <w:spacing w:after="0" w:line="240" w:lineRule="auto"/>
              <w:jc w:val="both"/>
              <w:rPr>
                <w:rFonts w:ascii="Times New Roman" w:eastAsia="Times New Roman" w:hAnsi="Times New Roman" w:cs="Times New Roman"/>
                <w:sz w:val="24"/>
                <w:szCs w:val="24"/>
                <w:lang w:eastAsia="sk-SK"/>
              </w:rPr>
            </w:pPr>
            <w:r w:rsidRPr="00886F50">
              <w:rPr>
                <w:rFonts w:ascii="Times New Roman" w:eastAsia="Times New Roman" w:hAnsi="Times New Roman" w:cs="Times New Roman"/>
                <w:sz w:val="24"/>
                <w:szCs w:val="24"/>
                <w:lang w:eastAsia="sk-SK"/>
              </w:rPr>
              <w:t>P273</w:t>
            </w:r>
          </w:p>
        </w:tc>
        <w:tc>
          <w:tcPr>
            <w:tcW w:w="8330" w:type="dxa"/>
            <w:gridSpan w:val="2"/>
          </w:tcPr>
          <w:p w:rsidR="00A64A89" w:rsidRPr="00886F50" w:rsidRDefault="00A64A89" w:rsidP="009A4BB0">
            <w:pPr>
              <w:spacing w:after="0" w:line="240" w:lineRule="auto"/>
              <w:jc w:val="both"/>
              <w:rPr>
                <w:rFonts w:ascii="Times New Roman" w:eastAsia="Times New Roman" w:hAnsi="Times New Roman" w:cs="Times New Roman"/>
                <w:sz w:val="24"/>
                <w:szCs w:val="24"/>
                <w:lang w:eastAsia="sk-SK"/>
              </w:rPr>
            </w:pPr>
            <w:r w:rsidRPr="00886F50">
              <w:rPr>
                <w:rFonts w:ascii="Times New Roman" w:eastAsia="Times New Roman" w:hAnsi="Times New Roman" w:cs="Times New Roman"/>
                <w:sz w:val="24"/>
                <w:szCs w:val="24"/>
                <w:lang w:eastAsia="sk-SK"/>
              </w:rPr>
              <w:t>Zabráňte uvoľneniu do životného prostredia.</w:t>
            </w:r>
          </w:p>
        </w:tc>
      </w:tr>
      <w:tr w:rsidR="00A64A89" w:rsidRPr="00886F50" w:rsidTr="009A4BB0">
        <w:tc>
          <w:tcPr>
            <w:tcW w:w="1310" w:type="dxa"/>
          </w:tcPr>
          <w:p w:rsidR="00A64A89" w:rsidRPr="00886F50" w:rsidRDefault="00A64A89" w:rsidP="009A4BB0">
            <w:pPr>
              <w:spacing w:after="0" w:line="240" w:lineRule="auto"/>
              <w:jc w:val="both"/>
              <w:rPr>
                <w:rFonts w:ascii="Times New Roman" w:eastAsia="Times New Roman" w:hAnsi="Times New Roman" w:cs="Times New Roman"/>
                <w:sz w:val="24"/>
                <w:szCs w:val="24"/>
                <w:lang w:eastAsia="sk-SK"/>
              </w:rPr>
            </w:pPr>
            <w:r w:rsidRPr="00886F50">
              <w:rPr>
                <w:rFonts w:ascii="Times New Roman" w:eastAsia="Times New Roman" w:hAnsi="Times New Roman" w:cs="Times New Roman"/>
                <w:sz w:val="24"/>
                <w:szCs w:val="24"/>
                <w:lang w:eastAsia="sk-SK"/>
              </w:rPr>
              <w:t>P280</w:t>
            </w:r>
          </w:p>
        </w:tc>
        <w:tc>
          <w:tcPr>
            <w:tcW w:w="8330" w:type="dxa"/>
            <w:gridSpan w:val="2"/>
          </w:tcPr>
          <w:p w:rsidR="00A64A89" w:rsidRPr="00886F50" w:rsidRDefault="00A64A89" w:rsidP="009A4BB0">
            <w:pPr>
              <w:spacing w:after="0" w:line="240" w:lineRule="auto"/>
              <w:jc w:val="both"/>
              <w:rPr>
                <w:rFonts w:ascii="Times New Roman" w:eastAsia="Times New Roman" w:hAnsi="Times New Roman" w:cs="Times New Roman"/>
                <w:sz w:val="24"/>
                <w:szCs w:val="24"/>
                <w:lang w:eastAsia="sk-SK"/>
              </w:rPr>
            </w:pPr>
            <w:r w:rsidRPr="00886F50">
              <w:rPr>
                <w:rFonts w:ascii="Times New Roman" w:eastAsia="Times New Roman" w:hAnsi="Times New Roman" w:cs="Times New Roman"/>
                <w:sz w:val="24"/>
                <w:szCs w:val="24"/>
                <w:lang w:eastAsia="sk-SK"/>
              </w:rPr>
              <w:t>Noste ochranné rukavice/ochranný odev/ochranné okuliare/ochranu tváre.</w:t>
            </w:r>
          </w:p>
        </w:tc>
      </w:tr>
      <w:tr w:rsidR="00A64A89" w:rsidRPr="00886F50" w:rsidTr="009A4BB0">
        <w:tc>
          <w:tcPr>
            <w:tcW w:w="1310" w:type="dxa"/>
          </w:tcPr>
          <w:p w:rsidR="00A64A89" w:rsidRPr="00886F50" w:rsidRDefault="00A64A89" w:rsidP="009A4BB0">
            <w:pPr>
              <w:spacing w:after="0" w:line="240" w:lineRule="auto"/>
              <w:jc w:val="both"/>
              <w:rPr>
                <w:rFonts w:ascii="Times New Roman" w:eastAsia="Times New Roman" w:hAnsi="Times New Roman" w:cs="Times New Roman"/>
                <w:sz w:val="24"/>
                <w:szCs w:val="24"/>
                <w:lang w:eastAsia="sk-SK"/>
              </w:rPr>
            </w:pPr>
            <w:r w:rsidRPr="00886F50">
              <w:rPr>
                <w:rFonts w:ascii="Times New Roman" w:eastAsia="Times New Roman" w:hAnsi="Times New Roman" w:cs="Times New Roman"/>
                <w:sz w:val="24"/>
                <w:szCs w:val="24"/>
                <w:lang w:eastAsia="sk-SK"/>
              </w:rPr>
              <w:t>P391</w:t>
            </w:r>
          </w:p>
        </w:tc>
        <w:tc>
          <w:tcPr>
            <w:tcW w:w="8330" w:type="dxa"/>
            <w:gridSpan w:val="2"/>
          </w:tcPr>
          <w:p w:rsidR="00A64A89" w:rsidRPr="00886F50" w:rsidRDefault="00A64A89" w:rsidP="009A4BB0">
            <w:pPr>
              <w:spacing w:after="0" w:line="240" w:lineRule="auto"/>
              <w:jc w:val="both"/>
              <w:rPr>
                <w:rFonts w:ascii="Times New Roman" w:eastAsia="Times New Roman" w:hAnsi="Times New Roman" w:cs="Times New Roman"/>
                <w:sz w:val="24"/>
                <w:szCs w:val="24"/>
                <w:lang w:eastAsia="sk-SK"/>
              </w:rPr>
            </w:pPr>
            <w:r w:rsidRPr="00886F50">
              <w:rPr>
                <w:rFonts w:ascii="Times New Roman" w:eastAsia="Times New Roman" w:hAnsi="Times New Roman" w:cs="Times New Roman"/>
                <w:sz w:val="24"/>
                <w:szCs w:val="24"/>
                <w:lang w:eastAsia="sk-SK"/>
              </w:rPr>
              <w:t>Zozbierajte uniknutý produkt.</w:t>
            </w:r>
          </w:p>
        </w:tc>
      </w:tr>
      <w:tr w:rsidR="00A64A89" w:rsidRPr="00886F50" w:rsidTr="009A4BB0">
        <w:tc>
          <w:tcPr>
            <w:tcW w:w="1310" w:type="dxa"/>
          </w:tcPr>
          <w:p w:rsidR="00A64A89" w:rsidRPr="00886F50" w:rsidRDefault="00A64A89" w:rsidP="009A4BB0">
            <w:pPr>
              <w:spacing w:after="0" w:line="240" w:lineRule="auto"/>
              <w:jc w:val="both"/>
              <w:rPr>
                <w:rFonts w:ascii="Times New Roman" w:eastAsia="Times New Roman" w:hAnsi="Times New Roman" w:cs="Times New Roman"/>
                <w:sz w:val="24"/>
                <w:szCs w:val="24"/>
                <w:lang w:eastAsia="sk-SK"/>
              </w:rPr>
            </w:pPr>
            <w:r w:rsidRPr="00886F50">
              <w:rPr>
                <w:rFonts w:ascii="Times New Roman" w:eastAsia="Times New Roman" w:hAnsi="Times New Roman" w:cs="Times New Roman"/>
                <w:sz w:val="24"/>
                <w:szCs w:val="24"/>
                <w:lang w:eastAsia="sk-SK"/>
              </w:rPr>
              <w:t>P501</w:t>
            </w:r>
          </w:p>
        </w:tc>
        <w:tc>
          <w:tcPr>
            <w:tcW w:w="8330" w:type="dxa"/>
            <w:gridSpan w:val="2"/>
          </w:tcPr>
          <w:p w:rsidR="00A64A89" w:rsidRPr="00886F50" w:rsidRDefault="00A64A89" w:rsidP="009A4BB0">
            <w:pPr>
              <w:spacing w:after="0" w:line="240" w:lineRule="auto"/>
              <w:jc w:val="both"/>
              <w:rPr>
                <w:rFonts w:ascii="Times New Roman" w:eastAsia="Times New Roman" w:hAnsi="Times New Roman" w:cs="Times New Roman"/>
                <w:sz w:val="24"/>
                <w:szCs w:val="24"/>
                <w:lang w:eastAsia="sk-SK"/>
              </w:rPr>
            </w:pPr>
            <w:r w:rsidRPr="00886F50">
              <w:rPr>
                <w:rFonts w:ascii="Times New Roman" w:eastAsia="Times New Roman" w:hAnsi="Times New Roman" w:cs="Times New Roman"/>
                <w:sz w:val="24"/>
                <w:szCs w:val="24"/>
                <w:lang w:eastAsia="sk-SK"/>
              </w:rPr>
              <w:t>Zneškodnite obsah/nádobu na skládku nebezpečného odpadu alebo odovzdajte na likvidáciu subjektu, ktorý má oprávnenie na zber, recykláciu a zneškodňovanie prázdnych obalov v súlade s platnou legislatívou.</w:t>
            </w:r>
          </w:p>
        </w:tc>
      </w:tr>
      <w:tr w:rsidR="00A64A89" w:rsidRPr="00886F50" w:rsidTr="009A4BB0">
        <w:tc>
          <w:tcPr>
            <w:tcW w:w="1310" w:type="dxa"/>
          </w:tcPr>
          <w:p w:rsidR="00A64A89" w:rsidRPr="00886F50" w:rsidRDefault="00A64A89" w:rsidP="009A4BB0">
            <w:pPr>
              <w:spacing w:after="0" w:line="240" w:lineRule="auto"/>
              <w:jc w:val="both"/>
              <w:rPr>
                <w:rFonts w:ascii="Times New Roman" w:eastAsia="Times New Roman" w:hAnsi="Times New Roman" w:cs="Times New Roman"/>
                <w:b/>
                <w:sz w:val="24"/>
                <w:szCs w:val="24"/>
                <w:lang w:eastAsia="sk-SK"/>
              </w:rPr>
            </w:pPr>
            <w:r w:rsidRPr="00886F50">
              <w:rPr>
                <w:rFonts w:ascii="Times New Roman" w:eastAsia="Times New Roman" w:hAnsi="Times New Roman" w:cs="Times New Roman"/>
                <w:b/>
                <w:sz w:val="24"/>
                <w:szCs w:val="24"/>
                <w:lang w:eastAsia="sk-SK"/>
              </w:rPr>
              <w:t xml:space="preserve">EUH401 </w:t>
            </w:r>
          </w:p>
        </w:tc>
        <w:tc>
          <w:tcPr>
            <w:tcW w:w="8330" w:type="dxa"/>
            <w:gridSpan w:val="2"/>
          </w:tcPr>
          <w:p w:rsidR="00A64A89" w:rsidRPr="00886F50" w:rsidRDefault="00A64A89" w:rsidP="009A4BB0">
            <w:pPr>
              <w:spacing w:after="0" w:line="240" w:lineRule="auto"/>
              <w:jc w:val="both"/>
              <w:rPr>
                <w:rFonts w:ascii="Times New Roman" w:eastAsia="Times New Roman" w:hAnsi="Times New Roman" w:cs="Times New Roman"/>
                <w:b/>
                <w:color w:val="A6A6A6" w:themeColor="background1" w:themeShade="A6"/>
                <w:sz w:val="24"/>
                <w:szCs w:val="24"/>
                <w:lang w:eastAsia="sk-SK"/>
              </w:rPr>
            </w:pPr>
            <w:r w:rsidRPr="00886F50">
              <w:rPr>
                <w:rFonts w:ascii="Times New Roman" w:eastAsia="Times New Roman" w:hAnsi="Times New Roman" w:cs="Times New Roman"/>
                <w:b/>
                <w:sz w:val="24"/>
                <w:szCs w:val="24"/>
                <w:lang w:eastAsia="sk-SK"/>
              </w:rPr>
              <w:t>Dodržiavajte návod na používanie, aby ste zabránili vzniku rizík pre zdravie ľudí a životné prostredie.</w:t>
            </w:r>
          </w:p>
        </w:tc>
      </w:tr>
      <w:tr w:rsidR="00A64A89" w:rsidRPr="00886F50" w:rsidTr="009A4BB0">
        <w:tc>
          <w:tcPr>
            <w:tcW w:w="1863" w:type="dxa"/>
            <w:gridSpan w:val="2"/>
          </w:tcPr>
          <w:p w:rsidR="00A64A89" w:rsidRPr="00886F50" w:rsidRDefault="00A64A89" w:rsidP="009A4BB0">
            <w:pPr>
              <w:spacing w:before="40" w:after="40" w:line="240" w:lineRule="auto"/>
              <w:jc w:val="both"/>
              <w:rPr>
                <w:rFonts w:ascii="Times New Roman" w:eastAsia="Times New Roman" w:hAnsi="Times New Roman" w:cs="Times New Roman"/>
                <w:sz w:val="24"/>
                <w:szCs w:val="24"/>
                <w:lang w:eastAsia="sk-SK"/>
              </w:rPr>
            </w:pPr>
          </w:p>
        </w:tc>
        <w:tc>
          <w:tcPr>
            <w:tcW w:w="7777" w:type="dxa"/>
          </w:tcPr>
          <w:p w:rsidR="00A64A89" w:rsidRPr="00886F50" w:rsidRDefault="00A64A89" w:rsidP="009A4BB0">
            <w:pPr>
              <w:spacing w:before="40" w:after="40" w:line="240" w:lineRule="auto"/>
              <w:jc w:val="both"/>
              <w:rPr>
                <w:rFonts w:ascii="Times New Roman" w:eastAsia="Times New Roman" w:hAnsi="Times New Roman" w:cs="Times New Roman"/>
                <w:sz w:val="24"/>
                <w:szCs w:val="24"/>
                <w:lang w:eastAsia="sk-SK"/>
              </w:rPr>
            </w:pPr>
          </w:p>
        </w:tc>
      </w:tr>
    </w:tbl>
    <w:p w:rsidR="00A64A89" w:rsidRDefault="00A64A89" w:rsidP="00A64A89">
      <w:pPr>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b/>
          <w:sz w:val="24"/>
          <w:szCs w:val="24"/>
        </w:rPr>
      </w:pPr>
      <w:r w:rsidRPr="00AE3AFD">
        <w:rPr>
          <w:rFonts w:ascii="Times New Roman" w:eastAsia="Times New Roman" w:hAnsi="Times New Roman" w:cs="Times New Roman"/>
          <w:b/>
          <w:sz w:val="24"/>
          <w:szCs w:val="24"/>
        </w:rPr>
        <w:t>SP1</w:t>
      </w:r>
      <w:r w:rsidRPr="00AE3AFD">
        <w:rPr>
          <w:rFonts w:ascii="Times New Roman" w:eastAsia="Times New Roman" w:hAnsi="Times New Roman" w:cs="Times New Roman"/>
          <w:b/>
          <w:sz w:val="24"/>
          <w:szCs w:val="24"/>
        </w:rPr>
        <w:tab/>
        <w:t>Neznečisťujte vodu prípravkom alebo jeho obalom (Nečistite aplikačné zariadenie v</w:t>
      </w:r>
      <w:r>
        <w:rPr>
          <w:rFonts w:ascii="Times New Roman" w:eastAsia="Times New Roman" w:hAnsi="Times New Roman" w:cs="Times New Roman"/>
          <w:b/>
          <w:sz w:val="24"/>
          <w:szCs w:val="24"/>
        </w:rPr>
        <w:t> </w:t>
      </w:r>
      <w:r w:rsidRPr="00AE3AFD">
        <w:rPr>
          <w:rFonts w:ascii="Times New Roman" w:eastAsia="Times New Roman" w:hAnsi="Times New Roman" w:cs="Times New Roman"/>
          <w:b/>
          <w:sz w:val="24"/>
          <w:szCs w:val="24"/>
        </w:rPr>
        <w:t>blízkosti povrchových vôd</w:t>
      </w:r>
      <w:r>
        <w:rPr>
          <w:rFonts w:ascii="Times New Roman" w:eastAsia="Times New Roman" w:hAnsi="Times New Roman" w:cs="Times New Roman"/>
          <w:b/>
          <w:sz w:val="24"/>
          <w:szCs w:val="24"/>
        </w:rPr>
        <w:t xml:space="preserve">. </w:t>
      </w:r>
      <w:r w:rsidRPr="00AE3AFD">
        <w:rPr>
          <w:rFonts w:ascii="Times New Roman" w:eastAsia="Times New Roman" w:hAnsi="Times New Roman" w:cs="Times New Roman"/>
          <w:b/>
          <w:sz w:val="24"/>
          <w:szCs w:val="24"/>
        </w:rPr>
        <w:t>Zabráňte kontaminácii prostredníctvom odtokových kanálov z poľnohospodárskych dvorov a vozoviek).</w:t>
      </w:r>
    </w:p>
    <w:p w:rsidR="00A64A89" w:rsidRDefault="00A64A89" w:rsidP="00A64A89">
      <w:pPr>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b/>
          <w:sz w:val="24"/>
          <w:szCs w:val="24"/>
        </w:rPr>
      </w:pPr>
      <w:r>
        <w:rPr>
          <w:rFonts w:ascii="Times New Roman" w:eastAsia="Times New Roman" w:hAnsi="Times New Roman" w:cs="Times New Roman"/>
          <w:b/>
          <w:sz w:val="24"/>
          <w:szCs w:val="24"/>
        </w:rPr>
        <w:t>SPe3</w:t>
      </w:r>
      <w:r>
        <w:rPr>
          <w:rFonts w:ascii="Times New Roman" w:eastAsia="Times New Roman" w:hAnsi="Times New Roman" w:cs="Times New Roman"/>
          <w:b/>
          <w:sz w:val="24"/>
          <w:szCs w:val="24"/>
        </w:rPr>
        <w:tab/>
      </w:r>
      <w:r w:rsidRPr="00D41CA3">
        <w:rPr>
          <w:rFonts w:ascii="Times New Roman" w:eastAsia="Times New Roman" w:hAnsi="Times New Roman" w:cs="Times New Roman"/>
          <w:b/>
          <w:sz w:val="24"/>
          <w:szCs w:val="24"/>
        </w:rPr>
        <w:t>Z dôvodu ochrany vodných organizmov udržiavajte medzi ošetrovanou plochou a</w:t>
      </w:r>
      <w:r>
        <w:rPr>
          <w:rFonts w:ascii="Times New Roman" w:eastAsia="Times New Roman" w:hAnsi="Times New Roman" w:cs="Times New Roman"/>
          <w:b/>
          <w:sz w:val="24"/>
          <w:szCs w:val="24"/>
        </w:rPr>
        <w:t> </w:t>
      </w:r>
      <w:r w:rsidRPr="00D41CA3">
        <w:rPr>
          <w:rFonts w:ascii="Times New Roman" w:eastAsia="Times New Roman" w:hAnsi="Times New Roman" w:cs="Times New Roman"/>
          <w:b/>
          <w:sz w:val="24"/>
          <w:szCs w:val="24"/>
        </w:rPr>
        <w:t xml:space="preserve">povrchovými vodnými plochami ochranný pás zeme v dĺžke </w:t>
      </w:r>
      <w:r>
        <w:rPr>
          <w:rFonts w:ascii="Times New Roman" w:eastAsia="Times New Roman" w:hAnsi="Times New Roman" w:cs="Times New Roman"/>
          <w:b/>
          <w:sz w:val="24"/>
          <w:szCs w:val="24"/>
        </w:rPr>
        <w:t>5 m.</w:t>
      </w:r>
    </w:p>
    <w:p w:rsidR="00A64A89" w:rsidRPr="00C66416" w:rsidRDefault="00A64A89" w:rsidP="00A64A89">
      <w:pPr>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b/>
          <w:sz w:val="24"/>
          <w:szCs w:val="24"/>
        </w:rPr>
      </w:pPr>
      <w:r w:rsidRPr="00C66416">
        <w:rPr>
          <w:rFonts w:ascii="Times New Roman" w:eastAsia="Times New Roman" w:hAnsi="Times New Roman" w:cs="Times New Roman"/>
          <w:b/>
          <w:sz w:val="24"/>
          <w:szCs w:val="24"/>
        </w:rPr>
        <w:t>SPe8</w:t>
      </w:r>
      <w:r w:rsidRPr="00C66416">
        <w:rPr>
          <w:rFonts w:ascii="Times New Roman" w:eastAsia="Times New Roman" w:hAnsi="Times New Roman" w:cs="Times New Roman"/>
          <w:b/>
          <w:sz w:val="24"/>
          <w:szCs w:val="24"/>
        </w:rPr>
        <w:tab/>
        <w:t xml:space="preserve">Nebezpečný pre včely. Z dôvodu ochrany včiel a iného opeľujúceho hmyzu neaplikujte kvitnúci porast </w:t>
      </w:r>
      <w:r>
        <w:rPr>
          <w:rFonts w:ascii="Times New Roman" w:eastAsia="Times New Roman" w:hAnsi="Times New Roman" w:cs="Times New Roman"/>
          <w:b/>
          <w:sz w:val="24"/>
          <w:szCs w:val="24"/>
        </w:rPr>
        <w:t xml:space="preserve">a rastliny </w:t>
      </w:r>
      <w:r w:rsidRPr="00C66416">
        <w:rPr>
          <w:rFonts w:ascii="Times New Roman" w:eastAsia="Times New Roman" w:hAnsi="Times New Roman" w:cs="Times New Roman"/>
          <w:b/>
          <w:sz w:val="24"/>
          <w:szCs w:val="24"/>
        </w:rPr>
        <w:t>(vrátene kvitnúcich burín)</w:t>
      </w:r>
      <w:r>
        <w:rPr>
          <w:rFonts w:ascii="Times New Roman" w:eastAsia="Times New Roman" w:hAnsi="Times New Roman" w:cs="Times New Roman"/>
          <w:b/>
          <w:sz w:val="24"/>
          <w:szCs w:val="24"/>
        </w:rPr>
        <w:t xml:space="preserve"> počas denného letu včiel</w:t>
      </w:r>
      <w:r w:rsidRPr="00C66416">
        <w:rPr>
          <w:rFonts w:ascii="Times New Roman" w:eastAsia="Times New Roman" w:hAnsi="Times New Roman" w:cs="Times New Roman"/>
          <w:b/>
          <w:sz w:val="24"/>
          <w:szCs w:val="24"/>
        </w:rPr>
        <w:t>. Aplikáciu vykonávajte vo večerných hodinách. Nepoužívajte, keď sa v okolí nachádzajú včely.</w:t>
      </w:r>
      <w:r>
        <w:rPr>
          <w:rFonts w:ascii="Times New Roman" w:eastAsia="Times New Roman" w:hAnsi="Times New Roman" w:cs="Times New Roman"/>
          <w:b/>
          <w:sz w:val="24"/>
          <w:szCs w:val="24"/>
        </w:rPr>
        <w:t xml:space="preserve"> </w:t>
      </w:r>
      <w:r w:rsidRPr="00C66416">
        <w:rPr>
          <w:rFonts w:ascii="Times New Roman" w:eastAsia="Times New Roman" w:hAnsi="Times New Roman" w:cs="Times New Roman"/>
          <w:b/>
          <w:sz w:val="24"/>
          <w:szCs w:val="24"/>
        </w:rPr>
        <w:t>Z dôvodu ochrany včiel a užitočných článkonožcov zabráňte úletu postrekovej kvapaliny na</w:t>
      </w:r>
      <w:r>
        <w:rPr>
          <w:rFonts w:ascii="Times New Roman" w:eastAsia="Times New Roman" w:hAnsi="Times New Roman" w:cs="Times New Roman"/>
          <w:b/>
          <w:sz w:val="24"/>
          <w:szCs w:val="24"/>
        </w:rPr>
        <w:t> </w:t>
      </w:r>
      <w:r w:rsidRPr="00C66416">
        <w:rPr>
          <w:rFonts w:ascii="Times New Roman" w:eastAsia="Times New Roman" w:hAnsi="Times New Roman" w:cs="Times New Roman"/>
          <w:b/>
          <w:sz w:val="24"/>
          <w:szCs w:val="24"/>
        </w:rPr>
        <w:t>necieľový porast. Aplikujte za bezvetria.</w:t>
      </w:r>
    </w:p>
    <w:p w:rsidR="00A64A89" w:rsidRPr="00AE3AFD" w:rsidRDefault="00A64A89" w:rsidP="00A64A89">
      <w:pPr>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b/>
          <w:sz w:val="24"/>
          <w:szCs w:val="24"/>
        </w:rPr>
      </w:pPr>
    </w:p>
    <w:p w:rsidR="00A64A89" w:rsidRDefault="00A64A89" w:rsidP="00A64A89">
      <w:pPr>
        <w:overflowPunct w:val="0"/>
        <w:autoSpaceDE w:val="0"/>
        <w:autoSpaceDN w:val="0"/>
        <w:adjustRightInd w:val="0"/>
        <w:spacing w:after="0" w:line="240" w:lineRule="auto"/>
        <w:ind w:left="851" w:hanging="851"/>
        <w:jc w:val="both"/>
        <w:textAlignment w:val="baseline"/>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rPr>
        <w:br w:type="column"/>
      </w:r>
      <w:r w:rsidRPr="00AE3AFD">
        <w:rPr>
          <w:rFonts w:ascii="Times New Roman" w:eastAsia="Times New Roman" w:hAnsi="Times New Roman" w:cs="Times New Roman"/>
          <w:b/>
          <w:sz w:val="24"/>
          <w:szCs w:val="24"/>
          <w:lang w:eastAsia="sk-SK"/>
        </w:rPr>
        <w:lastRenderedPageBreak/>
        <w:t xml:space="preserve">Z4 </w:t>
      </w:r>
      <w:r w:rsidRPr="00AE3AFD">
        <w:rPr>
          <w:rFonts w:ascii="Times New Roman" w:eastAsia="Times New Roman" w:hAnsi="Times New Roman" w:cs="Times New Roman"/>
          <w:b/>
          <w:sz w:val="24"/>
          <w:szCs w:val="24"/>
          <w:lang w:eastAsia="sk-SK"/>
        </w:rPr>
        <w:tab/>
        <w:t>Riziko vyplývajúce z použitia prípravku pri dodržaní predpísanej dávky alebo koncentrácie je pre domáce, hospodárske a voľne žijúce zvieratá relatívne prijateľné.</w:t>
      </w:r>
    </w:p>
    <w:p w:rsidR="00A64A89" w:rsidRDefault="00A64A89" w:rsidP="00A64A89">
      <w:pPr>
        <w:overflowPunct w:val="0"/>
        <w:autoSpaceDE w:val="0"/>
        <w:autoSpaceDN w:val="0"/>
        <w:adjustRightInd w:val="0"/>
        <w:spacing w:after="0" w:line="240" w:lineRule="auto"/>
        <w:ind w:left="851" w:hanging="851"/>
        <w:jc w:val="both"/>
        <w:textAlignment w:val="baseline"/>
        <w:rPr>
          <w:rFonts w:ascii="Times New Roman" w:eastAsia="Times New Roman" w:hAnsi="Times New Roman" w:cs="Times New Roman"/>
          <w:b/>
          <w:sz w:val="24"/>
          <w:szCs w:val="24"/>
          <w:lang w:eastAsia="sk-SK"/>
        </w:rPr>
      </w:pPr>
      <w:r w:rsidRPr="00AE3AFD">
        <w:rPr>
          <w:rFonts w:ascii="Times New Roman" w:eastAsia="Times New Roman" w:hAnsi="Times New Roman" w:cs="Times New Roman"/>
          <w:b/>
          <w:sz w:val="24"/>
          <w:szCs w:val="24"/>
          <w:lang w:eastAsia="sk-SK"/>
        </w:rPr>
        <w:t>Vt5</w:t>
      </w:r>
      <w:r>
        <w:rPr>
          <w:rFonts w:ascii="Times New Roman" w:eastAsia="Times New Roman" w:hAnsi="Times New Roman" w:cs="Times New Roman"/>
          <w:b/>
          <w:sz w:val="24"/>
          <w:szCs w:val="24"/>
          <w:lang w:eastAsia="sk-SK"/>
        </w:rPr>
        <w:t xml:space="preserve"> </w:t>
      </w:r>
      <w:r>
        <w:rPr>
          <w:rFonts w:ascii="Times New Roman" w:eastAsia="Times New Roman" w:hAnsi="Times New Roman" w:cs="Times New Roman"/>
          <w:b/>
          <w:sz w:val="24"/>
          <w:szCs w:val="24"/>
          <w:lang w:eastAsia="sk-SK"/>
        </w:rPr>
        <w:tab/>
      </w:r>
      <w:r w:rsidRPr="00AE3AFD">
        <w:rPr>
          <w:rFonts w:ascii="Times New Roman" w:eastAsia="Times New Roman" w:hAnsi="Times New Roman" w:cs="Times New Roman"/>
          <w:b/>
          <w:sz w:val="24"/>
          <w:szCs w:val="24"/>
          <w:lang w:eastAsia="sk-SK"/>
        </w:rPr>
        <w:t>Riziko vyplývajúce z použitia prípravku pri dodržaní predpísanej dávky alebo koncentrácie je pre vtáky prijateľné.</w:t>
      </w:r>
    </w:p>
    <w:p w:rsidR="00A64A89" w:rsidRDefault="00A64A89" w:rsidP="00A64A89">
      <w:pPr>
        <w:overflowPunct w:val="0"/>
        <w:autoSpaceDE w:val="0"/>
        <w:autoSpaceDN w:val="0"/>
        <w:adjustRightInd w:val="0"/>
        <w:spacing w:after="0" w:line="240" w:lineRule="auto"/>
        <w:ind w:left="851" w:hanging="851"/>
        <w:jc w:val="both"/>
        <w:textAlignment w:val="baseline"/>
        <w:rPr>
          <w:rFonts w:ascii="Times New Roman" w:eastAsia="Times New Roman" w:hAnsi="Times New Roman" w:cs="Times New Roman"/>
          <w:b/>
          <w:sz w:val="24"/>
          <w:szCs w:val="24"/>
          <w:lang w:eastAsia="sk-SK"/>
        </w:rPr>
      </w:pPr>
      <w:r w:rsidRPr="00AE3AFD">
        <w:rPr>
          <w:rFonts w:ascii="Times New Roman" w:eastAsia="Times New Roman" w:hAnsi="Times New Roman" w:cs="Times New Roman"/>
          <w:b/>
          <w:sz w:val="24"/>
          <w:szCs w:val="24"/>
          <w:lang w:eastAsia="sk-SK"/>
        </w:rPr>
        <w:t>Vo4</w:t>
      </w:r>
      <w:r>
        <w:rPr>
          <w:rFonts w:ascii="Times New Roman" w:eastAsia="Times New Roman" w:hAnsi="Times New Roman" w:cs="Times New Roman"/>
          <w:b/>
          <w:sz w:val="24"/>
          <w:szCs w:val="24"/>
          <w:lang w:eastAsia="sk-SK"/>
        </w:rPr>
        <w:t xml:space="preserve"> </w:t>
      </w:r>
      <w:r>
        <w:rPr>
          <w:rFonts w:ascii="Times New Roman" w:eastAsia="Times New Roman" w:hAnsi="Times New Roman" w:cs="Times New Roman"/>
          <w:b/>
          <w:sz w:val="24"/>
          <w:szCs w:val="24"/>
          <w:lang w:eastAsia="sk-SK"/>
        </w:rPr>
        <w:tab/>
      </w:r>
      <w:r w:rsidRPr="00AE3AFD">
        <w:rPr>
          <w:rFonts w:ascii="Times New Roman" w:eastAsia="Times New Roman" w:hAnsi="Times New Roman" w:cs="Times New Roman"/>
          <w:b/>
          <w:sz w:val="24"/>
          <w:szCs w:val="24"/>
          <w:lang w:eastAsia="sk-SK"/>
        </w:rPr>
        <w:t>Riziko vyplývajúce z použitia prípravku pri dodržaní predpísanej dávky alebo koncentrácie je pre ryby a ostatné vodné organizmy prijateľné</w:t>
      </w:r>
    </w:p>
    <w:p w:rsidR="00A64A89" w:rsidRDefault="00A64A89" w:rsidP="00A64A89">
      <w:pPr>
        <w:overflowPunct w:val="0"/>
        <w:autoSpaceDE w:val="0"/>
        <w:autoSpaceDN w:val="0"/>
        <w:adjustRightInd w:val="0"/>
        <w:spacing w:after="0" w:line="240" w:lineRule="auto"/>
        <w:ind w:left="851" w:hanging="851"/>
        <w:jc w:val="both"/>
        <w:textAlignment w:val="baseline"/>
        <w:rPr>
          <w:rFonts w:ascii="Times New Roman" w:eastAsia="Times New Roman" w:hAnsi="Times New Roman" w:cs="Times New Roman"/>
          <w:b/>
          <w:sz w:val="24"/>
          <w:szCs w:val="24"/>
        </w:rPr>
      </w:pPr>
      <w:r w:rsidRPr="00AE3AFD">
        <w:rPr>
          <w:rFonts w:ascii="Times New Roman" w:eastAsia="Times New Roman" w:hAnsi="Times New Roman" w:cs="Times New Roman"/>
          <w:b/>
          <w:sz w:val="24"/>
          <w:szCs w:val="24"/>
          <w:lang w:eastAsia="sk-SK"/>
        </w:rPr>
        <w:t xml:space="preserve">V3 </w:t>
      </w:r>
      <w:r>
        <w:rPr>
          <w:rFonts w:ascii="Times New Roman" w:eastAsia="Times New Roman" w:hAnsi="Times New Roman" w:cs="Times New Roman"/>
          <w:b/>
          <w:sz w:val="24"/>
          <w:szCs w:val="24"/>
          <w:lang w:eastAsia="sk-SK"/>
        </w:rPr>
        <w:tab/>
      </w:r>
      <w:r w:rsidRPr="00AE3AFD">
        <w:rPr>
          <w:rFonts w:ascii="Times New Roman" w:eastAsia="Times New Roman" w:hAnsi="Times New Roman" w:cs="Times New Roman"/>
          <w:b/>
          <w:sz w:val="24"/>
          <w:szCs w:val="24"/>
          <w:lang w:eastAsia="sk-SK"/>
        </w:rPr>
        <w:t>Riziko prípravku je prijateľné pre dážďovky a iné pôdne makroorganizmy.</w:t>
      </w:r>
    </w:p>
    <w:p w:rsidR="00A64A89" w:rsidRPr="00886F50" w:rsidRDefault="00A64A89" w:rsidP="00A64A89">
      <w:pPr>
        <w:overflowPunct w:val="0"/>
        <w:autoSpaceDE w:val="0"/>
        <w:autoSpaceDN w:val="0"/>
        <w:adjustRightInd w:val="0"/>
        <w:spacing w:after="0" w:line="240" w:lineRule="auto"/>
        <w:ind w:left="851" w:hanging="851"/>
        <w:jc w:val="both"/>
        <w:textAlignment w:val="baseline"/>
        <w:rPr>
          <w:rFonts w:ascii="Times New Roman" w:eastAsia="Times New Roman" w:hAnsi="Times New Roman" w:cs="Times New Roman"/>
          <w:sz w:val="24"/>
          <w:szCs w:val="24"/>
        </w:rPr>
      </w:pPr>
      <w:r w:rsidRPr="00DC6BD9">
        <w:rPr>
          <w:rFonts w:ascii="Times New Roman" w:eastAsia="Times New Roman" w:hAnsi="Times New Roman" w:cs="Times New Roman"/>
          <w:b/>
          <w:sz w:val="24"/>
          <w:szCs w:val="24"/>
        </w:rPr>
        <w:t>Vč2</w:t>
      </w:r>
      <w:r w:rsidRPr="00DC6BD9">
        <w:rPr>
          <w:rFonts w:ascii="Times New Roman" w:eastAsia="Times New Roman" w:hAnsi="Times New Roman" w:cs="Times New Roman"/>
          <w:sz w:val="24"/>
          <w:szCs w:val="24"/>
        </w:rPr>
        <w:tab/>
      </w:r>
      <w:r w:rsidRPr="00C66416">
        <w:rPr>
          <w:rFonts w:ascii="Times New Roman" w:eastAsia="Times New Roman" w:hAnsi="Times New Roman" w:cs="Times New Roman"/>
          <w:b/>
          <w:sz w:val="24"/>
          <w:szCs w:val="24"/>
        </w:rPr>
        <w:t>Prípravok je pre včely škodlivý. Prípravok je pre populácie užitočných článkonožcov s prijateľným rizikom.</w:t>
      </w:r>
    </w:p>
    <w:p w:rsidR="00A64A89" w:rsidRDefault="00A64A89" w:rsidP="00A64A89">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cs-CZ"/>
        </w:rPr>
      </w:pPr>
    </w:p>
    <w:p w:rsidR="00A64A89" w:rsidRPr="007F1B79" w:rsidRDefault="00A64A89" w:rsidP="00A64A89">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cs-CZ"/>
        </w:rPr>
      </w:pPr>
      <w:r w:rsidRPr="007F1B79">
        <w:rPr>
          <w:rFonts w:ascii="Times New Roman" w:eastAsia="Times New Roman" w:hAnsi="Times New Roman" w:cs="Times New Roman"/>
          <w:b/>
          <w:sz w:val="24"/>
          <w:szCs w:val="24"/>
          <w:lang w:eastAsia="cs-CZ"/>
        </w:rPr>
        <w:t xml:space="preserve">Zákaz používania prípravku v 1. ochrannom pásme zdrojov pitných vôd (podzemných aj povrchových). </w:t>
      </w:r>
    </w:p>
    <w:p w:rsidR="00A64A89" w:rsidRPr="00886F50" w:rsidRDefault="00A64A89" w:rsidP="00A64A89">
      <w:pPr>
        <w:overflowPunct w:val="0"/>
        <w:autoSpaceDE w:val="0"/>
        <w:autoSpaceDN w:val="0"/>
        <w:adjustRightInd w:val="0"/>
        <w:spacing w:after="0" w:line="240" w:lineRule="auto"/>
        <w:ind w:left="851" w:hanging="851"/>
        <w:jc w:val="both"/>
        <w:textAlignment w:val="baseline"/>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PHO</w:t>
      </w:r>
      <w:r w:rsidRPr="00C66416">
        <w:rPr>
          <w:rFonts w:ascii="Times New Roman" w:eastAsia="Times New Roman" w:hAnsi="Times New Roman" w:cs="Times New Roman"/>
          <w:b/>
          <w:sz w:val="24"/>
          <w:szCs w:val="24"/>
          <w:vertAlign w:val="superscript"/>
          <w:lang w:eastAsia="cs-CZ"/>
        </w:rPr>
        <w:t>5</w:t>
      </w:r>
      <w:r>
        <w:rPr>
          <w:rFonts w:ascii="Times New Roman" w:eastAsia="Times New Roman" w:hAnsi="Times New Roman" w:cs="Times New Roman"/>
          <w:b/>
          <w:sz w:val="24"/>
          <w:szCs w:val="24"/>
          <w:lang w:eastAsia="cs-CZ"/>
        </w:rPr>
        <w:tab/>
      </w:r>
      <w:r w:rsidRPr="00BE4C64">
        <w:rPr>
          <w:rFonts w:ascii="Times New Roman" w:eastAsia="Times New Roman" w:hAnsi="Times New Roman" w:cs="Times New Roman"/>
          <w:b/>
          <w:sz w:val="24"/>
          <w:szCs w:val="24"/>
          <w:lang w:eastAsia="cs-CZ"/>
        </w:rPr>
        <w:t>Prípravok je vylúčený z použitia v celom 2. ochrannom pásme zdrojov podzemných vôd a povrchových vôd a v 3. ochrannom pásme vodárenských nádrží; prípravok sa tiež nesmie aplikovať v blízkosti sídiel zásobovaných vodou zo studní, čo posudzuje miestne príslušný vodohospodársky orgán, nesmie sa použiť na pozemkoch určených pre pestovanie surovín, vrátane krmív, ktoré sa použijú na výrobu detskej výživy a</w:t>
      </w:r>
      <w:r>
        <w:rPr>
          <w:rFonts w:ascii="Times New Roman" w:eastAsia="Times New Roman" w:hAnsi="Times New Roman" w:cs="Times New Roman"/>
          <w:b/>
          <w:sz w:val="24"/>
          <w:szCs w:val="24"/>
          <w:lang w:eastAsia="cs-CZ"/>
        </w:rPr>
        <w:t> </w:t>
      </w:r>
      <w:r w:rsidRPr="00BE4C64">
        <w:rPr>
          <w:rFonts w:ascii="Times New Roman" w:eastAsia="Times New Roman" w:hAnsi="Times New Roman" w:cs="Times New Roman"/>
          <w:b/>
          <w:sz w:val="24"/>
          <w:szCs w:val="24"/>
          <w:lang w:eastAsia="cs-CZ"/>
        </w:rPr>
        <w:t>na</w:t>
      </w:r>
      <w:r>
        <w:rPr>
          <w:rFonts w:ascii="Times New Roman" w:eastAsia="Times New Roman" w:hAnsi="Times New Roman" w:cs="Times New Roman"/>
          <w:b/>
          <w:sz w:val="24"/>
          <w:szCs w:val="24"/>
          <w:lang w:eastAsia="cs-CZ"/>
        </w:rPr>
        <w:t> </w:t>
      </w:r>
      <w:r w:rsidRPr="00BE4C64">
        <w:rPr>
          <w:rFonts w:ascii="Times New Roman" w:eastAsia="Times New Roman" w:hAnsi="Times New Roman" w:cs="Times New Roman"/>
          <w:b/>
          <w:sz w:val="24"/>
          <w:szCs w:val="24"/>
          <w:lang w:eastAsia="cs-CZ"/>
        </w:rPr>
        <w:t>pozemkoch s ekologickým poľnohospodárstvom, kde aplikáciu možno podľa daných miestnych podmienok povoliť v dávke zodpovedajúcej dolnej hranici autorizovaného rozsahu, nesmie sa aplikovať na pozemkoch, ktoré sú spádované k</w:t>
      </w:r>
      <w:r>
        <w:rPr>
          <w:rFonts w:ascii="Times New Roman" w:eastAsia="Times New Roman" w:hAnsi="Times New Roman" w:cs="Times New Roman"/>
          <w:b/>
          <w:sz w:val="24"/>
          <w:szCs w:val="24"/>
          <w:lang w:eastAsia="cs-CZ"/>
        </w:rPr>
        <w:t> </w:t>
      </w:r>
      <w:r w:rsidRPr="00BE4C64">
        <w:rPr>
          <w:rFonts w:ascii="Times New Roman" w:eastAsia="Times New Roman" w:hAnsi="Times New Roman" w:cs="Times New Roman"/>
          <w:b/>
          <w:sz w:val="24"/>
          <w:szCs w:val="24"/>
          <w:lang w:eastAsia="cs-CZ"/>
        </w:rPr>
        <w:t>vodným tokom a</w:t>
      </w:r>
      <w:r>
        <w:rPr>
          <w:rFonts w:ascii="Times New Roman" w:eastAsia="Times New Roman" w:hAnsi="Times New Roman" w:cs="Times New Roman"/>
          <w:b/>
          <w:sz w:val="24"/>
          <w:szCs w:val="24"/>
          <w:lang w:eastAsia="cs-CZ"/>
        </w:rPr>
        <w:t> </w:t>
      </w:r>
      <w:r w:rsidRPr="00BE4C64">
        <w:rPr>
          <w:rFonts w:ascii="Times New Roman" w:eastAsia="Times New Roman" w:hAnsi="Times New Roman" w:cs="Times New Roman"/>
          <w:b/>
          <w:sz w:val="24"/>
          <w:szCs w:val="24"/>
          <w:lang w:eastAsia="cs-CZ"/>
        </w:rPr>
        <w:t>vodným nádržiam.</w:t>
      </w:r>
    </w:p>
    <w:p w:rsidR="00A64A89" w:rsidRPr="00886F50" w:rsidRDefault="00A64A89" w:rsidP="00A64A89">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cs-CZ"/>
        </w:rPr>
      </w:pPr>
    </w:p>
    <w:p w:rsidR="00A64A89" w:rsidRPr="00886F50" w:rsidRDefault="00A64A89" w:rsidP="00A64A89">
      <w:pPr>
        <w:widowControl w:val="0"/>
        <w:autoSpaceDE w:val="0"/>
        <w:autoSpaceDN w:val="0"/>
        <w:spacing w:after="0" w:line="240" w:lineRule="auto"/>
        <w:jc w:val="both"/>
        <w:rPr>
          <w:rFonts w:ascii="Times New Roman" w:eastAsia="Times New Roman" w:hAnsi="Times New Roman" w:cs="Times New Roman"/>
          <w:b/>
          <w:bCs/>
          <w:caps/>
          <w:sz w:val="24"/>
          <w:szCs w:val="24"/>
          <w:lang w:eastAsia="cs-CZ"/>
        </w:rPr>
      </w:pPr>
      <w:r w:rsidRPr="00886F50">
        <w:rPr>
          <w:rFonts w:ascii="Times New Roman" w:eastAsia="Times New Roman" w:hAnsi="Times New Roman" w:cs="Times New Roman"/>
          <w:b/>
          <w:bCs/>
          <w:sz w:val="24"/>
          <w:szCs w:val="24"/>
          <w:lang w:eastAsia="cs-CZ"/>
        </w:rPr>
        <w:t>Dbajte o to, aby sa prípravok v žiadnom prípade nedostal do tečúcich a</w:t>
      </w:r>
      <w:r w:rsidRPr="00886F50">
        <w:rPr>
          <w:rFonts w:ascii="Times New Roman" w:eastAsia="Times New Roman" w:hAnsi="Times New Roman" w:cs="Times New Roman"/>
          <w:b/>
          <w:bCs/>
          <w:caps/>
          <w:sz w:val="24"/>
          <w:szCs w:val="24"/>
          <w:lang w:eastAsia="cs-CZ"/>
        </w:rPr>
        <w:t> </w:t>
      </w:r>
      <w:r w:rsidRPr="00886F50">
        <w:rPr>
          <w:rFonts w:ascii="Times New Roman" w:eastAsia="Times New Roman" w:hAnsi="Times New Roman" w:cs="Times New Roman"/>
          <w:b/>
          <w:bCs/>
          <w:sz w:val="24"/>
          <w:szCs w:val="24"/>
          <w:lang w:eastAsia="cs-CZ"/>
        </w:rPr>
        <w:t>stojatých vôd vo</w:t>
      </w:r>
      <w:r>
        <w:rPr>
          <w:rFonts w:ascii="Times New Roman" w:eastAsia="Times New Roman" w:hAnsi="Times New Roman" w:cs="Times New Roman"/>
          <w:b/>
          <w:bCs/>
          <w:sz w:val="24"/>
          <w:szCs w:val="24"/>
          <w:lang w:eastAsia="cs-CZ"/>
        </w:rPr>
        <w:t> </w:t>
      </w:r>
      <w:r w:rsidRPr="00886F50">
        <w:rPr>
          <w:rFonts w:ascii="Times New Roman" w:eastAsia="Times New Roman" w:hAnsi="Times New Roman" w:cs="Times New Roman"/>
          <w:b/>
          <w:bCs/>
          <w:sz w:val="24"/>
          <w:szCs w:val="24"/>
          <w:lang w:eastAsia="cs-CZ"/>
        </w:rPr>
        <w:t>voľnej prírode!</w:t>
      </w:r>
    </w:p>
    <w:p w:rsidR="00A64A89" w:rsidRPr="00886F50" w:rsidRDefault="00A64A89" w:rsidP="00A64A89">
      <w:pPr>
        <w:widowControl w:val="0"/>
        <w:autoSpaceDE w:val="0"/>
        <w:autoSpaceDN w:val="0"/>
        <w:spacing w:after="0" w:line="240" w:lineRule="auto"/>
        <w:jc w:val="both"/>
        <w:rPr>
          <w:rFonts w:ascii="Times New Roman" w:eastAsia="Times New Roman" w:hAnsi="Times New Roman" w:cs="Times New Roman"/>
          <w:b/>
          <w:bCs/>
          <w:caps/>
          <w:sz w:val="24"/>
          <w:szCs w:val="24"/>
          <w:lang w:eastAsia="cs-CZ"/>
        </w:rPr>
      </w:pPr>
      <w:r w:rsidRPr="00886F50">
        <w:rPr>
          <w:rFonts w:ascii="Times New Roman" w:eastAsia="Times New Roman" w:hAnsi="Times New Roman" w:cs="Times New Roman"/>
          <w:b/>
          <w:bCs/>
          <w:sz w:val="24"/>
          <w:szCs w:val="24"/>
          <w:lang w:eastAsia="cs-CZ"/>
        </w:rPr>
        <w:t>Zákaz vylievania prípravku a jeho zvyškov do verejnej kanalizácie.</w:t>
      </w:r>
    </w:p>
    <w:p w:rsidR="00A64A89" w:rsidRPr="00886F50" w:rsidRDefault="00A64A89" w:rsidP="00A64A89">
      <w:pPr>
        <w:widowControl w:val="0"/>
        <w:autoSpaceDE w:val="0"/>
        <w:autoSpaceDN w:val="0"/>
        <w:spacing w:after="0" w:line="240" w:lineRule="auto"/>
        <w:jc w:val="both"/>
        <w:rPr>
          <w:rFonts w:ascii="Times New Roman" w:eastAsia="Times New Roman" w:hAnsi="Times New Roman" w:cs="Times New Roman"/>
          <w:b/>
          <w:bCs/>
          <w:caps/>
          <w:sz w:val="24"/>
          <w:szCs w:val="24"/>
          <w:lang w:eastAsia="cs-CZ"/>
        </w:rPr>
      </w:pPr>
      <w:r w:rsidRPr="00886F50">
        <w:rPr>
          <w:rFonts w:ascii="Times New Roman" w:eastAsia="Times New Roman" w:hAnsi="Times New Roman" w:cs="Times New Roman"/>
          <w:b/>
          <w:bCs/>
          <w:sz w:val="24"/>
          <w:szCs w:val="24"/>
          <w:lang w:eastAsia="cs-CZ"/>
        </w:rPr>
        <w:t>Na pozemkoch, ktoré nie sú poľnohospodársky využité aplikačná dávka prípravku na zelené porasty nesmie prekročiť 6 l prípravku /ha/rok!</w:t>
      </w:r>
    </w:p>
    <w:p w:rsidR="00A64A89" w:rsidRPr="00886F50" w:rsidRDefault="00A64A89" w:rsidP="00A64A89">
      <w:pPr>
        <w:widowControl w:val="0"/>
        <w:autoSpaceDE w:val="0"/>
        <w:autoSpaceDN w:val="0"/>
        <w:spacing w:after="0" w:line="240" w:lineRule="auto"/>
        <w:jc w:val="both"/>
        <w:rPr>
          <w:rFonts w:ascii="Times New Roman" w:eastAsia="Times New Roman" w:hAnsi="Times New Roman" w:cs="Times New Roman"/>
          <w:b/>
          <w:bCs/>
          <w:caps/>
          <w:sz w:val="24"/>
          <w:szCs w:val="24"/>
          <w:lang w:eastAsia="cs-CZ"/>
        </w:rPr>
      </w:pPr>
      <w:r w:rsidRPr="00886F50">
        <w:rPr>
          <w:rFonts w:ascii="Times New Roman" w:eastAsia="Times New Roman" w:hAnsi="Times New Roman" w:cs="Times New Roman"/>
          <w:b/>
          <w:bCs/>
          <w:sz w:val="24"/>
          <w:szCs w:val="24"/>
          <w:lang w:eastAsia="cs-CZ"/>
        </w:rPr>
        <w:t>Uložte mimo dosahu zvierat!</w:t>
      </w:r>
    </w:p>
    <w:p w:rsidR="00A64A89" w:rsidRPr="00886F50" w:rsidRDefault="00A64A89" w:rsidP="00A64A89">
      <w:pPr>
        <w:tabs>
          <w:tab w:val="left" w:pos="-1843"/>
        </w:tabs>
        <w:suppressAutoHyphens/>
        <w:overflowPunct w:val="0"/>
        <w:autoSpaceDE w:val="0"/>
        <w:autoSpaceDN w:val="0"/>
        <w:adjustRightInd w:val="0"/>
        <w:spacing w:after="0" w:line="240" w:lineRule="auto"/>
        <w:ind w:right="2"/>
        <w:jc w:val="both"/>
        <w:textAlignment w:val="baseline"/>
        <w:rPr>
          <w:rFonts w:ascii="Times New Roman" w:eastAsia="Times New Roman" w:hAnsi="Times New Roman" w:cs="Times New Roman"/>
          <w:b/>
          <w:caps/>
          <w:spacing w:val="-3"/>
          <w:kern w:val="16"/>
          <w:sz w:val="24"/>
          <w:szCs w:val="24"/>
        </w:rPr>
      </w:pPr>
      <w:r w:rsidRPr="00886F50">
        <w:rPr>
          <w:rFonts w:ascii="Times New Roman" w:eastAsia="Times New Roman" w:hAnsi="Times New Roman" w:cs="Times New Roman"/>
          <w:b/>
          <w:spacing w:val="-3"/>
          <w:kern w:val="16"/>
          <w:sz w:val="24"/>
          <w:szCs w:val="24"/>
        </w:rPr>
        <w:t>Letecká aplikácia je zakázaná!</w:t>
      </w:r>
    </w:p>
    <w:p w:rsidR="00A64A89" w:rsidRPr="00886F50" w:rsidRDefault="00A64A89" w:rsidP="00A64A89">
      <w:pPr>
        <w:tabs>
          <w:tab w:val="left" w:pos="-1843"/>
        </w:tabs>
        <w:suppressAutoHyphens/>
        <w:overflowPunct w:val="0"/>
        <w:autoSpaceDE w:val="0"/>
        <w:autoSpaceDN w:val="0"/>
        <w:adjustRightInd w:val="0"/>
        <w:spacing w:after="0" w:line="240" w:lineRule="auto"/>
        <w:ind w:right="2"/>
        <w:jc w:val="both"/>
        <w:textAlignment w:val="baseline"/>
        <w:rPr>
          <w:rFonts w:ascii="Times New Roman" w:eastAsia="Times New Roman" w:hAnsi="Times New Roman" w:cs="Times New Roman"/>
          <w:b/>
          <w:caps/>
          <w:spacing w:val="-3"/>
          <w:kern w:val="16"/>
          <w:sz w:val="24"/>
          <w:szCs w:val="24"/>
        </w:rPr>
      </w:pPr>
      <w:r w:rsidRPr="00886F50">
        <w:rPr>
          <w:rFonts w:ascii="Times New Roman" w:eastAsia="Times New Roman" w:hAnsi="Times New Roman" w:cs="Times New Roman"/>
          <w:b/>
          <w:spacing w:val="-3"/>
          <w:kern w:val="16"/>
          <w:sz w:val="24"/>
          <w:szCs w:val="24"/>
        </w:rPr>
        <w:t>Prípravok nemožno v žiadnom prípade používať ako desikant!</w:t>
      </w:r>
    </w:p>
    <w:p w:rsidR="00A64A89" w:rsidRPr="00886F50" w:rsidRDefault="00A64A89" w:rsidP="00A64A89">
      <w:pPr>
        <w:widowControl w:val="0"/>
        <w:autoSpaceDE w:val="0"/>
        <w:autoSpaceDN w:val="0"/>
        <w:spacing w:after="0" w:line="240" w:lineRule="auto"/>
        <w:jc w:val="both"/>
        <w:rPr>
          <w:rFonts w:ascii="Times New Roman" w:eastAsia="Times New Roman" w:hAnsi="Times New Roman" w:cs="Times New Roman"/>
          <w:bCs/>
          <w:caps/>
          <w:sz w:val="24"/>
          <w:szCs w:val="24"/>
          <w:lang w:eastAsia="cs-CZ"/>
        </w:rPr>
      </w:pPr>
      <w:r w:rsidRPr="00886F50">
        <w:rPr>
          <w:rFonts w:ascii="Times New Roman" w:eastAsia="Times New Roman" w:hAnsi="Times New Roman" w:cs="Times New Roman"/>
          <w:bCs/>
          <w:caps/>
          <w:sz w:val="24"/>
          <w:szCs w:val="24"/>
          <w:lang w:eastAsia="cs-CZ"/>
        </w:rPr>
        <w:t>PRÍPRAVOK V TOMTO VEĽKOSPOTREBITEĽSKOM BALENÍ NESMIE BYŤ PONÚKANÝ ALEBO PREDÁVANÝ ŠIROKEJ VEREJNOSTI!</w:t>
      </w:r>
    </w:p>
    <w:p w:rsidR="00A64A89" w:rsidRPr="00886F50" w:rsidRDefault="00A64A89" w:rsidP="00A64A89">
      <w:pPr>
        <w:widowControl w:val="0"/>
        <w:autoSpaceDE w:val="0"/>
        <w:autoSpaceDN w:val="0"/>
        <w:spacing w:after="0" w:line="240" w:lineRule="auto"/>
        <w:jc w:val="both"/>
        <w:rPr>
          <w:rFonts w:ascii="Times New Roman" w:eastAsia="Times New Roman" w:hAnsi="Times New Roman" w:cs="Times New Roman"/>
          <w:b/>
          <w:bCs/>
          <w:sz w:val="24"/>
          <w:szCs w:val="24"/>
          <w:lang w:eastAsia="cs-CZ"/>
        </w:rPr>
      </w:pPr>
    </w:p>
    <w:tbl>
      <w:tblPr>
        <w:tblW w:w="0" w:type="auto"/>
        <w:tblInd w:w="-34" w:type="dxa"/>
        <w:tblLook w:val="00A0" w:firstRow="1" w:lastRow="0" w:firstColumn="1" w:lastColumn="0" w:noHBand="0" w:noVBand="0"/>
      </w:tblPr>
      <w:tblGrid>
        <w:gridCol w:w="3505"/>
        <w:gridCol w:w="5555"/>
      </w:tblGrid>
      <w:tr w:rsidR="00A64A89" w:rsidRPr="00886F50" w:rsidTr="009A4BB0">
        <w:tc>
          <w:tcPr>
            <w:tcW w:w="3505" w:type="dxa"/>
          </w:tcPr>
          <w:p w:rsidR="00A64A89" w:rsidRPr="00886F50" w:rsidRDefault="00A64A89" w:rsidP="009A4BB0">
            <w:pPr>
              <w:widowControl w:val="0"/>
              <w:autoSpaceDE w:val="0"/>
              <w:autoSpaceDN w:val="0"/>
              <w:spacing w:after="0" w:line="240" w:lineRule="auto"/>
              <w:rPr>
                <w:rFonts w:ascii="Times New Roman" w:eastAsia="Times New Roman" w:hAnsi="Times New Roman" w:cs="Times New Roman"/>
                <w:b/>
                <w:bCs/>
                <w:sz w:val="24"/>
                <w:szCs w:val="24"/>
                <w:lang w:eastAsia="cs-CZ"/>
              </w:rPr>
            </w:pPr>
            <w:r w:rsidRPr="00886F50">
              <w:rPr>
                <w:rFonts w:ascii="Times New Roman" w:eastAsia="Times New Roman" w:hAnsi="Times New Roman" w:cs="Times New Roman"/>
                <w:b/>
                <w:bCs/>
                <w:sz w:val="24"/>
                <w:szCs w:val="24"/>
                <w:lang w:eastAsia="cs-CZ"/>
              </w:rPr>
              <w:t>Držiteľ autorizácie:</w:t>
            </w:r>
          </w:p>
        </w:tc>
        <w:tc>
          <w:tcPr>
            <w:tcW w:w="5555" w:type="dxa"/>
            <w:tcBorders>
              <w:left w:val="nil"/>
            </w:tcBorders>
          </w:tcPr>
          <w:p w:rsidR="00A64A89" w:rsidRPr="006B6F84" w:rsidRDefault="00A64A89" w:rsidP="009A4BB0">
            <w:pPr>
              <w:autoSpaceDE w:val="0"/>
              <w:autoSpaceDN w:val="0"/>
              <w:adjustRightInd w:val="0"/>
              <w:spacing w:after="0" w:line="240" w:lineRule="auto"/>
              <w:rPr>
                <w:rFonts w:ascii="Times New Roman" w:eastAsia="ArialUnicodeMS" w:hAnsi="Times New Roman" w:cs="Times New Roman"/>
                <w:sz w:val="24"/>
                <w:szCs w:val="24"/>
              </w:rPr>
            </w:pPr>
            <w:r w:rsidRPr="006B6F84">
              <w:rPr>
                <w:rFonts w:ascii="Times New Roman" w:eastAsia="ArialUnicodeMS" w:hAnsi="Times New Roman" w:cs="Times New Roman"/>
                <w:sz w:val="24"/>
                <w:szCs w:val="24"/>
              </w:rPr>
              <w:t>Bayer spol. s r.o.</w:t>
            </w:r>
          </w:p>
          <w:p w:rsidR="00A64A89" w:rsidRPr="006B6F84" w:rsidRDefault="00A64A89" w:rsidP="009A4BB0">
            <w:pPr>
              <w:autoSpaceDE w:val="0"/>
              <w:autoSpaceDN w:val="0"/>
              <w:adjustRightInd w:val="0"/>
              <w:spacing w:after="0" w:line="240" w:lineRule="auto"/>
              <w:rPr>
                <w:rFonts w:ascii="Times New Roman" w:eastAsia="ArialUnicodeMS" w:hAnsi="Times New Roman" w:cs="Times New Roman"/>
                <w:sz w:val="24"/>
                <w:szCs w:val="24"/>
              </w:rPr>
            </w:pPr>
            <w:r>
              <w:rPr>
                <w:rFonts w:ascii="Times New Roman" w:eastAsia="ArialUnicodeMS" w:hAnsi="Times New Roman" w:cs="Times New Roman"/>
                <w:sz w:val="24"/>
                <w:szCs w:val="24"/>
              </w:rPr>
              <w:t xml:space="preserve">Karadžičova 2, </w:t>
            </w:r>
            <w:r w:rsidRPr="006B6F84">
              <w:rPr>
                <w:rFonts w:ascii="Times New Roman" w:eastAsia="ArialUnicodeMS" w:hAnsi="Times New Roman" w:cs="Times New Roman"/>
                <w:sz w:val="24"/>
                <w:szCs w:val="24"/>
              </w:rPr>
              <w:t xml:space="preserve">811 09 Bratislava </w:t>
            </w:r>
          </w:p>
          <w:p w:rsidR="00A64A89" w:rsidRPr="00886F50" w:rsidRDefault="00A64A89" w:rsidP="009A4BB0">
            <w:pPr>
              <w:autoSpaceDE w:val="0"/>
              <w:autoSpaceDN w:val="0"/>
              <w:adjustRightInd w:val="0"/>
              <w:spacing w:after="0" w:line="240" w:lineRule="auto"/>
              <w:rPr>
                <w:rFonts w:ascii="Times New Roman" w:eastAsia="Times New Roman" w:hAnsi="Times New Roman" w:cs="Times New Roman"/>
                <w:bCs/>
                <w:color w:val="A6A6A6" w:themeColor="background1" w:themeShade="A6"/>
                <w:sz w:val="24"/>
                <w:szCs w:val="24"/>
                <w:lang w:eastAsia="cs-CZ"/>
              </w:rPr>
            </w:pPr>
            <w:r w:rsidRPr="006B6F84">
              <w:rPr>
                <w:rFonts w:ascii="Times New Roman" w:eastAsia="ArialUnicodeMS" w:hAnsi="Times New Roman" w:cs="Times New Roman"/>
                <w:sz w:val="24"/>
                <w:szCs w:val="24"/>
              </w:rPr>
              <w:t>Slovenská republika</w:t>
            </w:r>
          </w:p>
        </w:tc>
      </w:tr>
      <w:tr w:rsidR="00A64A89" w:rsidRPr="00886F50" w:rsidTr="009A4BB0">
        <w:tc>
          <w:tcPr>
            <w:tcW w:w="3505" w:type="dxa"/>
          </w:tcPr>
          <w:p w:rsidR="00A64A89" w:rsidRPr="00886F50" w:rsidRDefault="00A64A89" w:rsidP="009A4BB0">
            <w:pPr>
              <w:widowControl w:val="0"/>
              <w:autoSpaceDE w:val="0"/>
              <w:autoSpaceDN w:val="0"/>
              <w:spacing w:after="0" w:line="240" w:lineRule="auto"/>
              <w:jc w:val="right"/>
              <w:rPr>
                <w:rFonts w:ascii="Times New Roman" w:eastAsia="Times New Roman" w:hAnsi="Times New Roman" w:cs="Times New Roman"/>
                <w:b/>
                <w:bCs/>
                <w:sz w:val="24"/>
                <w:szCs w:val="24"/>
                <w:lang w:eastAsia="cs-CZ"/>
              </w:rPr>
            </w:pPr>
          </w:p>
        </w:tc>
        <w:tc>
          <w:tcPr>
            <w:tcW w:w="5555" w:type="dxa"/>
            <w:tcBorders>
              <w:left w:val="nil"/>
            </w:tcBorders>
          </w:tcPr>
          <w:p w:rsidR="00A64A89" w:rsidRPr="00886F50" w:rsidRDefault="00A64A89" w:rsidP="009A4BB0">
            <w:pPr>
              <w:widowControl w:val="0"/>
              <w:tabs>
                <w:tab w:val="left" w:pos="3969"/>
              </w:tabs>
              <w:autoSpaceDE w:val="0"/>
              <w:autoSpaceDN w:val="0"/>
              <w:spacing w:after="0" w:line="240" w:lineRule="auto"/>
              <w:rPr>
                <w:rFonts w:ascii="Times New Roman" w:eastAsia="Times New Roman" w:hAnsi="Times New Roman" w:cs="Times New Roman"/>
                <w:bCs/>
                <w:color w:val="A6A6A6" w:themeColor="background1" w:themeShade="A6"/>
                <w:sz w:val="24"/>
                <w:szCs w:val="24"/>
                <w:lang w:eastAsia="cs-CZ"/>
              </w:rPr>
            </w:pPr>
          </w:p>
        </w:tc>
      </w:tr>
      <w:tr w:rsidR="00A64A89" w:rsidRPr="00886F50" w:rsidTr="009A4BB0">
        <w:tc>
          <w:tcPr>
            <w:tcW w:w="3505" w:type="dxa"/>
          </w:tcPr>
          <w:p w:rsidR="00A64A89" w:rsidRPr="00A64A89" w:rsidRDefault="00A64A89" w:rsidP="009A4BB0">
            <w:pPr>
              <w:widowControl w:val="0"/>
              <w:tabs>
                <w:tab w:val="left" w:pos="3969"/>
              </w:tabs>
              <w:autoSpaceDE w:val="0"/>
              <w:autoSpaceDN w:val="0"/>
              <w:spacing w:after="0" w:line="240" w:lineRule="auto"/>
              <w:rPr>
                <w:rFonts w:ascii="Times New Roman" w:eastAsia="Times New Roman" w:hAnsi="Times New Roman" w:cs="Times New Roman"/>
                <w:b/>
                <w:bCs/>
                <w:sz w:val="24"/>
                <w:szCs w:val="24"/>
                <w:lang w:eastAsia="cs-CZ"/>
              </w:rPr>
            </w:pPr>
            <w:r w:rsidRPr="00A64A89">
              <w:rPr>
                <w:rFonts w:ascii="Times New Roman" w:eastAsia="Times New Roman" w:hAnsi="Times New Roman" w:cs="Times New Roman"/>
                <w:b/>
                <w:bCs/>
                <w:sz w:val="24"/>
                <w:szCs w:val="24"/>
                <w:lang w:eastAsia="cs-CZ"/>
              </w:rPr>
              <w:t>Číslo autorizácie ÚKSÚP</w:t>
            </w:r>
            <w:r w:rsidRPr="00A64A89">
              <w:rPr>
                <w:rFonts w:ascii="Times New Roman" w:eastAsia="Times New Roman" w:hAnsi="Times New Roman" w:cs="Times New Roman"/>
                <w:b/>
                <w:sz w:val="24"/>
                <w:szCs w:val="24"/>
                <w:lang w:eastAsia="cs-CZ"/>
              </w:rPr>
              <w:t>:</w:t>
            </w:r>
          </w:p>
        </w:tc>
        <w:tc>
          <w:tcPr>
            <w:tcW w:w="5555" w:type="dxa"/>
            <w:tcBorders>
              <w:left w:val="nil"/>
            </w:tcBorders>
          </w:tcPr>
          <w:p w:rsidR="00A64A89" w:rsidRPr="00A64A89" w:rsidRDefault="00A64A89" w:rsidP="009A4BB0">
            <w:pPr>
              <w:widowControl w:val="0"/>
              <w:tabs>
                <w:tab w:val="left" w:pos="3969"/>
              </w:tabs>
              <w:autoSpaceDE w:val="0"/>
              <w:autoSpaceDN w:val="0"/>
              <w:spacing w:after="0" w:line="240" w:lineRule="auto"/>
              <w:rPr>
                <w:rFonts w:ascii="Times New Roman" w:eastAsia="Times New Roman" w:hAnsi="Times New Roman" w:cs="Times New Roman"/>
                <w:b/>
                <w:bCs/>
                <w:sz w:val="24"/>
                <w:szCs w:val="24"/>
                <w:lang w:eastAsia="cs-CZ"/>
              </w:rPr>
            </w:pPr>
            <w:r w:rsidRPr="00A64A89">
              <w:rPr>
                <w:rFonts w:ascii="Times New Roman" w:eastAsia="Times New Roman" w:hAnsi="Times New Roman" w:cs="Times New Roman"/>
                <w:b/>
                <w:bCs/>
                <w:sz w:val="24"/>
                <w:szCs w:val="24"/>
                <w:lang w:eastAsia="cs-CZ"/>
              </w:rPr>
              <w:t>24-01834-AU</w:t>
            </w:r>
          </w:p>
        </w:tc>
      </w:tr>
      <w:tr w:rsidR="00A64A89" w:rsidRPr="00886F50" w:rsidTr="009A4BB0">
        <w:tc>
          <w:tcPr>
            <w:tcW w:w="3505" w:type="dxa"/>
          </w:tcPr>
          <w:p w:rsidR="00A64A89" w:rsidRPr="00886F50" w:rsidRDefault="00A64A89" w:rsidP="009A4BB0">
            <w:pPr>
              <w:widowControl w:val="0"/>
              <w:tabs>
                <w:tab w:val="left" w:pos="3969"/>
              </w:tabs>
              <w:autoSpaceDE w:val="0"/>
              <w:autoSpaceDN w:val="0"/>
              <w:spacing w:after="0" w:line="240" w:lineRule="auto"/>
              <w:rPr>
                <w:rFonts w:ascii="Times New Roman" w:eastAsia="Times New Roman" w:hAnsi="Times New Roman" w:cs="Times New Roman"/>
                <w:b/>
                <w:bCs/>
                <w:sz w:val="24"/>
                <w:szCs w:val="24"/>
                <w:lang w:eastAsia="cs-CZ"/>
              </w:rPr>
            </w:pPr>
          </w:p>
        </w:tc>
        <w:tc>
          <w:tcPr>
            <w:tcW w:w="5555" w:type="dxa"/>
            <w:tcBorders>
              <w:left w:val="nil"/>
            </w:tcBorders>
          </w:tcPr>
          <w:p w:rsidR="00A64A89" w:rsidRPr="00886F50" w:rsidRDefault="00A64A89" w:rsidP="009A4BB0">
            <w:pPr>
              <w:widowControl w:val="0"/>
              <w:tabs>
                <w:tab w:val="left" w:pos="3969"/>
              </w:tabs>
              <w:autoSpaceDE w:val="0"/>
              <w:autoSpaceDN w:val="0"/>
              <w:spacing w:after="0" w:line="240" w:lineRule="auto"/>
              <w:rPr>
                <w:rFonts w:ascii="Times New Roman" w:eastAsia="Times New Roman" w:hAnsi="Times New Roman" w:cs="Times New Roman"/>
                <w:b/>
                <w:color w:val="A6A6A6" w:themeColor="background1" w:themeShade="A6"/>
                <w:sz w:val="28"/>
                <w:szCs w:val="28"/>
                <w:lang w:eastAsia="cs-CZ"/>
              </w:rPr>
            </w:pPr>
          </w:p>
        </w:tc>
      </w:tr>
      <w:tr w:rsidR="00A64A89" w:rsidRPr="00886F50" w:rsidTr="009A4BB0">
        <w:tc>
          <w:tcPr>
            <w:tcW w:w="3505" w:type="dxa"/>
          </w:tcPr>
          <w:p w:rsidR="00A64A89" w:rsidRPr="00886F50" w:rsidRDefault="00A64A89" w:rsidP="009A4BB0">
            <w:pPr>
              <w:widowControl w:val="0"/>
              <w:tabs>
                <w:tab w:val="left" w:pos="3969"/>
              </w:tabs>
              <w:autoSpaceDE w:val="0"/>
              <w:autoSpaceDN w:val="0"/>
              <w:spacing w:after="0" w:line="240" w:lineRule="auto"/>
              <w:rPr>
                <w:rFonts w:ascii="Times New Roman" w:eastAsia="Times New Roman" w:hAnsi="Times New Roman" w:cs="Times New Roman"/>
                <w:b/>
                <w:bCs/>
                <w:sz w:val="24"/>
                <w:szCs w:val="24"/>
                <w:lang w:eastAsia="cs-CZ"/>
              </w:rPr>
            </w:pPr>
            <w:r w:rsidRPr="00886F50">
              <w:rPr>
                <w:rFonts w:ascii="Times New Roman" w:eastAsia="Times New Roman" w:hAnsi="Times New Roman" w:cs="Times New Roman"/>
                <w:b/>
                <w:bCs/>
                <w:sz w:val="24"/>
                <w:szCs w:val="24"/>
                <w:lang w:eastAsia="cs-CZ"/>
              </w:rPr>
              <w:t>Dátum výroby</w:t>
            </w:r>
            <w:r w:rsidRPr="00886F50">
              <w:rPr>
                <w:rFonts w:ascii="Times New Roman" w:eastAsia="Times New Roman" w:hAnsi="Times New Roman" w:cs="Times New Roman"/>
                <w:b/>
                <w:sz w:val="24"/>
                <w:szCs w:val="24"/>
                <w:lang w:eastAsia="cs-CZ"/>
              </w:rPr>
              <w:t>:</w:t>
            </w:r>
          </w:p>
        </w:tc>
        <w:tc>
          <w:tcPr>
            <w:tcW w:w="5555" w:type="dxa"/>
            <w:tcBorders>
              <w:left w:val="nil"/>
            </w:tcBorders>
          </w:tcPr>
          <w:p w:rsidR="00A64A89" w:rsidRPr="00886F50" w:rsidRDefault="00A64A89" w:rsidP="009A4BB0">
            <w:pPr>
              <w:widowControl w:val="0"/>
              <w:tabs>
                <w:tab w:val="left" w:pos="3969"/>
              </w:tabs>
              <w:autoSpaceDE w:val="0"/>
              <w:autoSpaceDN w:val="0"/>
              <w:spacing w:after="0" w:line="240" w:lineRule="auto"/>
              <w:rPr>
                <w:rFonts w:ascii="Times New Roman" w:eastAsia="Times New Roman" w:hAnsi="Times New Roman" w:cs="Times New Roman"/>
                <w:b/>
                <w:bCs/>
                <w:sz w:val="24"/>
                <w:szCs w:val="24"/>
                <w:lang w:eastAsia="cs-CZ"/>
              </w:rPr>
            </w:pPr>
            <w:r w:rsidRPr="00886F50">
              <w:rPr>
                <w:rFonts w:ascii="Times New Roman" w:eastAsia="Times New Roman" w:hAnsi="Times New Roman" w:cs="Times New Roman"/>
                <w:sz w:val="24"/>
                <w:szCs w:val="24"/>
                <w:lang w:eastAsia="cs-CZ"/>
              </w:rPr>
              <w:t>uvedené na obale</w:t>
            </w:r>
          </w:p>
        </w:tc>
      </w:tr>
      <w:tr w:rsidR="00A64A89" w:rsidRPr="00886F50" w:rsidTr="009A4BB0">
        <w:tc>
          <w:tcPr>
            <w:tcW w:w="3505" w:type="dxa"/>
          </w:tcPr>
          <w:p w:rsidR="00A64A89" w:rsidRPr="00886F50" w:rsidRDefault="00A64A89" w:rsidP="009A4BB0">
            <w:pPr>
              <w:widowControl w:val="0"/>
              <w:tabs>
                <w:tab w:val="left" w:pos="3969"/>
              </w:tabs>
              <w:autoSpaceDE w:val="0"/>
              <w:autoSpaceDN w:val="0"/>
              <w:spacing w:after="0" w:line="240" w:lineRule="auto"/>
              <w:rPr>
                <w:rFonts w:ascii="Times New Roman" w:eastAsia="Times New Roman" w:hAnsi="Times New Roman" w:cs="Times New Roman"/>
                <w:b/>
                <w:bCs/>
                <w:sz w:val="24"/>
                <w:szCs w:val="24"/>
                <w:lang w:eastAsia="cs-CZ"/>
              </w:rPr>
            </w:pPr>
            <w:r w:rsidRPr="00886F50">
              <w:rPr>
                <w:rFonts w:ascii="Times New Roman" w:eastAsia="Times New Roman" w:hAnsi="Times New Roman" w:cs="Times New Roman"/>
                <w:b/>
                <w:bCs/>
                <w:sz w:val="24"/>
                <w:szCs w:val="24"/>
                <w:lang w:eastAsia="cs-CZ"/>
              </w:rPr>
              <w:t xml:space="preserve">Číslo </w:t>
            </w:r>
            <w:r>
              <w:rPr>
                <w:rFonts w:ascii="Times New Roman" w:eastAsia="Times New Roman" w:hAnsi="Times New Roman" w:cs="Times New Roman"/>
                <w:b/>
                <w:bCs/>
                <w:sz w:val="24"/>
                <w:szCs w:val="24"/>
                <w:lang w:eastAsia="cs-CZ"/>
              </w:rPr>
              <w:t xml:space="preserve">výrobnej </w:t>
            </w:r>
            <w:r w:rsidRPr="00886F50">
              <w:rPr>
                <w:rFonts w:ascii="Times New Roman" w:eastAsia="Times New Roman" w:hAnsi="Times New Roman" w:cs="Times New Roman"/>
                <w:b/>
                <w:bCs/>
                <w:sz w:val="24"/>
                <w:szCs w:val="24"/>
                <w:lang w:eastAsia="cs-CZ"/>
              </w:rPr>
              <w:t>šarže</w:t>
            </w:r>
            <w:r w:rsidRPr="00886F50">
              <w:rPr>
                <w:rFonts w:ascii="Times New Roman" w:eastAsia="Times New Roman" w:hAnsi="Times New Roman" w:cs="Times New Roman"/>
                <w:b/>
                <w:sz w:val="24"/>
                <w:szCs w:val="24"/>
                <w:lang w:eastAsia="cs-CZ"/>
              </w:rPr>
              <w:t>:</w:t>
            </w:r>
          </w:p>
        </w:tc>
        <w:tc>
          <w:tcPr>
            <w:tcW w:w="5555" w:type="dxa"/>
            <w:tcBorders>
              <w:left w:val="nil"/>
            </w:tcBorders>
          </w:tcPr>
          <w:p w:rsidR="00A64A89" w:rsidRPr="00886F50" w:rsidRDefault="00A64A89" w:rsidP="009A4BB0">
            <w:pPr>
              <w:widowControl w:val="0"/>
              <w:tabs>
                <w:tab w:val="left" w:pos="3969"/>
              </w:tabs>
              <w:autoSpaceDE w:val="0"/>
              <w:autoSpaceDN w:val="0"/>
              <w:spacing w:after="0" w:line="240" w:lineRule="auto"/>
              <w:rPr>
                <w:rFonts w:ascii="Times New Roman" w:eastAsia="Times New Roman" w:hAnsi="Times New Roman" w:cs="Times New Roman"/>
                <w:b/>
                <w:bCs/>
                <w:sz w:val="24"/>
                <w:szCs w:val="24"/>
                <w:lang w:eastAsia="cs-CZ"/>
              </w:rPr>
            </w:pPr>
            <w:r w:rsidRPr="00886F50">
              <w:rPr>
                <w:rFonts w:ascii="Times New Roman" w:eastAsia="Times New Roman" w:hAnsi="Times New Roman" w:cs="Times New Roman"/>
                <w:sz w:val="24"/>
                <w:szCs w:val="24"/>
                <w:lang w:eastAsia="cs-CZ"/>
              </w:rPr>
              <w:t>uvedené na obale</w:t>
            </w:r>
          </w:p>
        </w:tc>
      </w:tr>
      <w:tr w:rsidR="00A64A89" w:rsidRPr="00886F50" w:rsidTr="009A4BB0">
        <w:tc>
          <w:tcPr>
            <w:tcW w:w="3505" w:type="dxa"/>
          </w:tcPr>
          <w:p w:rsidR="00A64A89" w:rsidRPr="00886F50" w:rsidRDefault="00A64A89" w:rsidP="009A4BB0">
            <w:pPr>
              <w:widowControl w:val="0"/>
              <w:tabs>
                <w:tab w:val="left" w:pos="3969"/>
              </w:tabs>
              <w:autoSpaceDE w:val="0"/>
              <w:autoSpaceDN w:val="0"/>
              <w:spacing w:after="0" w:line="240" w:lineRule="auto"/>
              <w:rPr>
                <w:rFonts w:ascii="Times New Roman" w:eastAsia="Times New Roman" w:hAnsi="Times New Roman" w:cs="Times New Roman"/>
                <w:b/>
                <w:bCs/>
                <w:sz w:val="24"/>
                <w:szCs w:val="24"/>
                <w:lang w:eastAsia="cs-CZ"/>
              </w:rPr>
            </w:pPr>
          </w:p>
        </w:tc>
        <w:tc>
          <w:tcPr>
            <w:tcW w:w="5555" w:type="dxa"/>
            <w:tcBorders>
              <w:left w:val="nil"/>
            </w:tcBorders>
          </w:tcPr>
          <w:p w:rsidR="00A64A89" w:rsidRPr="00886F50" w:rsidRDefault="00A64A89" w:rsidP="009A4BB0">
            <w:pPr>
              <w:widowControl w:val="0"/>
              <w:tabs>
                <w:tab w:val="left" w:pos="3969"/>
              </w:tabs>
              <w:autoSpaceDE w:val="0"/>
              <w:autoSpaceDN w:val="0"/>
              <w:spacing w:after="0" w:line="240" w:lineRule="auto"/>
              <w:rPr>
                <w:rFonts w:ascii="Times New Roman" w:eastAsia="Times New Roman" w:hAnsi="Times New Roman" w:cs="Times New Roman"/>
                <w:sz w:val="24"/>
                <w:szCs w:val="24"/>
                <w:lang w:eastAsia="cs-CZ"/>
              </w:rPr>
            </w:pPr>
          </w:p>
        </w:tc>
      </w:tr>
      <w:tr w:rsidR="00A64A89" w:rsidRPr="00886F50" w:rsidTr="009A4BB0">
        <w:tc>
          <w:tcPr>
            <w:tcW w:w="3505" w:type="dxa"/>
          </w:tcPr>
          <w:p w:rsidR="00A64A89" w:rsidRPr="00886F50" w:rsidRDefault="00A64A89" w:rsidP="009A4BB0">
            <w:pPr>
              <w:widowControl w:val="0"/>
              <w:tabs>
                <w:tab w:val="left" w:pos="3969"/>
              </w:tabs>
              <w:autoSpaceDE w:val="0"/>
              <w:autoSpaceDN w:val="0"/>
              <w:spacing w:after="0" w:line="240" w:lineRule="auto"/>
              <w:rPr>
                <w:rFonts w:ascii="Times New Roman" w:eastAsia="Times New Roman" w:hAnsi="Times New Roman" w:cs="Times New Roman"/>
                <w:b/>
                <w:bCs/>
                <w:sz w:val="24"/>
                <w:szCs w:val="24"/>
                <w:lang w:eastAsia="cs-CZ"/>
              </w:rPr>
            </w:pPr>
            <w:r w:rsidRPr="00886F50">
              <w:rPr>
                <w:rFonts w:ascii="Times New Roman" w:eastAsia="Times New Roman" w:hAnsi="Times New Roman" w:cs="Times New Roman"/>
                <w:b/>
                <w:bCs/>
                <w:sz w:val="24"/>
                <w:szCs w:val="24"/>
                <w:lang w:eastAsia="cs-CZ"/>
              </w:rPr>
              <w:t>Balenie:</w:t>
            </w:r>
          </w:p>
          <w:p w:rsidR="00A64A89" w:rsidRPr="00886F50" w:rsidRDefault="00A64A89" w:rsidP="009A4BB0">
            <w:pPr>
              <w:widowControl w:val="0"/>
              <w:tabs>
                <w:tab w:val="left" w:pos="3969"/>
              </w:tabs>
              <w:autoSpaceDE w:val="0"/>
              <w:autoSpaceDN w:val="0"/>
              <w:spacing w:after="0" w:line="240" w:lineRule="auto"/>
              <w:rPr>
                <w:rFonts w:ascii="Times New Roman" w:eastAsia="Times New Roman" w:hAnsi="Times New Roman" w:cs="Times New Roman"/>
                <w:b/>
                <w:bCs/>
                <w:color w:val="A6A6A6" w:themeColor="background1" w:themeShade="A6"/>
                <w:sz w:val="24"/>
                <w:szCs w:val="24"/>
                <w:lang w:eastAsia="cs-CZ"/>
              </w:rPr>
            </w:pPr>
          </w:p>
        </w:tc>
        <w:tc>
          <w:tcPr>
            <w:tcW w:w="5555" w:type="dxa"/>
            <w:tcBorders>
              <w:left w:val="nil"/>
            </w:tcBorders>
          </w:tcPr>
          <w:p w:rsidR="00A64A89" w:rsidRPr="00A86A7B" w:rsidRDefault="00A64A89" w:rsidP="009A4BB0">
            <w:pPr>
              <w:widowControl w:val="0"/>
              <w:autoSpaceDE w:val="0"/>
              <w:autoSpaceDN w:val="0"/>
              <w:spacing w:after="0" w:line="240" w:lineRule="auto"/>
              <w:jc w:val="both"/>
              <w:rPr>
                <w:rFonts w:ascii="Times New Roman" w:eastAsia="Times New Roman" w:hAnsi="Times New Roman" w:cs="Times New Roman"/>
                <w:sz w:val="24"/>
                <w:szCs w:val="24"/>
                <w:lang w:eastAsia="cs-CZ"/>
              </w:rPr>
            </w:pPr>
            <w:r w:rsidRPr="00A86A7B">
              <w:rPr>
                <w:rFonts w:ascii="Times New Roman" w:eastAsia="Times New Roman" w:hAnsi="Times New Roman" w:cs="Times New Roman"/>
                <w:sz w:val="24"/>
                <w:szCs w:val="24"/>
                <w:lang w:eastAsia="cs-CZ"/>
              </w:rPr>
              <w:t>0</w:t>
            </w:r>
            <w:r>
              <w:rPr>
                <w:rFonts w:ascii="Times New Roman" w:eastAsia="Times New Roman" w:hAnsi="Times New Roman" w:cs="Times New Roman"/>
                <w:sz w:val="24"/>
                <w:szCs w:val="24"/>
                <w:lang w:eastAsia="cs-CZ"/>
              </w:rPr>
              <w:t>,</w:t>
            </w:r>
            <w:r w:rsidRPr="00A86A7B">
              <w:rPr>
                <w:rFonts w:ascii="Times New Roman" w:eastAsia="Times New Roman" w:hAnsi="Times New Roman" w:cs="Times New Roman"/>
                <w:sz w:val="24"/>
                <w:szCs w:val="24"/>
                <w:lang w:eastAsia="cs-CZ"/>
              </w:rPr>
              <w:t xml:space="preserve">2 </w:t>
            </w:r>
            <w:r>
              <w:rPr>
                <w:rFonts w:ascii="Times New Roman" w:eastAsia="Times New Roman" w:hAnsi="Times New Roman" w:cs="Times New Roman"/>
                <w:sz w:val="24"/>
                <w:szCs w:val="24"/>
                <w:lang w:eastAsia="cs-CZ"/>
              </w:rPr>
              <w:t>l</w:t>
            </w:r>
            <w:r w:rsidRPr="00A86A7B">
              <w:rPr>
                <w:rFonts w:ascii="Times New Roman" w:eastAsia="Times New Roman" w:hAnsi="Times New Roman" w:cs="Times New Roman"/>
                <w:sz w:val="24"/>
                <w:szCs w:val="24"/>
                <w:lang w:eastAsia="cs-CZ"/>
              </w:rPr>
              <w:t>, 0</w:t>
            </w:r>
            <w:r>
              <w:rPr>
                <w:rFonts w:ascii="Times New Roman" w:eastAsia="Times New Roman" w:hAnsi="Times New Roman" w:cs="Times New Roman"/>
                <w:sz w:val="24"/>
                <w:szCs w:val="24"/>
                <w:lang w:eastAsia="cs-CZ"/>
              </w:rPr>
              <w:t>,</w:t>
            </w:r>
            <w:r w:rsidRPr="00A86A7B">
              <w:rPr>
                <w:rFonts w:ascii="Times New Roman" w:eastAsia="Times New Roman" w:hAnsi="Times New Roman" w:cs="Times New Roman"/>
                <w:sz w:val="24"/>
                <w:szCs w:val="24"/>
                <w:lang w:eastAsia="cs-CZ"/>
              </w:rPr>
              <w:t xml:space="preserve">25 </w:t>
            </w:r>
            <w:r>
              <w:rPr>
                <w:rFonts w:ascii="Times New Roman" w:eastAsia="Times New Roman" w:hAnsi="Times New Roman" w:cs="Times New Roman"/>
                <w:sz w:val="24"/>
                <w:szCs w:val="24"/>
                <w:lang w:eastAsia="cs-CZ"/>
              </w:rPr>
              <w:t>l</w:t>
            </w:r>
            <w:r w:rsidRPr="00A86A7B">
              <w:rPr>
                <w:rFonts w:ascii="Times New Roman" w:eastAsia="Times New Roman" w:hAnsi="Times New Roman" w:cs="Times New Roman"/>
                <w:sz w:val="24"/>
                <w:szCs w:val="24"/>
                <w:lang w:eastAsia="cs-CZ"/>
              </w:rPr>
              <w:t>, 0</w:t>
            </w:r>
            <w:r>
              <w:rPr>
                <w:rFonts w:ascii="Times New Roman" w:eastAsia="Times New Roman" w:hAnsi="Times New Roman" w:cs="Times New Roman"/>
                <w:sz w:val="24"/>
                <w:szCs w:val="24"/>
                <w:lang w:eastAsia="cs-CZ"/>
              </w:rPr>
              <w:t>,</w:t>
            </w:r>
            <w:r w:rsidRPr="00A86A7B">
              <w:rPr>
                <w:rFonts w:ascii="Times New Roman" w:eastAsia="Times New Roman" w:hAnsi="Times New Roman" w:cs="Times New Roman"/>
                <w:sz w:val="24"/>
                <w:szCs w:val="24"/>
                <w:lang w:eastAsia="cs-CZ"/>
              </w:rPr>
              <w:t xml:space="preserve">5 </w:t>
            </w:r>
            <w:r>
              <w:rPr>
                <w:rFonts w:ascii="Times New Roman" w:eastAsia="Times New Roman" w:hAnsi="Times New Roman" w:cs="Times New Roman"/>
                <w:sz w:val="24"/>
                <w:szCs w:val="24"/>
                <w:lang w:eastAsia="cs-CZ"/>
              </w:rPr>
              <w:t>l</w:t>
            </w:r>
            <w:r w:rsidRPr="00A86A7B">
              <w:rPr>
                <w:rFonts w:ascii="Times New Roman" w:eastAsia="Times New Roman" w:hAnsi="Times New Roman" w:cs="Times New Roman"/>
                <w:sz w:val="24"/>
                <w:szCs w:val="24"/>
                <w:lang w:eastAsia="cs-CZ"/>
              </w:rPr>
              <w:t xml:space="preserve">, 1 </w:t>
            </w:r>
            <w:r>
              <w:rPr>
                <w:rFonts w:ascii="Times New Roman" w:eastAsia="Times New Roman" w:hAnsi="Times New Roman" w:cs="Times New Roman"/>
                <w:sz w:val="24"/>
                <w:szCs w:val="24"/>
                <w:lang w:eastAsia="cs-CZ"/>
              </w:rPr>
              <w:t>l</w:t>
            </w:r>
            <w:r w:rsidRPr="00A86A7B">
              <w:rPr>
                <w:rFonts w:ascii="Times New Roman" w:eastAsia="Times New Roman" w:hAnsi="Times New Roman" w:cs="Times New Roman"/>
                <w:sz w:val="24"/>
                <w:szCs w:val="24"/>
                <w:lang w:eastAsia="cs-CZ"/>
              </w:rPr>
              <w:t xml:space="preserve">, 2 </w:t>
            </w:r>
            <w:r>
              <w:rPr>
                <w:rFonts w:ascii="Times New Roman" w:eastAsia="Times New Roman" w:hAnsi="Times New Roman" w:cs="Times New Roman"/>
                <w:sz w:val="24"/>
                <w:szCs w:val="24"/>
                <w:lang w:eastAsia="cs-CZ"/>
              </w:rPr>
              <w:t>l</w:t>
            </w:r>
            <w:r w:rsidRPr="00A86A7B">
              <w:rPr>
                <w:rFonts w:ascii="Times New Roman" w:eastAsia="Times New Roman" w:hAnsi="Times New Roman" w:cs="Times New Roman"/>
                <w:sz w:val="24"/>
                <w:szCs w:val="24"/>
                <w:lang w:eastAsia="cs-CZ"/>
              </w:rPr>
              <w:t xml:space="preserve"> HDPE fľaša</w:t>
            </w:r>
          </w:p>
          <w:p w:rsidR="00A64A89" w:rsidRPr="00A86A7B" w:rsidRDefault="00A64A89" w:rsidP="009A4BB0">
            <w:pPr>
              <w:widowControl w:val="0"/>
              <w:autoSpaceDE w:val="0"/>
              <w:autoSpaceDN w:val="0"/>
              <w:spacing w:after="0" w:line="240" w:lineRule="auto"/>
              <w:jc w:val="both"/>
              <w:rPr>
                <w:rFonts w:ascii="Times New Roman" w:eastAsia="Times New Roman" w:hAnsi="Times New Roman" w:cs="Times New Roman"/>
                <w:sz w:val="24"/>
                <w:szCs w:val="24"/>
                <w:lang w:eastAsia="cs-CZ"/>
              </w:rPr>
            </w:pPr>
            <w:r w:rsidRPr="00A86A7B">
              <w:rPr>
                <w:rFonts w:ascii="Times New Roman" w:eastAsia="Times New Roman" w:hAnsi="Times New Roman" w:cs="Times New Roman"/>
                <w:sz w:val="24"/>
                <w:szCs w:val="24"/>
                <w:lang w:eastAsia="cs-CZ"/>
              </w:rPr>
              <w:t xml:space="preserve">5 </w:t>
            </w:r>
            <w:r>
              <w:rPr>
                <w:rFonts w:ascii="Times New Roman" w:eastAsia="Times New Roman" w:hAnsi="Times New Roman" w:cs="Times New Roman"/>
                <w:sz w:val="24"/>
                <w:szCs w:val="24"/>
                <w:lang w:eastAsia="cs-CZ"/>
              </w:rPr>
              <w:t>l</w:t>
            </w:r>
            <w:r w:rsidRPr="00A86A7B">
              <w:rPr>
                <w:rFonts w:ascii="Times New Roman" w:eastAsia="Times New Roman" w:hAnsi="Times New Roman" w:cs="Times New Roman"/>
                <w:sz w:val="24"/>
                <w:szCs w:val="24"/>
                <w:lang w:eastAsia="cs-CZ"/>
              </w:rPr>
              <w:t xml:space="preserve">, 10 </w:t>
            </w:r>
            <w:r>
              <w:rPr>
                <w:rFonts w:ascii="Times New Roman" w:eastAsia="Times New Roman" w:hAnsi="Times New Roman" w:cs="Times New Roman"/>
                <w:sz w:val="24"/>
                <w:szCs w:val="24"/>
                <w:lang w:eastAsia="cs-CZ"/>
              </w:rPr>
              <w:t>l</w:t>
            </w:r>
            <w:r w:rsidRPr="00A86A7B">
              <w:rPr>
                <w:rFonts w:ascii="Times New Roman" w:eastAsia="Times New Roman" w:hAnsi="Times New Roman" w:cs="Times New Roman"/>
                <w:sz w:val="24"/>
                <w:szCs w:val="24"/>
                <w:lang w:eastAsia="cs-CZ"/>
              </w:rPr>
              <w:t xml:space="preserve">, 15 </w:t>
            </w:r>
            <w:r>
              <w:rPr>
                <w:rFonts w:ascii="Times New Roman" w:eastAsia="Times New Roman" w:hAnsi="Times New Roman" w:cs="Times New Roman"/>
                <w:sz w:val="24"/>
                <w:szCs w:val="24"/>
                <w:lang w:eastAsia="cs-CZ"/>
              </w:rPr>
              <w:t>l</w:t>
            </w:r>
            <w:r w:rsidRPr="00A86A7B">
              <w:rPr>
                <w:rFonts w:ascii="Times New Roman" w:eastAsia="Times New Roman" w:hAnsi="Times New Roman" w:cs="Times New Roman"/>
                <w:sz w:val="24"/>
                <w:szCs w:val="24"/>
                <w:lang w:eastAsia="cs-CZ"/>
              </w:rPr>
              <w:t xml:space="preserve">, 20 </w:t>
            </w:r>
            <w:r>
              <w:rPr>
                <w:rFonts w:ascii="Times New Roman" w:eastAsia="Times New Roman" w:hAnsi="Times New Roman" w:cs="Times New Roman"/>
                <w:sz w:val="24"/>
                <w:szCs w:val="24"/>
                <w:lang w:eastAsia="cs-CZ"/>
              </w:rPr>
              <w:t>l</w:t>
            </w:r>
            <w:r w:rsidRPr="00A86A7B">
              <w:rPr>
                <w:rFonts w:ascii="Times New Roman" w:eastAsia="Times New Roman" w:hAnsi="Times New Roman" w:cs="Times New Roman"/>
                <w:sz w:val="24"/>
                <w:szCs w:val="24"/>
                <w:lang w:eastAsia="cs-CZ"/>
              </w:rPr>
              <w:t xml:space="preserve">, 25 </w:t>
            </w:r>
            <w:r>
              <w:rPr>
                <w:rFonts w:ascii="Times New Roman" w:eastAsia="Times New Roman" w:hAnsi="Times New Roman" w:cs="Times New Roman"/>
                <w:sz w:val="24"/>
                <w:szCs w:val="24"/>
                <w:lang w:eastAsia="cs-CZ"/>
              </w:rPr>
              <w:t>l</w:t>
            </w:r>
            <w:r w:rsidRPr="00A86A7B">
              <w:rPr>
                <w:rFonts w:ascii="Times New Roman" w:eastAsia="Times New Roman" w:hAnsi="Times New Roman" w:cs="Times New Roman"/>
                <w:sz w:val="24"/>
                <w:szCs w:val="24"/>
                <w:lang w:eastAsia="cs-CZ"/>
              </w:rPr>
              <w:t xml:space="preserve"> HDPE kanister</w:t>
            </w:r>
          </w:p>
          <w:p w:rsidR="00A64A89" w:rsidRPr="00A86A7B" w:rsidRDefault="00A64A89" w:rsidP="009A4BB0">
            <w:pPr>
              <w:widowControl w:val="0"/>
              <w:autoSpaceDE w:val="0"/>
              <w:autoSpaceDN w:val="0"/>
              <w:spacing w:after="0" w:line="240" w:lineRule="auto"/>
              <w:jc w:val="both"/>
              <w:rPr>
                <w:rFonts w:ascii="Times New Roman" w:eastAsia="Times New Roman" w:hAnsi="Times New Roman" w:cs="Times New Roman"/>
                <w:sz w:val="24"/>
                <w:szCs w:val="24"/>
                <w:lang w:eastAsia="cs-CZ"/>
              </w:rPr>
            </w:pPr>
            <w:r w:rsidRPr="00A86A7B">
              <w:rPr>
                <w:rFonts w:ascii="Times New Roman" w:eastAsia="Times New Roman" w:hAnsi="Times New Roman" w:cs="Times New Roman"/>
                <w:sz w:val="24"/>
                <w:szCs w:val="24"/>
                <w:lang w:eastAsia="cs-CZ"/>
              </w:rPr>
              <w:t xml:space="preserve">200 </w:t>
            </w:r>
            <w:r>
              <w:rPr>
                <w:rFonts w:ascii="Times New Roman" w:eastAsia="Times New Roman" w:hAnsi="Times New Roman" w:cs="Times New Roman"/>
                <w:sz w:val="24"/>
                <w:szCs w:val="24"/>
                <w:lang w:eastAsia="cs-CZ"/>
              </w:rPr>
              <w:t>l</w:t>
            </w:r>
            <w:r w:rsidRPr="00A86A7B">
              <w:rPr>
                <w:rFonts w:ascii="Times New Roman" w:eastAsia="Times New Roman" w:hAnsi="Times New Roman" w:cs="Times New Roman"/>
                <w:sz w:val="24"/>
                <w:szCs w:val="24"/>
                <w:lang w:eastAsia="cs-CZ"/>
              </w:rPr>
              <w:t xml:space="preserve"> HDPE sud</w:t>
            </w:r>
          </w:p>
          <w:p w:rsidR="00A64A89" w:rsidRPr="00886F50" w:rsidRDefault="00A64A89" w:rsidP="009A4BB0">
            <w:pPr>
              <w:widowControl w:val="0"/>
              <w:autoSpaceDE w:val="0"/>
              <w:autoSpaceDN w:val="0"/>
              <w:spacing w:after="0" w:line="240" w:lineRule="auto"/>
              <w:jc w:val="both"/>
              <w:rPr>
                <w:rFonts w:ascii="Times New Roman" w:eastAsia="Times New Roman" w:hAnsi="Times New Roman" w:cs="Times New Roman"/>
                <w:sz w:val="24"/>
                <w:szCs w:val="24"/>
                <w:lang w:eastAsia="cs-CZ"/>
              </w:rPr>
            </w:pPr>
            <w:r w:rsidRPr="00A86A7B">
              <w:rPr>
                <w:rFonts w:ascii="Times New Roman" w:eastAsia="Times New Roman" w:hAnsi="Times New Roman" w:cs="Times New Roman"/>
                <w:sz w:val="24"/>
                <w:szCs w:val="24"/>
                <w:lang w:eastAsia="cs-CZ"/>
              </w:rPr>
              <w:t xml:space="preserve">640 </w:t>
            </w:r>
            <w:r>
              <w:rPr>
                <w:rFonts w:ascii="Times New Roman" w:eastAsia="Times New Roman" w:hAnsi="Times New Roman" w:cs="Times New Roman"/>
                <w:sz w:val="24"/>
                <w:szCs w:val="24"/>
                <w:lang w:eastAsia="cs-CZ"/>
              </w:rPr>
              <w:t>l</w:t>
            </w:r>
            <w:r w:rsidRPr="00A86A7B">
              <w:rPr>
                <w:rFonts w:ascii="Times New Roman" w:eastAsia="Times New Roman" w:hAnsi="Times New Roman" w:cs="Times New Roman"/>
                <w:sz w:val="24"/>
                <w:szCs w:val="24"/>
                <w:lang w:eastAsia="cs-CZ"/>
              </w:rPr>
              <w:t xml:space="preserve">, 1000 </w:t>
            </w:r>
            <w:r>
              <w:rPr>
                <w:rFonts w:ascii="Times New Roman" w:eastAsia="Times New Roman" w:hAnsi="Times New Roman" w:cs="Times New Roman"/>
                <w:sz w:val="24"/>
                <w:szCs w:val="24"/>
                <w:lang w:eastAsia="cs-CZ"/>
              </w:rPr>
              <w:t>l</w:t>
            </w:r>
            <w:r w:rsidRPr="00A86A7B">
              <w:rPr>
                <w:rFonts w:ascii="Times New Roman" w:eastAsia="Times New Roman" w:hAnsi="Times New Roman" w:cs="Times New Roman"/>
                <w:sz w:val="24"/>
                <w:szCs w:val="24"/>
                <w:lang w:eastAsia="cs-CZ"/>
              </w:rPr>
              <w:t xml:space="preserve"> IBC-HDPE sud</w:t>
            </w:r>
          </w:p>
        </w:tc>
      </w:tr>
    </w:tbl>
    <w:p w:rsidR="00A64A89" w:rsidRPr="00886F50" w:rsidRDefault="00A64A89" w:rsidP="00A64A89">
      <w:pPr>
        <w:widowControl w:val="0"/>
        <w:tabs>
          <w:tab w:val="left" w:pos="3969"/>
        </w:tabs>
        <w:autoSpaceDE w:val="0"/>
        <w:autoSpaceDN w:val="0"/>
        <w:spacing w:after="0" w:line="240" w:lineRule="auto"/>
        <w:ind w:left="3969" w:hanging="3969"/>
        <w:jc w:val="both"/>
        <w:rPr>
          <w:rFonts w:ascii="Times New Roman" w:eastAsia="Times New Roman" w:hAnsi="Times New Roman" w:cs="Times New Roman"/>
          <w:color w:val="000000" w:themeColor="text1"/>
          <w:sz w:val="24"/>
          <w:szCs w:val="24"/>
          <w:vertAlign w:val="superscript"/>
          <w:lang w:eastAsia="cs-CZ"/>
        </w:rPr>
      </w:pPr>
    </w:p>
    <w:p w:rsidR="00A64A89" w:rsidRPr="00886F50" w:rsidRDefault="00A64A89" w:rsidP="00A64A89">
      <w:pPr>
        <w:widowControl w:val="0"/>
        <w:autoSpaceDE w:val="0"/>
        <w:autoSpaceDN w:val="0"/>
        <w:spacing w:after="0" w:line="240" w:lineRule="auto"/>
        <w:jc w:val="both"/>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br w:type="column"/>
      </w:r>
      <w:r w:rsidRPr="00886F50">
        <w:rPr>
          <w:rFonts w:ascii="Times New Roman" w:eastAsia="Times New Roman" w:hAnsi="Times New Roman" w:cs="Times New Roman"/>
          <w:b/>
          <w:bCs/>
          <w:sz w:val="24"/>
          <w:szCs w:val="24"/>
          <w:lang w:eastAsia="cs-CZ"/>
        </w:rPr>
        <w:lastRenderedPageBreak/>
        <w:t>PÔSOBENIE  PRÍPRAVKU</w:t>
      </w:r>
    </w:p>
    <w:p w:rsidR="00A64A89" w:rsidRPr="00886F50" w:rsidRDefault="00A64A89" w:rsidP="00A64A89">
      <w:pPr>
        <w:autoSpaceDE w:val="0"/>
        <w:autoSpaceDN w:val="0"/>
        <w:adjustRightInd w:val="0"/>
        <w:spacing w:after="0" w:line="240"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Prípravok CLINIC NEW </w:t>
      </w:r>
      <w:r w:rsidRPr="00886F50">
        <w:rPr>
          <w:rFonts w:ascii="Times New Roman" w:eastAsia="Times New Roman" w:hAnsi="Times New Roman" w:cs="Times New Roman"/>
          <w:color w:val="231F20"/>
          <w:sz w:val="24"/>
          <w:szCs w:val="24"/>
        </w:rPr>
        <w:t xml:space="preserve">je neselektívny listový herbicíd so systémovým účinkom. Rastliny ho prijímajú výhradne zelenými časťami a asimilačným prúdením je následne rozvádzaný do všetkých častí rastlín (podzemné korene, pupene a podzemky), čím sa docieli zničenie podzemných častí jednoročných i trvácich trávovitých a dvojklíčnolistových burín. Prípravok nie je prijímaný koreňmi a nepôsobí na semená. Predpokladom úspešného zničenia trvácich hlboko </w:t>
      </w:r>
      <w:r>
        <w:rPr>
          <w:rFonts w:ascii="Times New Roman" w:eastAsia="Times New Roman" w:hAnsi="Times New Roman" w:cs="Times New Roman"/>
          <w:color w:val="231F20"/>
          <w:sz w:val="24"/>
          <w:szCs w:val="24"/>
        </w:rPr>
        <w:t>koreniacich</w:t>
      </w:r>
      <w:r w:rsidRPr="00886F50">
        <w:rPr>
          <w:rFonts w:ascii="Times New Roman" w:eastAsia="Times New Roman" w:hAnsi="Times New Roman" w:cs="Times New Roman"/>
          <w:color w:val="231F20"/>
          <w:sz w:val="24"/>
          <w:szCs w:val="24"/>
        </w:rPr>
        <w:t xml:space="preserve"> dvojklíčnolistových burín je vytvorenie dostatočnej plochy listov v dobe postreku, aby sa zabezpečil čo najväčší príjem účinnej látky do rastlín. Najúčinnejšie sú ošetrenia v dobe, keď sú rastliny v</w:t>
      </w:r>
      <w:r>
        <w:rPr>
          <w:rFonts w:ascii="Times New Roman" w:eastAsia="Times New Roman" w:hAnsi="Times New Roman" w:cs="Times New Roman"/>
          <w:color w:val="231F20"/>
          <w:sz w:val="24"/>
          <w:szCs w:val="24"/>
        </w:rPr>
        <w:t> </w:t>
      </w:r>
      <w:r w:rsidRPr="00886F50">
        <w:rPr>
          <w:rFonts w:ascii="Times New Roman" w:eastAsia="Times New Roman" w:hAnsi="Times New Roman" w:cs="Times New Roman"/>
          <w:color w:val="231F20"/>
          <w:sz w:val="24"/>
          <w:szCs w:val="24"/>
        </w:rPr>
        <w:t>najintenzívnejšom raste. Príznaky pôsobenia sú postupné vädnutie, žltnutie, zasychanie až zhnednutie zasiahnutých rastlín počas 10</w:t>
      </w:r>
      <w:r>
        <w:rPr>
          <w:rFonts w:ascii="Times New Roman" w:eastAsia="Times New Roman" w:hAnsi="Times New Roman" w:cs="Times New Roman"/>
          <w:color w:val="231F20"/>
          <w:sz w:val="24"/>
          <w:szCs w:val="24"/>
        </w:rPr>
        <w:t xml:space="preserve"> </w:t>
      </w:r>
      <w:r w:rsidRPr="00886F50">
        <w:rPr>
          <w:rFonts w:ascii="Times New Roman" w:eastAsia="Times New Roman" w:hAnsi="Times New Roman" w:cs="Times New Roman"/>
          <w:color w:val="231F20"/>
          <w:sz w:val="24"/>
          <w:szCs w:val="24"/>
        </w:rPr>
        <w:t>-</w:t>
      </w:r>
      <w:r>
        <w:rPr>
          <w:rFonts w:ascii="Times New Roman" w:eastAsia="Times New Roman" w:hAnsi="Times New Roman" w:cs="Times New Roman"/>
          <w:color w:val="231F20"/>
          <w:sz w:val="24"/>
          <w:szCs w:val="24"/>
        </w:rPr>
        <w:t xml:space="preserve"> </w:t>
      </w:r>
      <w:r w:rsidRPr="00886F50">
        <w:rPr>
          <w:rFonts w:ascii="Times New Roman" w:eastAsia="Times New Roman" w:hAnsi="Times New Roman" w:cs="Times New Roman"/>
          <w:color w:val="231F20"/>
          <w:sz w:val="24"/>
          <w:szCs w:val="24"/>
        </w:rPr>
        <w:t>14 dní. Proti jednoročným a trvácim trávovitým burinám, vrátane pýru je prípravok najúčinnejší v dobe odnožovania (keď má pýr 5</w:t>
      </w:r>
      <w:r>
        <w:rPr>
          <w:rFonts w:ascii="Times New Roman" w:eastAsia="Times New Roman" w:hAnsi="Times New Roman" w:cs="Times New Roman"/>
          <w:color w:val="231F20"/>
          <w:sz w:val="24"/>
          <w:szCs w:val="24"/>
        </w:rPr>
        <w:t xml:space="preserve"> </w:t>
      </w:r>
      <w:r w:rsidRPr="00886F50">
        <w:rPr>
          <w:rFonts w:ascii="Times New Roman" w:eastAsia="Times New Roman" w:hAnsi="Times New Roman" w:cs="Times New Roman"/>
          <w:color w:val="231F20"/>
          <w:sz w:val="24"/>
          <w:szCs w:val="24"/>
        </w:rPr>
        <w:t>-</w:t>
      </w:r>
      <w:r>
        <w:rPr>
          <w:rFonts w:ascii="Times New Roman" w:eastAsia="Times New Roman" w:hAnsi="Times New Roman" w:cs="Times New Roman"/>
          <w:color w:val="231F20"/>
          <w:sz w:val="24"/>
          <w:szCs w:val="24"/>
        </w:rPr>
        <w:t xml:space="preserve"> </w:t>
      </w:r>
      <w:r w:rsidRPr="00886F50">
        <w:rPr>
          <w:rFonts w:ascii="Times New Roman" w:eastAsia="Times New Roman" w:hAnsi="Times New Roman" w:cs="Times New Roman"/>
          <w:color w:val="231F20"/>
          <w:sz w:val="24"/>
          <w:szCs w:val="24"/>
        </w:rPr>
        <w:t>6 listov, 12</w:t>
      </w:r>
      <w:r>
        <w:rPr>
          <w:rFonts w:ascii="Times New Roman" w:eastAsia="Times New Roman" w:hAnsi="Times New Roman" w:cs="Times New Roman"/>
          <w:color w:val="231F20"/>
          <w:sz w:val="24"/>
          <w:szCs w:val="24"/>
        </w:rPr>
        <w:t xml:space="preserve"> </w:t>
      </w:r>
      <w:r w:rsidRPr="00886F50">
        <w:rPr>
          <w:rFonts w:ascii="Times New Roman" w:eastAsia="Times New Roman" w:hAnsi="Times New Roman" w:cs="Times New Roman"/>
          <w:color w:val="231F20"/>
          <w:sz w:val="24"/>
          <w:szCs w:val="24"/>
        </w:rPr>
        <w:t>-</w:t>
      </w:r>
      <w:r>
        <w:rPr>
          <w:rFonts w:ascii="Times New Roman" w:eastAsia="Times New Roman" w:hAnsi="Times New Roman" w:cs="Times New Roman"/>
          <w:color w:val="231F20"/>
          <w:sz w:val="24"/>
          <w:szCs w:val="24"/>
        </w:rPr>
        <w:t xml:space="preserve"> </w:t>
      </w:r>
      <w:r w:rsidRPr="00886F50">
        <w:rPr>
          <w:rFonts w:ascii="Times New Roman" w:eastAsia="Times New Roman" w:hAnsi="Times New Roman" w:cs="Times New Roman"/>
          <w:color w:val="231F20"/>
          <w:sz w:val="24"/>
          <w:szCs w:val="24"/>
        </w:rPr>
        <w:t xml:space="preserve">15cm dlhých). Príznaky sa </w:t>
      </w:r>
      <w:r>
        <w:rPr>
          <w:rFonts w:ascii="Times New Roman" w:eastAsia="Times New Roman" w:hAnsi="Times New Roman" w:cs="Times New Roman"/>
          <w:color w:val="231F20"/>
          <w:sz w:val="24"/>
          <w:szCs w:val="24"/>
        </w:rPr>
        <w:t>pri</w:t>
      </w:r>
      <w:r w:rsidRPr="00886F50">
        <w:rPr>
          <w:rFonts w:ascii="Times New Roman" w:eastAsia="Times New Roman" w:hAnsi="Times New Roman" w:cs="Times New Roman"/>
          <w:color w:val="231F20"/>
          <w:sz w:val="24"/>
          <w:szCs w:val="24"/>
        </w:rPr>
        <w:t xml:space="preserve"> chlad</w:t>
      </w:r>
      <w:r>
        <w:rPr>
          <w:rFonts w:ascii="Times New Roman" w:eastAsia="Times New Roman" w:hAnsi="Times New Roman" w:cs="Times New Roman"/>
          <w:color w:val="231F20"/>
          <w:sz w:val="24"/>
          <w:szCs w:val="24"/>
        </w:rPr>
        <w:t>ných</w:t>
      </w:r>
      <w:r w:rsidRPr="00886F50">
        <w:rPr>
          <w:rFonts w:ascii="Times New Roman" w:eastAsia="Times New Roman" w:hAnsi="Times New Roman" w:cs="Times New Roman"/>
          <w:color w:val="231F20"/>
          <w:sz w:val="24"/>
          <w:szCs w:val="24"/>
        </w:rPr>
        <w:t xml:space="preserve"> a</w:t>
      </w:r>
      <w:r>
        <w:rPr>
          <w:rFonts w:ascii="Times New Roman" w:eastAsia="Times New Roman" w:hAnsi="Times New Roman" w:cs="Times New Roman"/>
          <w:color w:val="231F20"/>
          <w:sz w:val="24"/>
          <w:szCs w:val="24"/>
        </w:rPr>
        <w:t> </w:t>
      </w:r>
      <w:r w:rsidRPr="00886F50">
        <w:rPr>
          <w:rFonts w:ascii="Times New Roman" w:eastAsia="Times New Roman" w:hAnsi="Times New Roman" w:cs="Times New Roman"/>
          <w:color w:val="231F20"/>
          <w:sz w:val="24"/>
          <w:szCs w:val="24"/>
        </w:rPr>
        <w:t>such</w:t>
      </w:r>
      <w:r>
        <w:rPr>
          <w:rFonts w:ascii="Times New Roman" w:eastAsia="Times New Roman" w:hAnsi="Times New Roman" w:cs="Times New Roman"/>
          <w:color w:val="231F20"/>
          <w:sz w:val="24"/>
          <w:szCs w:val="24"/>
        </w:rPr>
        <w:t>ých poveternostných podmienkach</w:t>
      </w:r>
      <w:r w:rsidRPr="00886F50">
        <w:rPr>
          <w:rFonts w:ascii="Times New Roman" w:eastAsia="Times New Roman" w:hAnsi="Times New Roman" w:cs="Times New Roman"/>
          <w:color w:val="231F20"/>
          <w:sz w:val="24"/>
          <w:szCs w:val="24"/>
        </w:rPr>
        <w:t xml:space="preserve"> môžu prejaviť neskôr. Účinok sa zvyšuje vyššou intenzitou svetla a</w:t>
      </w:r>
      <w:r>
        <w:rPr>
          <w:rFonts w:ascii="Times New Roman" w:eastAsia="Times New Roman" w:hAnsi="Times New Roman" w:cs="Times New Roman"/>
          <w:color w:val="231F20"/>
          <w:sz w:val="24"/>
          <w:szCs w:val="24"/>
        </w:rPr>
        <w:t> </w:t>
      </w:r>
      <w:r w:rsidRPr="00886F50">
        <w:rPr>
          <w:rFonts w:ascii="Times New Roman" w:eastAsia="Times New Roman" w:hAnsi="Times New Roman" w:cs="Times New Roman"/>
          <w:color w:val="231F20"/>
          <w:sz w:val="24"/>
          <w:szCs w:val="24"/>
        </w:rPr>
        <w:t>relatívnou vlhkosťou vzduchu. Dážď do 6 hodín po</w:t>
      </w:r>
      <w:r>
        <w:rPr>
          <w:rFonts w:ascii="Times New Roman" w:eastAsia="Times New Roman" w:hAnsi="Times New Roman" w:cs="Times New Roman"/>
          <w:color w:val="231F20"/>
          <w:sz w:val="24"/>
          <w:szCs w:val="24"/>
        </w:rPr>
        <w:t> aplikácii môže</w:t>
      </w:r>
      <w:r w:rsidRPr="00886F50">
        <w:rPr>
          <w:rFonts w:ascii="Times New Roman" w:eastAsia="Times New Roman" w:hAnsi="Times New Roman" w:cs="Times New Roman"/>
          <w:color w:val="231F20"/>
          <w:sz w:val="24"/>
          <w:szCs w:val="24"/>
        </w:rPr>
        <w:t xml:space="preserve"> </w:t>
      </w:r>
      <w:r>
        <w:rPr>
          <w:rFonts w:ascii="Times New Roman" w:eastAsia="Times New Roman" w:hAnsi="Times New Roman" w:cs="Times New Roman"/>
          <w:color w:val="231F20"/>
          <w:sz w:val="24"/>
          <w:szCs w:val="24"/>
        </w:rPr>
        <w:t>znížiť</w:t>
      </w:r>
      <w:r w:rsidRPr="00886F50">
        <w:rPr>
          <w:rFonts w:ascii="Times New Roman" w:eastAsia="Times New Roman" w:hAnsi="Times New Roman" w:cs="Times New Roman"/>
          <w:color w:val="231F20"/>
          <w:sz w:val="24"/>
          <w:szCs w:val="24"/>
        </w:rPr>
        <w:t xml:space="preserve"> účin</w:t>
      </w:r>
      <w:r>
        <w:rPr>
          <w:rFonts w:ascii="Times New Roman" w:eastAsia="Times New Roman" w:hAnsi="Times New Roman" w:cs="Times New Roman"/>
          <w:color w:val="231F20"/>
          <w:sz w:val="24"/>
          <w:szCs w:val="24"/>
        </w:rPr>
        <w:t>nosť prípravku</w:t>
      </w:r>
      <w:r w:rsidRPr="00886F50">
        <w:rPr>
          <w:rFonts w:ascii="Times New Roman" w:eastAsia="Times New Roman" w:hAnsi="Times New Roman" w:cs="Times New Roman"/>
          <w:color w:val="231F20"/>
          <w:sz w:val="24"/>
          <w:szCs w:val="24"/>
        </w:rPr>
        <w:t>. Všetky kultivačné práce sa môžu vykonávať až v dobe, keď sa naplno prejavili príznaky účinku. Zelené častí plodín nesmú byť zasiahnuté priamym postrekom</w:t>
      </w:r>
      <w:r>
        <w:rPr>
          <w:rFonts w:ascii="Times New Roman" w:eastAsia="Times New Roman" w:hAnsi="Times New Roman" w:cs="Times New Roman"/>
          <w:color w:val="231F20"/>
          <w:sz w:val="24"/>
          <w:szCs w:val="24"/>
        </w:rPr>
        <w:t xml:space="preserve"> alebo úletom postrekovej hmly! </w:t>
      </w:r>
      <w:r w:rsidRPr="00886F50">
        <w:rPr>
          <w:rFonts w:ascii="Times New Roman" w:eastAsia="Times New Roman" w:hAnsi="Times New Roman" w:cs="Times New Roman"/>
          <w:color w:val="231F20"/>
          <w:sz w:val="24"/>
          <w:szCs w:val="24"/>
        </w:rPr>
        <w:t>S ďalšími kultivačnými zásahmi je nutné počkať min. 5 dní po aplikácii prípravku.</w:t>
      </w:r>
    </w:p>
    <w:p w:rsidR="00A64A89" w:rsidRPr="00886F50" w:rsidRDefault="00A64A89" w:rsidP="00A64A89">
      <w:pPr>
        <w:widowControl w:val="0"/>
        <w:autoSpaceDE w:val="0"/>
        <w:autoSpaceDN w:val="0"/>
        <w:spacing w:after="0" w:line="240" w:lineRule="auto"/>
        <w:rPr>
          <w:rFonts w:ascii="Times New Roman" w:eastAsia="Times New Roman" w:hAnsi="Times New Roman" w:cs="Times New Roman"/>
          <w:sz w:val="24"/>
          <w:szCs w:val="24"/>
          <w:lang w:eastAsia="cs-CZ"/>
        </w:rPr>
      </w:pPr>
    </w:p>
    <w:p w:rsidR="00A64A89" w:rsidRPr="00886F50" w:rsidRDefault="00A64A89" w:rsidP="00A64A89">
      <w:pPr>
        <w:widowControl w:val="0"/>
        <w:autoSpaceDE w:val="0"/>
        <w:autoSpaceDN w:val="0"/>
        <w:spacing w:after="120" w:line="240" w:lineRule="auto"/>
        <w:jc w:val="both"/>
        <w:rPr>
          <w:rFonts w:ascii="Times New Roman" w:eastAsia="Times New Roman" w:hAnsi="Times New Roman" w:cs="Times New Roman"/>
          <w:b/>
          <w:sz w:val="24"/>
          <w:szCs w:val="24"/>
          <w:lang w:eastAsia="cs-CZ"/>
        </w:rPr>
      </w:pPr>
      <w:r w:rsidRPr="00886F50">
        <w:rPr>
          <w:rFonts w:ascii="Times New Roman" w:eastAsia="Times New Roman" w:hAnsi="Times New Roman" w:cs="Times New Roman"/>
          <w:b/>
          <w:sz w:val="24"/>
          <w:szCs w:val="24"/>
          <w:lang w:eastAsia="cs-CZ"/>
        </w:rPr>
        <w:t xml:space="preserve">NÁVOD NA POUŽITIE </w:t>
      </w:r>
    </w:p>
    <w:tbl>
      <w:tblPr>
        <w:tblW w:w="9768"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14"/>
        <w:gridCol w:w="2693"/>
        <w:gridCol w:w="1276"/>
        <w:gridCol w:w="1275"/>
        <w:gridCol w:w="2410"/>
      </w:tblGrid>
      <w:tr w:rsidR="00A64A89" w:rsidRPr="009B4BFF" w:rsidTr="009A4BB0">
        <w:trPr>
          <w:cantSplit/>
          <w:trHeight w:val="6"/>
          <w:tblHeader/>
        </w:trPr>
        <w:tc>
          <w:tcPr>
            <w:tcW w:w="2114" w:type="dxa"/>
            <w:shd w:val="clear" w:color="auto" w:fill="E0E0E0"/>
          </w:tcPr>
          <w:p w:rsidR="00A64A89" w:rsidRPr="009B4BFF" w:rsidRDefault="00A64A89" w:rsidP="009A4BB0">
            <w:pPr>
              <w:widowControl w:val="0"/>
              <w:autoSpaceDE w:val="0"/>
              <w:autoSpaceDN w:val="0"/>
              <w:spacing w:after="0" w:line="240" w:lineRule="auto"/>
              <w:ind w:right="57"/>
              <w:rPr>
                <w:rFonts w:ascii="Times New Roman" w:eastAsia="Times New Roman" w:hAnsi="Times New Roman" w:cs="Times New Roman"/>
                <w:b/>
                <w:sz w:val="24"/>
                <w:szCs w:val="24"/>
                <w:lang w:eastAsia="cs-CZ"/>
              </w:rPr>
            </w:pPr>
            <w:r w:rsidRPr="009B4BFF">
              <w:rPr>
                <w:rFonts w:ascii="Times New Roman" w:eastAsia="Times New Roman" w:hAnsi="Times New Roman" w:cs="Times New Roman"/>
                <w:b/>
                <w:sz w:val="24"/>
                <w:szCs w:val="24"/>
                <w:lang w:eastAsia="cs-CZ"/>
              </w:rPr>
              <w:t>Plodina</w:t>
            </w:r>
          </w:p>
        </w:tc>
        <w:tc>
          <w:tcPr>
            <w:tcW w:w="2693" w:type="dxa"/>
            <w:shd w:val="clear" w:color="auto" w:fill="E0E0E0"/>
          </w:tcPr>
          <w:p w:rsidR="00A64A89" w:rsidRPr="009B4BFF" w:rsidRDefault="00A64A89" w:rsidP="009A4BB0">
            <w:pPr>
              <w:widowControl w:val="0"/>
              <w:autoSpaceDE w:val="0"/>
              <w:autoSpaceDN w:val="0"/>
              <w:spacing w:after="0" w:line="240" w:lineRule="auto"/>
              <w:ind w:right="57"/>
              <w:rPr>
                <w:rFonts w:ascii="Times New Roman" w:eastAsia="Times New Roman" w:hAnsi="Times New Roman" w:cs="Times New Roman"/>
                <w:b/>
                <w:sz w:val="24"/>
                <w:szCs w:val="24"/>
                <w:lang w:eastAsia="cs-CZ"/>
              </w:rPr>
            </w:pPr>
            <w:r w:rsidRPr="009B4BFF">
              <w:rPr>
                <w:rFonts w:ascii="Times New Roman" w:eastAsia="Times New Roman" w:hAnsi="Times New Roman" w:cs="Times New Roman"/>
                <w:b/>
                <w:sz w:val="24"/>
                <w:szCs w:val="24"/>
                <w:lang w:eastAsia="cs-CZ"/>
              </w:rPr>
              <w:t>Účel použitia</w:t>
            </w:r>
          </w:p>
        </w:tc>
        <w:tc>
          <w:tcPr>
            <w:tcW w:w="1276" w:type="dxa"/>
            <w:shd w:val="clear" w:color="auto" w:fill="E0E0E0"/>
          </w:tcPr>
          <w:p w:rsidR="00A64A89" w:rsidRPr="009B4BFF" w:rsidRDefault="00A64A89" w:rsidP="009A4BB0">
            <w:pPr>
              <w:widowControl w:val="0"/>
              <w:autoSpaceDE w:val="0"/>
              <w:autoSpaceDN w:val="0"/>
              <w:spacing w:after="0" w:line="240" w:lineRule="auto"/>
              <w:ind w:right="57"/>
              <w:rPr>
                <w:rFonts w:ascii="Times New Roman" w:eastAsia="Times New Roman" w:hAnsi="Times New Roman" w:cs="Times New Roman"/>
                <w:b/>
                <w:sz w:val="24"/>
                <w:szCs w:val="24"/>
                <w:lang w:eastAsia="cs-CZ"/>
              </w:rPr>
            </w:pPr>
            <w:r w:rsidRPr="009B4BFF">
              <w:rPr>
                <w:rFonts w:ascii="Times New Roman" w:eastAsia="Times New Roman" w:hAnsi="Times New Roman" w:cs="Times New Roman"/>
                <w:b/>
                <w:sz w:val="24"/>
                <w:szCs w:val="24"/>
                <w:lang w:eastAsia="cs-CZ"/>
              </w:rPr>
              <w:t>Dávka/ha</w:t>
            </w:r>
          </w:p>
        </w:tc>
        <w:tc>
          <w:tcPr>
            <w:tcW w:w="1275" w:type="dxa"/>
            <w:shd w:val="clear" w:color="auto" w:fill="E0E0E0"/>
          </w:tcPr>
          <w:p w:rsidR="00A64A89" w:rsidRPr="009B4BFF" w:rsidRDefault="00A64A89" w:rsidP="009A4BB0">
            <w:pPr>
              <w:widowControl w:val="0"/>
              <w:autoSpaceDE w:val="0"/>
              <w:autoSpaceDN w:val="0"/>
              <w:spacing w:after="0" w:line="240" w:lineRule="auto"/>
              <w:rPr>
                <w:rFonts w:ascii="Times New Roman" w:eastAsia="Times New Roman" w:hAnsi="Times New Roman" w:cs="Times New Roman"/>
                <w:b/>
                <w:sz w:val="24"/>
                <w:szCs w:val="24"/>
                <w:lang w:eastAsia="cs-CZ"/>
              </w:rPr>
            </w:pPr>
            <w:r w:rsidRPr="009B4BFF">
              <w:rPr>
                <w:rFonts w:ascii="Times New Roman" w:eastAsia="Times New Roman" w:hAnsi="Times New Roman" w:cs="Times New Roman"/>
                <w:b/>
                <w:sz w:val="24"/>
                <w:szCs w:val="24"/>
                <w:lang w:eastAsia="cs-CZ"/>
              </w:rPr>
              <w:t>Ochranná doba</w:t>
            </w:r>
          </w:p>
        </w:tc>
        <w:tc>
          <w:tcPr>
            <w:tcW w:w="2410" w:type="dxa"/>
            <w:shd w:val="clear" w:color="auto" w:fill="E0E0E0"/>
          </w:tcPr>
          <w:p w:rsidR="00A64A89" w:rsidRPr="009B4BFF" w:rsidRDefault="00A64A89" w:rsidP="009A4BB0">
            <w:pPr>
              <w:widowControl w:val="0"/>
              <w:autoSpaceDE w:val="0"/>
              <w:autoSpaceDN w:val="0"/>
              <w:spacing w:after="0" w:line="240" w:lineRule="auto"/>
              <w:ind w:right="113"/>
              <w:rPr>
                <w:rFonts w:ascii="Times New Roman" w:eastAsia="Times New Roman" w:hAnsi="Times New Roman" w:cs="Times New Roman"/>
                <w:b/>
                <w:sz w:val="24"/>
                <w:szCs w:val="24"/>
                <w:lang w:eastAsia="cs-CZ"/>
              </w:rPr>
            </w:pPr>
            <w:r w:rsidRPr="009B4BFF">
              <w:rPr>
                <w:rFonts w:ascii="Times New Roman" w:eastAsia="Times New Roman" w:hAnsi="Times New Roman" w:cs="Times New Roman"/>
                <w:b/>
                <w:sz w:val="24"/>
                <w:szCs w:val="24"/>
                <w:lang w:eastAsia="cs-CZ"/>
              </w:rPr>
              <w:t>Poznámka</w:t>
            </w:r>
          </w:p>
        </w:tc>
      </w:tr>
      <w:tr w:rsidR="00A64A89" w:rsidRPr="009B4BFF" w:rsidTr="009A4BB0">
        <w:trPr>
          <w:cantSplit/>
          <w:trHeight w:val="6"/>
        </w:trPr>
        <w:tc>
          <w:tcPr>
            <w:tcW w:w="2114" w:type="dxa"/>
          </w:tcPr>
          <w:p w:rsidR="00A64A89" w:rsidRPr="009B4BFF" w:rsidRDefault="00A64A89" w:rsidP="009A4BB0">
            <w:pPr>
              <w:widowControl w:val="0"/>
              <w:autoSpaceDE w:val="0"/>
              <w:autoSpaceDN w:val="0"/>
              <w:spacing w:after="0" w:line="240" w:lineRule="auto"/>
              <w:rPr>
                <w:rFonts w:ascii="Times New Roman" w:eastAsia="Times New Roman" w:hAnsi="Times New Roman" w:cs="Times New Roman"/>
                <w:b/>
                <w:sz w:val="24"/>
                <w:szCs w:val="24"/>
                <w:lang w:eastAsia="cs-CZ"/>
              </w:rPr>
            </w:pPr>
            <w:r w:rsidRPr="009B4BFF">
              <w:rPr>
                <w:rFonts w:ascii="Times New Roman" w:eastAsia="Times New Roman" w:hAnsi="Times New Roman" w:cs="Times New Roman"/>
                <w:b/>
                <w:sz w:val="24"/>
                <w:szCs w:val="24"/>
                <w:lang w:eastAsia="cs-CZ"/>
              </w:rPr>
              <w:t>obilniny</w:t>
            </w:r>
          </w:p>
        </w:tc>
        <w:tc>
          <w:tcPr>
            <w:tcW w:w="2693" w:type="dxa"/>
          </w:tcPr>
          <w:p w:rsidR="00A64A89" w:rsidRPr="009B4BFF" w:rsidRDefault="00A64A89" w:rsidP="009A4BB0">
            <w:pPr>
              <w:widowControl w:val="0"/>
              <w:autoSpaceDE w:val="0"/>
              <w:autoSpaceDN w:val="0"/>
              <w:spacing w:after="0" w:line="240" w:lineRule="auto"/>
              <w:rPr>
                <w:rFonts w:ascii="Times New Roman" w:eastAsia="Times New Roman" w:hAnsi="Times New Roman" w:cs="Times New Roman"/>
                <w:sz w:val="24"/>
                <w:szCs w:val="24"/>
                <w:lang w:eastAsia="cs-CZ"/>
              </w:rPr>
            </w:pPr>
            <w:r w:rsidRPr="009B4BFF">
              <w:rPr>
                <w:rFonts w:ascii="Times New Roman" w:eastAsia="Times New Roman" w:hAnsi="Times New Roman" w:cs="Times New Roman"/>
                <w:sz w:val="24"/>
                <w:szCs w:val="24"/>
                <w:lang w:eastAsia="cs-CZ"/>
              </w:rPr>
              <w:t>jednoročné dvojklíčnolistové buriny a</w:t>
            </w:r>
            <w:r>
              <w:rPr>
                <w:rFonts w:ascii="Times New Roman" w:eastAsia="Times New Roman" w:hAnsi="Times New Roman" w:cs="Times New Roman"/>
                <w:sz w:val="24"/>
                <w:szCs w:val="24"/>
                <w:lang w:eastAsia="cs-CZ"/>
              </w:rPr>
              <w:t> </w:t>
            </w:r>
            <w:r w:rsidRPr="009B4BFF">
              <w:rPr>
                <w:rFonts w:ascii="Times New Roman" w:eastAsia="Times New Roman" w:hAnsi="Times New Roman" w:cs="Times New Roman"/>
                <w:sz w:val="24"/>
                <w:szCs w:val="24"/>
                <w:lang w:eastAsia="cs-CZ"/>
              </w:rPr>
              <w:t xml:space="preserve">trávy, </w:t>
            </w:r>
          </w:p>
          <w:p w:rsidR="00A64A89" w:rsidRPr="009B4BFF" w:rsidRDefault="00A64A89" w:rsidP="009A4BB0">
            <w:pPr>
              <w:widowControl w:val="0"/>
              <w:autoSpaceDE w:val="0"/>
              <w:autoSpaceDN w:val="0"/>
              <w:spacing w:after="0" w:line="240" w:lineRule="auto"/>
              <w:rPr>
                <w:rFonts w:ascii="Times New Roman" w:eastAsia="Times New Roman" w:hAnsi="Times New Roman" w:cs="Times New Roman"/>
                <w:sz w:val="24"/>
                <w:szCs w:val="24"/>
                <w:lang w:eastAsia="cs-CZ"/>
              </w:rPr>
            </w:pPr>
            <w:r w:rsidRPr="009B4BFF">
              <w:rPr>
                <w:rFonts w:ascii="Times New Roman" w:eastAsia="Times New Roman" w:hAnsi="Times New Roman" w:cs="Times New Roman"/>
                <w:sz w:val="24"/>
                <w:szCs w:val="24"/>
                <w:lang w:eastAsia="cs-CZ"/>
              </w:rPr>
              <w:t>výmrv obilnín</w:t>
            </w:r>
          </w:p>
        </w:tc>
        <w:tc>
          <w:tcPr>
            <w:tcW w:w="1276" w:type="dxa"/>
          </w:tcPr>
          <w:p w:rsidR="00A64A89" w:rsidRPr="009B4BFF" w:rsidRDefault="00A64A89" w:rsidP="009A4BB0">
            <w:pPr>
              <w:widowControl w:val="0"/>
              <w:autoSpaceDE w:val="0"/>
              <w:autoSpaceDN w:val="0"/>
              <w:spacing w:after="0" w:line="240" w:lineRule="auto"/>
              <w:ind w:right="114"/>
              <w:rPr>
                <w:rFonts w:ascii="Times New Roman" w:eastAsia="Times New Roman" w:hAnsi="Times New Roman" w:cs="Times New Roman"/>
                <w:sz w:val="24"/>
                <w:szCs w:val="24"/>
                <w:lang w:eastAsia="cs-CZ"/>
              </w:rPr>
            </w:pPr>
            <w:r w:rsidRPr="009B4BFF">
              <w:rPr>
                <w:rFonts w:ascii="Times New Roman" w:eastAsia="Times New Roman" w:hAnsi="Times New Roman" w:cs="Times New Roman"/>
                <w:sz w:val="24"/>
                <w:szCs w:val="24"/>
                <w:lang w:eastAsia="cs-CZ"/>
              </w:rPr>
              <w:t xml:space="preserve">1,5 l </w:t>
            </w:r>
          </w:p>
        </w:tc>
        <w:tc>
          <w:tcPr>
            <w:tcW w:w="1275" w:type="dxa"/>
          </w:tcPr>
          <w:p w:rsidR="00A64A89" w:rsidRPr="00F2617F" w:rsidRDefault="00A64A89" w:rsidP="009A4BB0">
            <w:pPr>
              <w:widowControl w:val="0"/>
              <w:autoSpaceDE w:val="0"/>
              <w:autoSpaceDN w:val="0"/>
              <w:spacing w:after="0" w:line="240" w:lineRule="auto"/>
              <w:ind w:right="57"/>
              <w:rPr>
                <w:rFonts w:ascii="Times New Roman" w:eastAsia="Times New Roman" w:hAnsi="Times New Roman" w:cs="Times New Roman"/>
                <w:sz w:val="24"/>
                <w:szCs w:val="24"/>
                <w:lang w:eastAsia="cs-CZ"/>
              </w:rPr>
            </w:pPr>
            <w:r w:rsidRPr="009B4BFF">
              <w:rPr>
                <w:rFonts w:ascii="Times New Roman" w:eastAsia="Times New Roman" w:hAnsi="Times New Roman" w:cs="Times New Roman"/>
                <w:sz w:val="24"/>
                <w:szCs w:val="24"/>
                <w:lang w:eastAsia="cs-CZ"/>
              </w:rPr>
              <w:t>AT</w:t>
            </w:r>
          </w:p>
        </w:tc>
        <w:tc>
          <w:tcPr>
            <w:tcW w:w="2410" w:type="dxa"/>
          </w:tcPr>
          <w:p w:rsidR="00A64A89" w:rsidRPr="009B4BFF" w:rsidRDefault="00A64A89" w:rsidP="009A4BB0">
            <w:pPr>
              <w:widowControl w:val="0"/>
              <w:autoSpaceDE w:val="0"/>
              <w:autoSpaceDN w:val="0"/>
              <w:spacing w:after="0" w:line="240" w:lineRule="auto"/>
              <w:ind w:right="57"/>
              <w:rPr>
                <w:rFonts w:ascii="Times New Roman" w:eastAsia="Times New Roman" w:hAnsi="Times New Roman" w:cs="Times New Roman"/>
                <w:sz w:val="24"/>
                <w:szCs w:val="24"/>
                <w:lang w:eastAsia="cs-CZ"/>
              </w:rPr>
            </w:pPr>
            <w:r w:rsidRPr="009B4BFF">
              <w:rPr>
                <w:rFonts w:ascii="Times New Roman" w:eastAsia="Times New Roman" w:hAnsi="Times New Roman" w:cs="Times New Roman"/>
                <w:sz w:val="24"/>
                <w:szCs w:val="24"/>
                <w:lang w:eastAsia="cs-CZ"/>
              </w:rPr>
              <w:t>preemergentne (po</w:t>
            </w:r>
            <w:r>
              <w:rPr>
                <w:rFonts w:ascii="Times New Roman" w:eastAsia="Times New Roman" w:hAnsi="Times New Roman" w:cs="Times New Roman"/>
                <w:sz w:val="24"/>
                <w:szCs w:val="24"/>
                <w:lang w:eastAsia="cs-CZ"/>
              </w:rPr>
              <w:t> </w:t>
            </w:r>
            <w:r w:rsidRPr="009B4BFF">
              <w:rPr>
                <w:rFonts w:ascii="Times New Roman" w:eastAsia="Times New Roman" w:hAnsi="Times New Roman" w:cs="Times New Roman"/>
                <w:sz w:val="24"/>
                <w:szCs w:val="24"/>
                <w:lang w:eastAsia="cs-CZ"/>
              </w:rPr>
              <w:t>výseve a pred vzídením</w:t>
            </w:r>
            <w:r>
              <w:rPr>
                <w:rFonts w:ascii="Times New Roman" w:eastAsia="Times New Roman" w:hAnsi="Times New Roman" w:cs="Times New Roman"/>
                <w:sz w:val="24"/>
                <w:szCs w:val="24"/>
                <w:lang w:eastAsia="cs-CZ"/>
              </w:rPr>
              <w:t xml:space="preserve"> plodiny</w:t>
            </w:r>
            <w:r w:rsidRPr="009B4BFF">
              <w:rPr>
                <w:rFonts w:ascii="Times New Roman" w:eastAsia="Times New Roman" w:hAnsi="Times New Roman" w:cs="Times New Roman"/>
                <w:sz w:val="24"/>
                <w:szCs w:val="24"/>
                <w:lang w:eastAsia="cs-CZ"/>
              </w:rPr>
              <w:t>)</w:t>
            </w:r>
          </w:p>
        </w:tc>
      </w:tr>
      <w:tr w:rsidR="00A64A89" w:rsidRPr="009B4BFF" w:rsidTr="009A4BB0">
        <w:trPr>
          <w:cantSplit/>
          <w:trHeight w:val="6"/>
        </w:trPr>
        <w:tc>
          <w:tcPr>
            <w:tcW w:w="2114" w:type="dxa"/>
          </w:tcPr>
          <w:p w:rsidR="00A64A89" w:rsidRDefault="00A64A89" w:rsidP="009A4BB0">
            <w:pPr>
              <w:widowControl w:val="0"/>
              <w:autoSpaceDE w:val="0"/>
              <w:autoSpaceDN w:val="0"/>
              <w:spacing w:after="0" w:line="240" w:lineRule="auto"/>
              <w:rPr>
                <w:rFonts w:ascii="Times New Roman" w:eastAsia="Times New Roman" w:hAnsi="Times New Roman" w:cs="Times New Roman"/>
                <w:b/>
                <w:sz w:val="24"/>
                <w:szCs w:val="24"/>
                <w:lang w:eastAsia="cs-CZ"/>
              </w:rPr>
            </w:pPr>
            <w:r w:rsidRPr="009B4BFF">
              <w:rPr>
                <w:rFonts w:ascii="Times New Roman" w:eastAsia="Times New Roman" w:hAnsi="Times New Roman" w:cs="Times New Roman"/>
                <w:b/>
                <w:sz w:val="24"/>
                <w:szCs w:val="24"/>
                <w:lang w:eastAsia="cs-CZ"/>
              </w:rPr>
              <w:t xml:space="preserve">olejniny, </w:t>
            </w:r>
          </w:p>
          <w:p w:rsidR="00A64A89" w:rsidRDefault="00A64A89" w:rsidP="009A4BB0">
            <w:pPr>
              <w:widowControl w:val="0"/>
              <w:autoSpaceDE w:val="0"/>
              <w:autoSpaceDN w:val="0"/>
              <w:spacing w:after="0" w:line="240" w:lineRule="auto"/>
              <w:rPr>
                <w:rFonts w:ascii="Times New Roman" w:eastAsia="Times New Roman" w:hAnsi="Times New Roman" w:cs="Times New Roman"/>
                <w:b/>
                <w:sz w:val="24"/>
                <w:szCs w:val="24"/>
                <w:lang w:eastAsia="cs-CZ"/>
              </w:rPr>
            </w:pPr>
            <w:r w:rsidRPr="009B4BFF">
              <w:rPr>
                <w:rFonts w:ascii="Times New Roman" w:eastAsia="Times New Roman" w:hAnsi="Times New Roman" w:cs="Times New Roman"/>
                <w:b/>
                <w:sz w:val="24"/>
                <w:szCs w:val="24"/>
                <w:lang w:eastAsia="cs-CZ"/>
              </w:rPr>
              <w:t>strukoviny,</w:t>
            </w:r>
          </w:p>
          <w:p w:rsidR="00A64A89" w:rsidRDefault="00A64A89" w:rsidP="009A4BB0">
            <w:pPr>
              <w:widowControl w:val="0"/>
              <w:autoSpaceDE w:val="0"/>
              <w:autoSpaceDN w:val="0"/>
              <w:spacing w:after="0" w:line="240" w:lineRule="auto"/>
              <w:rPr>
                <w:rFonts w:ascii="Times New Roman" w:eastAsia="Times New Roman" w:hAnsi="Times New Roman" w:cs="Times New Roman"/>
                <w:b/>
                <w:sz w:val="24"/>
                <w:szCs w:val="24"/>
                <w:lang w:eastAsia="cs-CZ"/>
              </w:rPr>
            </w:pPr>
            <w:r w:rsidRPr="009B4BFF">
              <w:rPr>
                <w:rFonts w:ascii="Times New Roman" w:eastAsia="Times New Roman" w:hAnsi="Times New Roman" w:cs="Times New Roman"/>
                <w:b/>
                <w:sz w:val="24"/>
                <w:szCs w:val="24"/>
                <w:lang w:eastAsia="cs-CZ"/>
              </w:rPr>
              <w:t xml:space="preserve">repa cukrová, </w:t>
            </w:r>
          </w:p>
          <w:p w:rsidR="00A64A89" w:rsidRDefault="00A64A89" w:rsidP="009A4BB0">
            <w:pPr>
              <w:widowControl w:val="0"/>
              <w:autoSpaceDE w:val="0"/>
              <w:autoSpaceDN w:val="0"/>
              <w:spacing w:after="0" w:line="240" w:lineRule="auto"/>
              <w:rPr>
                <w:rFonts w:ascii="Times New Roman" w:eastAsia="Times New Roman" w:hAnsi="Times New Roman" w:cs="Times New Roman"/>
                <w:b/>
                <w:sz w:val="24"/>
                <w:szCs w:val="24"/>
                <w:lang w:eastAsia="cs-CZ"/>
              </w:rPr>
            </w:pPr>
            <w:r w:rsidRPr="00370748">
              <w:rPr>
                <w:rFonts w:ascii="Times New Roman" w:eastAsia="Times New Roman" w:hAnsi="Times New Roman" w:cs="Times New Roman"/>
                <w:b/>
                <w:sz w:val="24"/>
                <w:szCs w:val="24"/>
                <w:lang w:eastAsia="cs-CZ"/>
              </w:rPr>
              <w:t xml:space="preserve">kvaka, </w:t>
            </w:r>
          </w:p>
          <w:p w:rsidR="00A64A89" w:rsidRDefault="00A64A89" w:rsidP="009A4BB0">
            <w:pPr>
              <w:widowControl w:val="0"/>
              <w:autoSpaceDE w:val="0"/>
              <w:autoSpaceDN w:val="0"/>
              <w:spacing w:after="0" w:line="240" w:lineRule="auto"/>
              <w:rPr>
                <w:rFonts w:ascii="Times New Roman" w:eastAsia="Times New Roman" w:hAnsi="Times New Roman" w:cs="Times New Roman"/>
                <w:b/>
                <w:sz w:val="24"/>
                <w:szCs w:val="24"/>
                <w:lang w:eastAsia="cs-CZ"/>
              </w:rPr>
            </w:pPr>
            <w:r w:rsidRPr="00370748">
              <w:rPr>
                <w:rFonts w:ascii="Times New Roman" w:eastAsia="Times New Roman" w:hAnsi="Times New Roman" w:cs="Times New Roman"/>
                <w:b/>
                <w:sz w:val="24"/>
                <w:szCs w:val="24"/>
                <w:lang w:eastAsia="cs-CZ"/>
              </w:rPr>
              <w:t xml:space="preserve">okrúhlica, </w:t>
            </w:r>
          </w:p>
          <w:p w:rsidR="00A64A89" w:rsidRDefault="00A64A89" w:rsidP="009A4BB0">
            <w:pPr>
              <w:widowControl w:val="0"/>
              <w:autoSpaceDE w:val="0"/>
              <w:autoSpaceDN w:val="0"/>
              <w:spacing w:after="0" w:line="240" w:lineRule="auto"/>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cibuľa, </w:t>
            </w:r>
          </w:p>
          <w:p w:rsidR="00A64A89" w:rsidRPr="009B4BFF" w:rsidDel="003644B4" w:rsidRDefault="00A64A89" w:rsidP="009A4BB0">
            <w:pPr>
              <w:widowControl w:val="0"/>
              <w:autoSpaceDE w:val="0"/>
              <w:autoSpaceDN w:val="0"/>
              <w:spacing w:after="0" w:line="240" w:lineRule="auto"/>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pór</w:t>
            </w:r>
          </w:p>
        </w:tc>
        <w:tc>
          <w:tcPr>
            <w:tcW w:w="2693" w:type="dxa"/>
          </w:tcPr>
          <w:p w:rsidR="00A64A89" w:rsidRPr="009B4BFF" w:rsidRDefault="00A64A89" w:rsidP="009A4BB0">
            <w:pPr>
              <w:widowControl w:val="0"/>
              <w:autoSpaceDE w:val="0"/>
              <w:autoSpaceDN w:val="0"/>
              <w:spacing w:after="0" w:line="240" w:lineRule="auto"/>
              <w:rPr>
                <w:rFonts w:ascii="Times New Roman" w:eastAsia="Times New Roman" w:hAnsi="Times New Roman" w:cs="Times New Roman"/>
                <w:sz w:val="24"/>
                <w:szCs w:val="24"/>
                <w:lang w:eastAsia="cs-CZ"/>
              </w:rPr>
            </w:pPr>
            <w:r w:rsidRPr="009B4BFF">
              <w:rPr>
                <w:rFonts w:ascii="Times New Roman" w:eastAsia="Times New Roman" w:hAnsi="Times New Roman" w:cs="Times New Roman"/>
                <w:sz w:val="24"/>
                <w:szCs w:val="24"/>
                <w:lang w:eastAsia="cs-CZ"/>
              </w:rPr>
              <w:t>jednoročné trávy a</w:t>
            </w:r>
            <w:r>
              <w:rPr>
                <w:rFonts w:ascii="Times New Roman" w:eastAsia="Times New Roman" w:hAnsi="Times New Roman" w:cs="Times New Roman"/>
                <w:sz w:val="24"/>
                <w:szCs w:val="24"/>
                <w:lang w:eastAsia="cs-CZ"/>
              </w:rPr>
              <w:t> </w:t>
            </w:r>
            <w:r w:rsidRPr="009B4BFF">
              <w:rPr>
                <w:rFonts w:ascii="Times New Roman" w:eastAsia="Times New Roman" w:hAnsi="Times New Roman" w:cs="Times New Roman"/>
                <w:sz w:val="24"/>
                <w:szCs w:val="24"/>
                <w:lang w:eastAsia="cs-CZ"/>
              </w:rPr>
              <w:t xml:space="preserve">dvojklíčnolistové buriny, </w:t>
            </w:r>
          </w:p>
          <w:p w:rsidR="00A64A89" w:rsidRPr="009B4BFF" w:rsidRDefault="00A64A89" w:rsidP="009A4BB0">
            <w:pPr>
              <w:widowControl w:val="0"/>
              <w:autoSpaceDE w:val="0"/>
              <w:autoSpaceDN w:val="0"/>
              <w:spacing w:after="0" w:line="240" w:lineRule="auto"/>
              <w:rPr>
                <w:rFonts w:ascii="Times New Roman" w:eastAsia="Times New Roman" w:hAnsi="Times New Roman" w:cs="Times New Roman"/>
                <w:sz w:val="24"/>
                <w:szCs w:val="24"/>
                <w:lang w:eastAsia="cs-CZ"/>
              </w:rPr>
            </w:pPr>
            <w:r w:rsidRPr="009B4BFF">
              <w:rPr>
                <w:rFonts w:ascii="Times New Roman" w:eastAsia="Times New Roman" w:hAnsi="Times New Roman" w:cs="Times New Roman"/>
                <w:sz w:val="24"/>
                <w:szCs w:val="24"/>
                <w:lang w:eastAsia="cs-CZ"/>
              </w:rPr>
              <w:t>výmrv obilnín</w:t>
            </w:r>
          </w:p>
        </w:tc>
        <w:tc>
          <w:tcPr>
            <w:tcW w:w="1276" w:type="dxa"/>
          </w:tcPr>
          <w:p w:rsidR="00A64A89" w:rsidRPr="009B4BFF" w:rsidRDefault="00A64A89" w:rsidP="009A4BB0">
            <w:pPr>
              <w:widowControl w:val="0"/>
              <w:autoSpaceDE w:val="0"/>
              <w:autoSpaceDN w:val="0"/>
              <w:spacing w:after="0" w:line="240" w:lineRule="auto"/>
              <w:ind w:right="114"/>
              <w:rPr>
                <w:rFonts w:ascii="Times New Roman" w:eastAsia="Times New Roman" w:hAnsi="Times New Roman" w:cs="Times New Roman"/>
                <w:sz w:val="24"/>
                <w:szCs w:val="24"/>
                <w:lang w:eastAsia="cs-CZ"/>
              </w:rPr>
            </w:pPr>
            <w:r w:rsidRPr="009B4BFF">
              <w:rPr>
                <w:rFonts w:ascii="Times New Roman" w:eastAsia="Times New Roman" w:hAnsi="Times New Roman" w:cs="Times New Roman"/>
                <w:sz w:val="24"/>
                <w:szCs w:val="24"/>
                <w:lang w:eastAsia="cs-CZ"/>
              </w:rPr>
              <w:t>1,5 l</w:t>
            </w:r>
          </w:p>
        </w:tc>
        <w:tc>
          <w:tcPr>
            <w:tcW w:w="1275" w:type="dxa"/>
          </w:tcPr>
          <w:p w:rsidR="00A64A89" w:rsidRPr="009B4BFF" w:rsidRDefault="00A64A89" w:rsidP="009A4BB0">
            <w:pPr>
              <w:widowControl w:val="0"/>
              <w:autoSpaceDE w:val="0"/>
              <w:autoSpaceDN w:val="0"/>
              <w:spacing w:after="0" w:line="240" w:lineRule="auto"/>
              <w:ind w:right="57"/>
              <w:rPr>
                <w:rFonts w:ascii="Times New Roman" w:eastAsia="Times New Roman" w:hAnsi="Times New Roman" w:cs="Times New Roman"/>
                <w:sz w:val="24"/>
                <w:szCs w:val="24"/>
                <w:lang w:eastAsia="cs-CZ"/>
              </w:rPr>
            </w:pPr>
            <w:r w:rsidRPr="009B4BFF">
              <w:rPr>
                <w:rFonts w:ascii="Times New Roman" w:eastAsia="Times New Roman" w:hAnsi="Times New Roman" w:cs="Times New Roman"/>
                <w:sz w:val="24"/>
                <w:szCs w:val="24"/>
                <w:lang w:eastAsia="cs-CZ"/>
              </w:rPr>
              <w:t>AT</w:t>
            </w:r>
          </w:p>
        </w:tc>
        <w:tc>
          <w:tcPr>
            <w:tcW w:w="2410" w:type="dxa"/>
          </w:tcPr>
          <w:p w:rsidR="00A64A89" w:rsidRDefault="00A64A89" w:rsidP="009A4BB0">
            <w:pPr>
              <w:widowControl w:val="0"/>
              <w:autoSpaceDE w:val="0"/>
              <w:autoSpaceDN w:val="0"/>
              <w:spacing w:after="0" w:line="240" w:lineRule="auto"/>
              <w:ind w:right="57"/>
              <w:rPr>
                <w:rFonts w:ascii="Times New Roman" w:eastAsia="Times New Roman" w:hAnsi="Times New Roman" w:cs="Times New Roman"/>
                <w:sz w:val="24"/>
                <w:szCs w:val="24"/>
                <w:lang w:eastAsia="cs-CZ"/>
              </w:rPr>
            </w:pPr>
            <w:r w:rsidRPr="00F71302">
              <w:rPr>
                <w:rFonts w:ascii="Times New Roman" w:eastAsia="Times New Roman" w:hAnsi="Times New Roman" w:cs="Times New Roman"/>
                <w:sz w:val="24"/>
                <w:szCs w:val="24"/>
                <w:lang w:eastAsia="cs-CZ"/>
              </w:rPr>
              <w:t xml:space="preserve">preemergentne </w:t>
            </w:r>
          </w:p>
          <w:p w:rsidR="00A64A89" w:rsidRPr="009B4BFF" w:rsidRDefault="00A64A89" w:rsidP="009A4BB0">
            <w:pPr>
              <w:widowControl w:val="0"/>
              <w:autoSpaceDE w:val="0"/>
              <w:autoSpaceDN w:val="0"/>
              <w:spacing w:after="0" w:line="240" w:lineRule="auto"/>
              <w:ind w:right="57"/>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 výseve a pred vzídením plodiny)</w:t>
            </w:r>
          </w:p>
        </w:tc>
      </w:tr>
      <w:tr w:rsidR="00A64A89" w:rsidRPr="00C26C92" w:rsidTr="009A4BB0">
        <w:trPr>
          <w:cantSplit/>
          <w:trHeight w:val="6"/>
        </w:trPr>
        <w:tc>
          <w:tcPr>
            <w:tcW w:w="2114" w:type="dxa"/>
          </w:tcPr>
          <w:p w:rsidR="00A64A89" w:rsidRPr="00C26C92" w:rsidRDefault="00A64A89" w:rsidP="009A4BB0">
            <w:pPr>
              <w:widowControl w:val="0"/>
              <w:autoSpaceDE w:val="0"/>
              <w:autoSpaceDN w:val="0"/>
              <w:spacing w:after="0" w:line="240" w:lineRule="auto"/>
              <w:rPr>
                <w:rFonts w:ascii="Times New Roman" w:eastAsia="Times New Roman" w:hAnsi="Times New Roman" w:cs="Times New Roman"/>
                <w:b/>
                <w:sz w:val="24"/>
                <w:szCs w:val="24"/>
                <w:lang w:eastAsia="cs-CZ"/>
              </w:rPr>
            </w:pPr>
            <w:r w:rsidRPr="00C26C92">
              <w:rPr>
                <w:rFonts w:ascii="Times New Roman" w:eastAsia="Times New Roman" w:hAnsi="Times New Roman" w:cs="Times New Roman"/>
                <w:b/>
                <w:sz w:val="24"/>
                <w:szCs w:val="24"/>
                <w:lang w:eastAsia="cs-CZ"/>
              </w:rPr>
              <w:t>jačmeň ozimný, jačmeň jarný</w:t>
            </w:r>
          </w:p>
        </w:tc>
        <w:tc>
          <w:tcPr>
            <w:tcW w:w="2693" w:type="dxa"/>
          </w:tcPr>
          <w:p w:rsidR="00A64A89" w:rsidRPr="00C26C92" w:rsidRDefault="00A64A89" w:rsidP="009A4BB0">
            <w:pPr>
              <w:widowControl w:val="0"/>
              <w:autoSpaceDE w:val="0"/>
              <w:autoSpaceDN w:val="0"/>
              <w:spacing w:after="0" w:line="240" w:lineRule="auto"/>
              <w:rPr>
                <w:rFonts w:ascii="Times New Roman" w:eastAsia="Times New Roman" w:hAnsi="Times New Roman" w:cs="Times New Roman"/>
                <w:sz w:val="24"/>
                <w:szCs w:val="24"/>
                <w:lang w:eastAsia="cs-CZ"/>
              </w:rPr>
            </w:pPr>
            <w:r w:rsidRPr="00C26C92">
              <w:rPr>
                <w:rFonts w:ascii="Times New Roman" w:eastAsia="Times New Roman" w:hAnsi="Times New Roman" w:cs="Times New Roman"/>
                <w:sz w:val="24"/>
                <w:szCs w:val="24"/>
                <w:lang w:eastAsia="cs-CZ"/>
              </w:rPr>
              <w:t>pýr plazivý,</w:t>
            </w:r>
          </w:p>
          <w:p w:rsidR="00A64A89" w:rsidRPr="00C26C92" w:rsidRDefault="00A64A89" w:rsidP="009A4BB0">
            <w:pPr>
              <w:widowControl w:val="0"/>
              <w:autoSpaceDE w:val="0"/>
              <w:autoSpaceDN w:val="0"/>
              <w:spacing w:after="0" w:line="240" w:lineRule="auto"/>
              <w:rPr>
                <w:rFonts w:ascii="Times New Roman" w:eastAsia="Times New Roman" w:hAnsi="Times New Roman" w:cs="Times New Roman"/>
                <w:sz w:val="24"/>
                <w:szCs w:val="24"/>
                <w:lang w:eastAsia="cs-CZ"/>
              </w:rPr>
            </w:pPr>
            <w:r w:rsidRPr="00C26C92">
              <w:rPr>
                <w:rFonts w:ascii="Times New Roman" w:eastAsia="Times New Roman" w:hAnsi="Times New Roman" w:cs="Times New Roman"/>
                <w:sz w:val="24"/>
                <w:szCs w:val="24"/>
                <w:lang w:eastAsia="cs-CZ"/>
              </w:rPr>
              <w:t>trváce buriny</w:t>
            </w:r>
          </w:p>
        </w:tc>
        <w:tc>
          <w:tcPr>
            <w:tcW w:w="1276" w:type="dxa"/>
          </w:tcPr>
          <w:p w:rsidR="00A64A89" w:rsidRPr="00C26C92" w:rsidRDefault="00A64A89" w:rsidP="009A4BB0">
            <w:pPr>
              <w:widowControl w:val="0"/>
              <w:autoSpaceDE w:val="0"/>
              <w:autoSpaceDN w:val="0"/>
              <w:spacing w:after="0" w:line="240" w:lineRule="auto"/>
              <w:rPr>
                <w:rFonts w:ascii="Times New Roman" w:eastAsia="Times New Roman" w:hAnsi="Times New Roman" w:cs="Times New Roman"/>
                <w:sz w:val="24"/>
                <w:szCs w:val="24"/>
                <w:lang w:eastAsia="cs-CZ"/>
              </w:rPr>
            </w:pPr>
            <w:r w:rsidRPr="00C26C92">
              <w:rPr>
                <w:rFonts w:ascii="Times New Roman" w:eastAsia="Times New Roman" w:hAnsi="Times New Roman" w:cs="Times New Roman"/>
                <w:sz w:val="24"/>
                <w:szCs w:val="24"/>
                <w:lang w:eastAsia="cs-CZ"/>
              </w:rPr>
              <w:t>4 l</w:t>
            </w:r>
          </w:p>
        </w:tc>
        <w:tc>
          <w:tcPr>
            <w:tcW w:w="1275" w:type="dxa"/>
          </w:tcPr>
          <w:p w:rsidR="00A64A89" w:rsidRPr="00C26C92" w:rsidRDefault="00A64A89" w:rsidP="009A4BB0">
            <w:pPr>
              <w:widowControl w:val="0"/>
              <w:autoSpaceDE w:val="0"/>
              <w:autoSpaceDN w:val="0"/>
              <w:spacing w:after="0" w:line="240" w:lineRule="auto"/>
              <w:ind w:right="57"/>
              <w:rPr>
                <w:rFonts w:ascii="Times New Roman" w:eastAsia="Times New Roman" w:hAnsi="Times New Roman" w:cs="Times New Roman"/>
                <w:sz w:val="24"/>
                <w:szCs w:val="24"/>
                <w:lang w:eastAsia="cs-CZ"/>
              </w:rPr>
            </w:pPr>
            <w:r w:rsidRPr="00C26C92">
              <w:rPr>
                <w:rFonts w:ascii="Times New Roman" w:eastAsia="Times New Roman" w:hAnsi="Times New Roman" w:cs="Times New Roman"/>
                <w:sz w:val="24"/>
                <w:szCs w:val="24"/>
                <w:lang w:eastAsia="cs-CZ"/>
              </w:rPr>
              <w:t>7 dní</w:t>
            </w:r>
          </w:p>
        </w:tc>
        <w:tc>
          <w:tcPr>
            <w:tcW w:w="2410" w:type="dxa"/>
          </w:tcPr>
          <w:p w:rsidR="00A64A89" w:rsidRPr="00C26C92" w:rsidRDefault="00A64A89" w:rsidP="009A4BB0">
            <w:pPr>
              <w:widowControl w:val="0"/>
              <w:autoSpaceDE w:val="0"/>
              <w:autoSpaceDN w:val="0"/>
              <w:spacing w:after="0" w:line="240" w:lineRule="auto"/>
              <w:ind w:right="57"/>
              <w:rPr>
                <w:rFonts w:ascii="Times New Roman" w:eastAsia="Times New Roman" w:hAnsi="Times New Roman" w:cs="Times New Roman"/>
                <w:sz w:val="24"/>
                <w:szCs w:val="24"/>
                <w:highlight w:val="yellow"/>
                <w:lang w:eastAsia="cs-CZ"/>
              </w:rPr>
            </w:pPr>
            <w:r w:rsidRPr="00C26C92">
              <w:rPr>
                <w:rFonts w:ascii="Times New Roman" w:eastAsia="Times New Roman" w:hAnsi="Times New Roman" w:cs="Times New Roman"/>
                <w:sz w:val="24"/>
                <w:szCs w:val="24"/>
                <w:lang w:eastAsia="cs-CZ"/>
              </w:rPr>
              <w:t>predzberová aplikácia</w:t>
            </w:r>
          </w:p>
        </w:tc>
      </w:tr>
      <w:tr w:rsidR="00A64A89" w:rsidRPr="009B4BFF" w:rsidTr="009A4BB0">
        <w:trPr>
          <w:cantSplit/>
          <w:trHeight w:val="6"/>
        </w:trPr>
        <w:tc>
          <w:tcPr>
            <w:tcW w:w="2114" w:type="dxa"/>
          </w:tcPr>
          <w:p w:rsidR="00A64A89" w:rsidRPr="009B4BFF" w:rsidRDefault="00A64A89" w:rsidP="009A4BB0">
            <w:pPr>
              <w:widowControl w:val="0"/>
              <w:autoSpaceDE w:val="0"/>
              <w:autoSpaceDN w:val="0"/>
              <w:spacing w:after="0" w:line="240" w:lineRule="auto"/>
              <w:rPr>
                <w:rFonts w:ascii="Times New Roman" w:eastAsia="Times New Roman" w:hAnsi="Times New Roman" w:cs="Times New Roman"/>
                <w:b/>
                <w:sz w:val="24"/>
                <w:szCs w:val="24"/>
                <w:lang w:eastAsia="cs-CZ"/>
              </w:rPr>
            </w:pPr>
            <w:r w:rsidRPr="00F2617F">
              <w:rPr>
                <w:rFonts w:ascii="Times New Roman" w:eastAsia="Times New Roman" w:hAnsi="Times New Roman" w:cs="Times New Roman"/>
                <w:b/>
                <w:sz w:val="24"/>
                <w:szCs w:val="24"/>
                <w:lang w:eastAsia="cs-CZ"/>
              </w:rPr>
              <w:t xml:space="preserve">hrach, </w:t>
            </w:r>
          </w:p>
          <w:p w:rsidR="00A64A89" w:rsidRPr="009B4BFF" w:rsidRDefault="00A64A89" w:rsidP="009A4BB0">
            <w:pPr>
              <w:widowControl w:val="0"/>
              <w:autoSpaceDE w:val="0"/>
              <w:autoSpaceDN w:val="0"/>
              <w:spacing w:after="0" w:line="240" w:lineRule="auto"/>
              <w:rPr>
                <w:rFonts w:ascii="Times New Roman" w:eastAsia="Times New Roman" w:hAnsi="Times New Roman" w:cs="Times New Roman"/>
                <w:b/>
                <w:sz w:val="24"/>
                <w:szCs w:val="24"/>
                <w:lang w:eastAsia="cs-CZ"/>
              </w:rPr>
            </w:pPr>
            <w:r w:rsidRPr="00F2617F">
              <w:rPr>
                <w:rFonts w:ascii="Times New Roman" w:eastAsia="Times New Roman" w:hAnsi="Times New Roman" w:cs="Times New Roman"/>
                <w:b/>
                <w:sz w:val="24"/>
                <w:szCs w:val="24"/>
                <w:lang w:eastAsia="cs-CZ"/>
              </w:rPr>
              <w:t>bôb</w:t>
            </w:r>
          </w:p>
        </w:tc>
        <w:tc>
          <w:tcPr>
            <w:tcW w:w="2693" w:type="dxa"/>
          </w:tcPr>
          <w:p w:rsidR="00A64A89" w:rsidRDefault="00A64A89" w:rsidP="009A4BB0">
            <w:pPr>
              <w:widowControl w:val="0"/>
              <w:autoSpaceDE w:val="0"/>
              <w:autoSpaceDN w:val="0"/>
              <w:spacing w:after="0" w:line="240" w:lineRule="auto"/>
              <w:rPr>
                <w:rFonts w:ascii="Times New Roman" w:eastAsia="Times New Roman" w:hAnsi="Times New Roman" w:cs="Times New Roman"/>
                <w:sz w:val="24"/>
                <w:szCs w:val="24"/>
                <w:lang w:eastAsia="cs-CZ"/>
              </w:rPr>
            </w:pPr>
            <w:r w:rsidRPr="009B4BFF">
              <w:rPr>
                <w:rFonts w:ascii="Times New Roman" w:eastAsia="Times New Roman" w:hAnsi="Times New Roman" w:cs="Times New Roman"/>
                <w:sz w:val="24"/>
                <w:szCs w:val="24"/>
                <w:lang w:eastAsia="cs-CZ"/>
              </w:rPr>
              <w:t>pýr</w:t>
            </w:r>
            <w:r>
              <w:rPr>
                <w:rFonts w:ascii="Times New Roman" w:eastAsia="Times New Roman" w:hAnsi="Times New Roman" w:cs="Times New Roman"/>
                <w:sz w:val="24"/>
                <w:szCs w:val="24"/>
                <w:lang w:eastAsia="cs-CZ"/>
              </w:rPr>
              <w:t xml:space="preserve"> plazivý</w:t>
            </w:r>
            <w:r w:rsidRPr="009B4BFF">
              <w:rPr>
                <w:rFonts w:ascii="Times New Roman" w:eastAsia="Times New Roman" w:hAnsi="Times New Roman" w:cs="Times New Roman"/>
                <w:sz w:val="24"/>
                <w:szCs w:val="24"/>
                <w:lang w:eastAsia="cs-CZ"/>
              </w:rPr>
              <w:t xml:space="preserve">, </w:t>
            </w:r>
          </w:p>
          <w:p w:rsidR="00A64A89" w:rsidRPr="009B4BFF" w:rsidRDefault="00A64A89" w:rsidP="009A4BB0">
            <w:pPr>
              <w:widowControl w:val="0"/>
              <w:autoSpaceDE w:val="0"/>
              <w:autoSpaceDN w:val="0"/>
              <w:spacing w:after="0" w:line="240" w:lineRule="auto"/>
              <w:rPr>
                <w:rFonts w:ascii="Times New Roman" w:eastAsia="Times New Roman" w:hAnsi="Times New Roman" w:cs="Times New Roman"/>
                <w:sz w:val="24"/>
                <w:szCs w:val="24"/>
                <w:lang w:eastAsia="cs-CZ"/>
              </w:rPr>
            </w:pPr>
            <w:r w:rsidRPr="009B4BFF">
              <w:rPr>
                <w:rFonts w:ascii="Times New Roman" w:eastAsia="Times New Roman" w:hAnsi="Times New Roman" w:cs="Times New Roman"/>
                <w:sz w:val="24"/>
                <w:szCs w:val="24"/>
                <w:lang w:eastAsia="cs-CZ"/>
              </w:rPr>
              <w:t>trváce buriny</w:t>
            </w:r>
          </w:p>
        </w:tc>
        <w:tc>
          <w:tcPr>
            <w:tcW w:w="1276" w:type="dxa"/>
          </w:tcPr>
          <w:p w:rsidR="00A64A89" w:rsidRPr="009B4BFF" w:rsidRDefault="00A64A89" w:rsidP="009A4BB0">
            <w:pPr>
              <w:widowControl w:val="0"/>
              <w:autoSpaceDE w:val="0"/>
              <w:autoSpaceDN w:val="0"/>
              <w:spacing w:after="0" w:line="240" w:lineRule="auto"/>
              <w:rPr>
                <w:rFonts w:ascii="Times New Roman" w:eastAsia="Times New Roman" w:hAnsi="Times New Roman" w:cs="Times New Roman"/>
                <w:sz w:val="24"/>
                <w:szCs w:val="24"/>
                <w:lang w:eastAsia="cs-CZ"/>
              </w:rPr>
            </w:pPr>
            <w:r w:rsidRPr="009B4BFF">
              <w:rPr>
                <w:rFonts w:ascii="Times New Roman" w:eastAsia="Times New Roman" w:hAnsi="Times New Roman" w:cs="Times New Roman"/>
                <w:sz w:val="24"/>
                <w:szCs w:val="24"/>
                <w:lang w:eastAsia="cs-CZ"/>
              </w:rPr>
              <w:t>3</w:t>
            </w:r>
            <w:r>
              <w:rPr>
                <w:rFonts w:ascii="Times New Roman" w:eastAsia="Times New Roman" w:hAnsi="Times New Roman" w:cs="Times New Roman"/>
                <w:sz w:val="24"/>
                <w:szCs w:val="24"/>
                <w:lang w:eastAsia="cs-CZ"/>
              </w:rPr>
              <w:t xml:space="preserve"> </w:t>
            </w:r>
            <w:r w:rsidRPr="009B4BFF">
              <w:rPr>
                <w:rFonts w:ascii="Times New Roman" w:eastAsia="Times New Roman" w:hAnsi="Times New Roman" w:cs="Times New Roman"/>
                <w:sz w:val="24"/>
                <w:szCs w:val="24"/>
                <w:lang w:eastAsia="cs-CZ"/>
              </w:rPr>
              <w:t>-</w:t>
            </w:r>
            <w:r>
              <w:rPr>
                <w:rFonts w:ascii="Times New Roman" w:eastAsia="Times New Roman" w:hAnsi="Times New Roman" w:cs="Times New Roman"/>
                <w:sz w:val="24"/>
                <w:szCs w:val="24"/>
                <w:lang w:eastAsia="cs-CZ"/>
              </w:rPr>
              <w:t xml:space="preserve"> </w:t>
            </w:r>
            <w:r w:rsidRPr="009B4BFF">
              <w:rPr>
                <w:rFonts w:ascii="Times New Roman" w:eastAsia="Times New Roman" w:hAnsi="Times New Roman" w:cs="Times New Roman"/>
                <w:sz w:val="24"/>
                <w:szCs w:val="24"/>
                <w:lang w:eastAsia="cs-CZ"/>
              </w:rPr>
              <w:t>4 l</w:t>
            </w:r>
          </w:p>
        </w:tc>
        <w:tc>
          <w:tcPr>
            <w:tcW w:w="1275" w:type="dxa"/>
          </w:tcPr>
          <w:p w:rsidR="00A64A89" w:rsidRPr="009B4BFF" w:rsidRDefault="00A64A89" w:rsidP="009A4BB0">
            <w:pPr>
              <w:widowControl w:val="0"/>
              <w:autoSpaceDE w:val="0"/>
              <w:autoSpaceDN w:val="0"/>
              <w:spacing w:after="0" w:line="240" w:lineRule="auto"/>
              <w:ind w:right="57"/>
              <w:rPr>
                <w:rFonts w:ascii="Times New Roman" w:eastAsia="Times New Roman" w:hAnsi="Times New Roman" w:cs="Times New Roman"/>
                <w:sz w:val="24"/>
                <w:szCs w:val="24"/>
                <w:lang w:eastAsia="cs-CZ"/>
              </w:rPr>
            </w:pPr>
            <w:r w:rsidRPr="009B4BFF">
              <w:rPr>
                <w:rFonts w:ascii="Times New Roman" w:eastAsia="Times New Roman" w:hAnsi="Times New Roman" w:cs="Times New Roman"/>
                <w:sz w:val="24"/>
                <w:szCs w:val="24"/>
                <w:lang w:eastAsia="cs-CZ"/>
              </w:rPr>
              <w:t>7 dní</w:t>
            </w:r>
          </w:p>
        </w:tc>
        <w:tc>
          <w:tcPr>
            <w:tcW w:w="2410" w:type="dxa"/>
          </w:tcPr>
          <w:p w:rsidR="00A64A89" w:rsidRPr="009B4BFF" w:rsidRDefault="00A64A89" w:rsidP="009A4BB0">
            <w:pPr>
              <w:widowControl w:val="0"/>
              <w:autoSpaceDE w:val="0"/>
              <w:autoSpaceDN w:val="0"/>
              <w:spacing w:after="0" w:line="240" w:lineRule="auto"/>
              <w:ind w:right="57"/>
              <w:rPr>
                <w:rFonts w:ascii="Times New Roman" w:eastAsia="Times New Roman" w:hAnsi="Times New Roman" w:cs="Times New Roman"/>
                <w:sz w:val="24"/>
                <w:szCs w:val="24"/>
                <w:lang w:eastAsia="cs-CZ"/>
              </w:rPr>
            </w:pPr>
            <w:r w:rsidRPr="009B4BFF">
              <w:rPr>
                <w:rFonts w:ascii="Times New Roman" w:eastAsia="Times New Roman" w:hAnsi="Times New Roman" w:cs="Times New Roman"/>
                <w:sz w:val="24"/>
                <w:szCs w:val="24"/>
                <w:lang w:eastAsia="cs-CZ"/>
              </w:rPr>
              <w:t xml:space="preserve">predzberová aplikácia </w:t>
            </w:r>
          </w:p>
        </w:tc>
      </w:tr>
      <w:tr w:rsidR="00A64A89" w:rsidRPr="009B4BFF" w:rsidTr="009A4BB0">
        <w:trPr>
          <w:cantSplit/>
          <w:trHeight w:val="6"/>
        </w:trPr>
        <w:tc>
          <w:tcPr>
            <w:tcW w:w="2114" w:type="dxa"/>
          </w:tcPr>
          <w:p w:rsidR="00A64A89" w:rsidRDefault="00A64A89" w:rsidP="009A4BB0">
            <w:pPr>
              <w:widowControl w:val="0"/>
              <w:autoSpaceDE w:val="0"/>
              <w:autoSpaceDN w:val="0"/>
              <w:spacing w:after="0" w:line="240" w:lineRule="auto"/>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jabloň, </w:t>
            </w:r>
          </w:p>
          <w:p w:rsidR="00A64A89" w:rsidRDefault="00A64A89" w:rsidP="009A4BB0">
            <w:pPr>
              <w:widowControl w:val="0"/>
              <w:autoSpaceDE w:val="0"/>
              <w:autoSpaceDN w:val="0"/>
              <w:spacing w:after="0" w:line="240" w:lineRule="auto"/>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hruška, </w:t>
            </w:r>
          </w:p>
          <w:p w:rsidR="00A64A89" w:rsidRDefault="00A64A89" w:rsidP="009A4BB0">
            <w:pPr>
              <w:widowControl w:val="0"/>
              <w:autoSpaceDE w:val="0"/>
              <w:autoSpaceDN w:val="0"/>
              <w:spacing w:after="0" w:line="240" w:lineRule="auto"/>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čerešňa, </w:t>
            </w:r>
          </w:p>
          <w:p w:rsidR="00A64A89" w:rsidRPr="00F2617F" w:rsidRDefault="00A64A89" w:rsidP="009A4BB0">
            <w:pPr>
              <w:widowControl w:val="0"/>
              <w:autoSpaceDE w:val="0"/>
              <w:autoSpaceDN w:val="0"/>
              <w:spacing w:after="0" w:line="240" w:lineRule="auto"/>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slivka</w:t>
            </w:r>
            <w:r w:rsidRPr="00F2617F">
              <w:rPr>
                <w:rFonts w:ascii="Times New Roman" w:eastAsia="Times New Roman" w:hAnsi="Times New Roman" w:cs="Times New Roman"/>
                <w:b/>
                <w:sz w:val="24"/>
                <w:szCs w:val="24"/>
                <w:lang w:eastAsia="cs-CZ"/>
              </w:rPr>
              <w:t xml:space="preserve"> </w:t>
            </w:r>
          </w:p>
        </w:tc>
        <w:tc>
          <w:tcPr>
            <w:tcW w:w="2693" w:type="dxa"/>
          </w:tcPr>
          <w:p w:rsidR="00A64A89" w:rsidRPr="009B4BFF" w:rsidRDefault="00A64A89" w:rsidP="009A4BB0">
            <w:pPr>
              <w:widowControl w:val="0"/>
              <w:autoSpaceDE w:val="0"/>
              <w:autoSpaceDN w:val="0"/>
              <w:spacing w:after="0" w:line="240" w:lineRule="auto"/>
              <w:rPr>
                <w:rFonts w:ascii="Times New Roman" w:eastAsia="Times New Roman" w:hAnsi="Times New Roman" w:cs="Times New Roman"/>
                <w:sz w:val="24"/>
                <w:szCs w:val="24"/>
                <w:lang w:eastAsia="cs-CZ"/>
              </w:rPr>
            </w:pPr>
            <w:r w:rsidRPr="009B4BFF">
              <w:rPr>
                <w:rFonts w:ascii="Times New Roman" w:eastAsia="Times New Roman" w:hAnsi="Times New Roman" w:cs="Times New Roman"/>
                <w:sz w:val="24"/>
                <w:szCs w:val="24"/>
                <w:lang w:eastAsia="cs-CZ"/>
              </w:rPr>
              <w:t>jednoročné a trváce buriny</w:t>
            </w:r>
          </w:p>
        </w:tc>
        <w:tc>
          <w:tcPr>
            <w:tcW w:w="1276" w:type="dxa"/>
          </w:tcPr>
          <w:p w:rsidR="00A64A89" w:rsidRPr="009B4BFF" w:rsidRDefault="00A64A89" w:rsidP="009A4BB0">
            <w:pPr>
              <w:widowControl w:val="0"/>
              <w:autoSpaceDE w:val="0"/>
              <w:autoSpaceDN w:val="0"/>
              <w:spacing w:after="0" w:line="240" w:lineRule="auto"/>
              <w:ind w:right="114"/>
              <w:rPr>
                <w:rFonts w:ascii="Times New Roman" w:eastAsia="Times New Roman" w:hAnsi="Times New Roman" w:cs="Times New Roman"/>
                <w:sz w:val="24"/>
                <w:szCs w:val="24"/>
                <w:lang w:eastAsia="cs-CZ"/>
              </w:rPr>
            </w:pPr>
            <w:r w:rsidRPr="009B4BFF">
              <w:rPr>
                <w:rFonts w:ascii="Times New Roman" w:eastAsia="Times New Roman" w:hAnsi="Times New Roman" w:cs="Times New Roman"/>
                <w:sz w:val="24"/>
                <w:szCs w:val="24"/>
                <w:lang w:eastAsia="cs-CZ"/>
              </w:rPr>
              <w:t>5 l</w:t>
            </w:r>
          </w:p>
        </w:tc>
        <w:tc>
          <w:tcPr>
            <w:tcW w:w="1275" w:type="dxa"/>
          </w:tcPr>
          <w:p w:rsidR="00A64A89" w:rsidRPr="009B4BFF" w:rsidRDefault="00A64A89" w:rsidP="009A4BB0">
            <w:pPr>
              <w:widowControl w:val="0"/>
              <w:autoSpaceDE w:val="0"/>
              <w:autoSpaceDN w:val="0"/>
              <w:spacing w:after="0" w:line="240" w:lineRule="auto"/>
              <w:ind w:right="57"/>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n.a.</w:t>
            </w:r>
          </w:p>
        </w:tc>
        <w:tc>
          <w:tcPr>
            <w:tcW w:w="2410" w:type="dxa"/>
          </w:tcPr>
          <w:p w:rsidR="00A64A89" w:rsidRPr="009B4BFF" w:rsidRDefault="00A64A89" w:rsidP="009A4BB0">
            <w:pPr>
              <w:widowControl w:val="0"/>
              <w:autoSpaceDE w:val="0"/>
              <w:autoSpaceDN w:val="0"/>
              <w:spacing w:after="0" w:line="240" w:lineRule="auto"/>
              <w:ind w:right="57"/>
              <w:rPr>
                <w:rFonts w:ascii="Times New Roman" w:eastAsia="Times New Roman" w:hAnsi="Times New Roman" w:cs="Times New Roman"/>
                <w:sz w:val="24"/>
                <w:szCs w:val="24"/>
                <w:lang w:eastAsia="cs-CZ"/>
              </w:rPr>
            </w:pPr>
          </w:p>
        </w:tc>
      </w:tr>
      <w:tr w:rsidR="00A64A89" w:rsidRPr="009B4BFF" w:rsidTr="009A4BB0">
        <w:trPr>
          <w:cantSplit/>
          <w:trHeight w:val="6"/>
        </w:trPr>
        <w:tc>
          <w:tcPr>
            <w:tcW w:w="2114" w:type="dxa"/>
            <w:vMerge w:val="restart"/>
          </w:tcPr>
          <w:p w:rsidR="00A64A89" w:rsidRPr="009B4BFF" w:rsidRDefault="00A64A89" w:rsidP="009A4BB0">
            <w:pPr>
              <w:widowControl w:val="0"/>
              <w:autoSpaceDE w:val="0"/>
              <w:autoSpaceDN w:val="0"/>
              <w:spacing w:after="0" w:line="240" w:lineRule="auto"/>
              <w:rPr>
                <w:rFonts w:ascii="Times New Roman" w:eastAsia="Times New Roman" w:hAnsi="Times New Roman" w:cs="Times New Roman"/>
                <w:b/>
                <w:sz w:val="24"/>
                <w:szCs w:val="24"/>
                <w:lang w:eastAsia="cs-CZ"/>
              </w:rPr>
            </w:pPr>
            <w:r w:rsidRPr="00F2617F">
              <w:rPr>
                <w:rFonts w:ascii="Times New Roman" w:eastAsia="Times New Roman" w:hAnsi="Times New Roman" w:cs="Times New Roman"/>
                <w:b/>
                <w:sz w:val="24"/>
                <w:szCs w:val="24"/>
                <w:lang w:eastAsia="cs-CZ"/>
              </w:rPr>
              <w:t xml:space="preserve">strnisko, </w:t>
            </w:r>
          </w:p>
          <w:p w:rsidR="00A64A89" w:rsidRPr="009B4BFF" w:rsidRDefault="00A64A89" w:rsidP="009A4BB0">
            <w:pPr>
              <w:widowControl w:val="0"/>
              <w:autoSpaceDE w:val="0"/>
              <w:autoSpaceDN w:val="0"/>
              <w:spacing w:after="0" w:line="240" w:lineRule="auto"/>
              <w:rPr>
                <w:rFonts w:ascii="Times New Roman" w:eastAsia="Times New Roman" w:hAnsi="Times New Roman" w:cs="Times New Roman"/>
                <w:b/>
                <w:sz w:val="24"/>
                <w:szCs w:val="24"/>
                <w:lang w:eastAsia="cs-CZ"/>
              </w:rPr>
            </w:pPr>
            <w:r w:rsidRPr="00F2617F">
              <w:rPr>
                <w:rFonts w:ascii="Times New Roman" w:eastAsia="Times New Roman" w:hAnsi="Times New Roman" w:cs="Times New Roman"/>
                <w:b/>
                <w:sz w:val="24"/>
                <w:szCs w:val="24"/>
                <w:lang w:eastAsia="cs-CZ"/>
              </w:rPr>
              <w:t>orná pôda</w:t>
            </w:r>
          </w:p>
        </w:tc>
        <w:tc>
          <w:tcPr>
            <w:tcW w:w="2693" w:type="dxa"/>
          </w:tcPr>
          <w:p w:rsidR="00A64A89" w:rsidRDefault="00A64A89" w:rsidP="009A4BB0">
            <w:pPr>
              <w:widowControl w:val="0"/>
              <w:autoSpaceDE w:val="0"/>
              <w:autoSpaceDN w:val="0"/>
              <w:spacing w:after="0" w:line="240" w:lineRule="auto"/>
              <w:rPr>
                <w:rFonts w:ascii="Times New Roman" w:eastAsia="Times New Roman" w:hAnsi="Times New Roman" w:cs="Times New Roman"/>
                <w:sz w:val="24"/>
                <w:szCs w:val="24"/>
                <w:lang w:eastAsia="cs-CZ"/>
              </w:rPr>
            </w:pPr>
            <w:r w:rsidRPr="009B4BFF">
              <w:rPr>
                <w:rFonts w:ascii="Times New Roman" w:eastAsia="Times New Roman" w:hAnsi="Times New Roman" w:cs="Times New Roman"/>
                <w:sz w:val="24"/>
                <w:szCs w:val="24"/>
                <w:lang w:eastAsia="cs-CZ"/>
              </w:rPr>
              <w:t>jednoročné dvojklíčnolistové buriny a</w:t>
            </w:r>
            <w:r>
              <w:rPr>
                <w:rFonts w:ascii="Times New Roman" w:eastAsia="Times New Roman" w:hAnsi="Times New Roman" w:cs="Times New Roman"/>
                <w:sz w:val="24"/>
                <w:szCs w:val="24"/>
                <w:lang w:eastAsia="cs-CZ"/>
              </w:rPr>
              <w:t> </w:t>
            </w:r>
            <w:r w:rsidRPr="009B4BFF">
              <w:rPr>
                <w:rFonts w:ascii="Times New Roman" w:eastAsia="Times New Roman" w:hAnsi="Times New Roman" w:cs="Times New Roman"/>
                <w:sz w:val="24"/>
                <w:szCs w:val="24"/>
                <w:lang w:eastAsia="cs-CZ"/>
              </w:rPr>
              <w:t xml:space="preserve">trávy, </w:t>
            </w:r>
          </w:p>
          <w:p w:rsidR="00A64A89" w:rsidRPr="009B4BFF" w:rsidRDefault="00A64A89" w:rsidP="009A4BB0">
            <w:pPr>
              <w:widowControl w:val="0"/>
              <w:autoSpaceDE w:val="0"/>
              <w:autoSpaceDN w:val="0"/>
              <w:spacing w:after="0" w:line="240" w:lineRule="auto"/>
              <w:rPr>
                <w:rFonts w:ascii="Times New Roman" w:eastAsia="Times New Roman" w:hAnsi="Times New Roman" w:cs="Times New Roman"/>
                <w:sz w:val="24"/>
                <w:szCs w:val="24"/>
                <w:lang w:eastAsia="cs-CZ"/>
              </w:rPr>
            </w:pPr>
            <w:r w:rsidRPr="009B4BFF">
              <w:rPr>
                <w:rFonts w:ascii="Times New Roman" w:eastAsia="Times New Roman" w:hAnsi="Times New Roman" w:cs="Times New Roman"/>
                <w:sz w:val="24"/>
                <w:szCs w:val="24"/>
                <w:lang w:eastAsia="cs-CZ"/>
              </w:rPr>
              <w:t>výmrv obilnín</w:t>
            </w:r>
          </w:p>
        </w:tc>
        <w:tc>
          <w:tcPr>
            <w:tcW w:w="1276" w:type="dxa"/>
          </w:tcPr>
          <w:p w:rsidR="00A64A89" w:rsidRPr="009B4BFF" w:rsidRDefault="00A64A89" w:rsidP="009A4BB0">
            <w:pPr>
              <w:widowControl w:val="0"/>
              <w:autoSpaceDE w:val="0"/>
              <w:autoSpaceDN w:val="0"/>
              <w:spacing w:after="0" w:line="240" w:lineRule="auto"/>
              <w:ind w:right="114"/>
              <w:rPr>
                <w:rFonts w:ascii="Times New Roman" w:eastAsia="Times New Roman" w:hAnsi="Times New Roman" w:cs="Times New Roman"/>
                <w:sz w:val="24"/>
                <w:szCs w:val="24"/>
                <w:lang w:eastAsia="cs-CZ"/>
              </w:rPr>
            </w:pPr>
            <w:r w:rsidRPr="009B4BFF">
              <w:rPr>
                <w:rFonts w:ascii="Times New Roman" w:eastAsia="Times New Roman" w:hAnsi="Times New Roman" w:cs="Times New Roman"/>
                <w:sz w:val="24"/>
                <w:szCs w:val="24"/>
                <w:lang w:eastAsia="cs-CZ"/>
              </w:rPr>
              <w:t>1,5</w:t>
            </w:r>
          </w:p>
        </w:tc>
        <w:tc>
          <w:tcPr>
            <w:tcW w:w="1275" w:type="dxa"/>
          </w:tcPr>
          <w:p w:rsidR="00A64A89" w:rsidRPr="009B4BFF" w:rsidRDefault="00A64A89" w:rsidP="009A4BB0">
            <w:pPr>
              <w:widowControl w:val="0"/>
              <w:autoSpaceDE w:val="0"/>
              <w:autoSpaceDN w:val="0"/>
              <w:spacing w:after="0" w:line="240" w:lineRule="auto"/>
              <w:ind w:right="57"/>
              <w:rPr>
                <w:rFonts w:ascii="Times New Roman" w:eastAsia="Times New Roman" w:hAnsi="Times New Roman" w:cs="Times New Roman"/>
                <w:sz w:val="24"/>
                <w:szCs w:val="24"/>
                <w:lang w:eastAsia="cs-CZ"/>
              </w:rPr>
            </w:pPr>
            <w:r w:rsidRPr="009B4BFF">
              <w:rPr>
                <w:rFonts w:ascii="Times New Roman" w:eastAsia="Times New Roman" w:hAnsi="Times New Roman" w:cs="Times New Roman"/>
                <w:sz w:val="24"/>
                <w:szCs w:val="24"/>
                <w:lang w:eastAsia="cs-CZ"/>
              </w:rPr>
              <w:t>AT</w:t>
            </w:r>
          </w:p>
        </w:tc>
        <w:tc>
          <w:tcPr>
            <w:tcW w:w="2410" w:type="dxa"/>
          </w:tcPr>
          <w:p w:rsidR="00A64A89" w:rsidRPr="009B4BFF" w:rsidRDefault="00A64A89" w:rsidP="009A4BB0">
            <w:pPr>
              <w:widowControl w:val="0"/>
              <w:autoSpaceDE w:val="0"/>
              <w:autoSpaceDN w:val="0"/>
              <w:spacing w:after="0" w:line="240" w:lineRule="auto"/>
              <w:ind w:right="57"/>
              <w:rPr>
                <w:rFonts w:ascii="Times New Roman" w:eastAsia="Times New Roman" w:hAnsi="Times New Roman" w:cs="Times New Roman"/>
                <w:sz w:val="24"/>
                <w:szCs w:val="24"/>
                <w:lang w:eastAsia="cs-CZ"/>
              </w:rPr>
            </w:pPr>
          </w:p>
        </w:tc>
      </w:tr>
      <w:tr w:rsidR="00A64A89" w:rsidRPr="009B4BFF" w:rsidTr="009A4BB0">
        <w:trPr>
          <w:cantSplit/>
          <w:trHeight w:val="6"/>
        </w:trPr>
        <w:tc>
          <w:tcPr>
            <w:tcW w:w="2114" w:type="dxa"/>
            <w:vMerge/>
          </w:tcPr>
          <w:p w:rsidR="00A64A89" w:rsidRPr="00F2617F" w:rsidRDefault="00A64A89" w:rsidP="009A4BB0">
            <w:pPr>
              <w:widowControl w:val="0"/>
              <w:autoSpaceDE w:val="0"/>
              <w:autoSpaceDN w:val="0"/>
              <w:spacing w:after="0" w:line="240" w:lineRule="auto"/>
              <w:rPr>
                <w:rFonts w:ascii="Times New Roman" w:eastAsia="Times New Roman" w:hAnsi="Times New Roman" w:cs="Times New Roman"/>
                <w:b/>
                <w:sz w:val="24"/>
                <w:szCs w:val="24"/>
                <w:lang w:eastAsia="cs-CZ"/>
              </w:rPr>
            </w:pPr>
          </w:p>
        </w:tc>
        <w:tc>
          <w:tcPr>
            <w:tcW w:w="2693" w:type="dxa"/>
          </w:tcPr>
          <w:p w:rsidR="00A64A89" w:rsidRDefault="00A64A89" w:rsidP="009A4BB0">
            <w:pPr>
              <w:widowControl w:val="0"/>
              <w:autoSpaceDE w:val="0"/>
              <w:autoSpaceDN w:val="0"/>
              <w:spacing w:after="0" w:line="240" w:lineRule="auto"/>
              <w:rPr>
                <w:rFonts w:ascii="Times New Roman" w:eastAsia="Times New Roman" w:hAnsi="Times New Roman" w:cs="Times New Roman"/>
                <w:sz w:val="24"/>
                <w:szCs w:val="24"/>
                <w:lang w:eastAsia="cs-CZ"/>
              </w:rPr>
            </w:pPr>
            <w:r w:rsidRPr="00F2617F">
              <w:rPr>
                <w:rFonts w:ascii="Times New Roman" w:eastAsia="Times New Roman" w:hAnsi="Times New Roman" w:cs="Times New Roman"/>
                <w:sz w:val="24"/>
                <w:szCs w:val="24"/>
                <w:lang w:eastAsia="cs-CZ"/>
              </w:rPr>
              <w:t>p</w:t>
            </w:r>
            <w:r w:rsidRPr="009B4BFF">
              <w:rPr>
                <w:rFonts w:ascii="Times New Roman" w:eastAsia="Times New Roman" w:hAnsi="Times New Roman" w:cs="Times New Roman"/>
                <w:sz w:val="24"/>
                <w:szCs w:val="24"/>
                <w:lang w:eastAsia="cs-CZ"/>
              </w:rPr>
              <w:t>ýr</w:t>
            </w:r>
            <w:r>
              <w:rPr>
                <w:rFonts w:ascii="Times New Roman" w:eastAsia="Times New Roman" w:hAnsi="Times New Roman" w:cs="Times New Roman"/>
                <w:sz w:val="24"/>
                <w:szCs w:val="24"/>
                <w:lang w:eastAsia="cs-CZ"/>
              </w:rPr>
              <w:t xml:space="preserve"> plazivý</w:t>
            </w:r>
            <w:r w:rsidRPr="00F2617F">
              <w:rPr>
                <w:rFonts w:ascii="Times New Roman" w:eastAsia="Times New Roman" w:hAnsi="Times New Roman" w:cs="Times New Roman"/>
                <w:sz w:val="24"/>
                <w:szCs w:val="24"/>
                <w:lang w:eastAsia="cs-CZ"/>
              </w:rPr>
              <w:t>,</w:t>
            </w:r>
            <w:r w:rsidRPr="009B4BFF">
              <w:rPr>
                <w:rFonts w:ascii="Times New Roman" w:eastAsia="Times New Roman" w:hAnsi="Times New Roman" w:cs="Times New Roman"/>
                <w:sz w:val="24"/>
                <w:szCs w:val="24"/>
                <w:lang w:eastAsia="cs-CZ"/>
              </w:rPr>
              <w:t xml:space="preserve"> </w:t>
            </w:r>
          </w:p>
          <w:p w:rsidR="00A64A89" w:rsidRPr="009B4BFF" w:rsidRDefault="00A64A89" w:rsidP="009A4BB0">
            <w:pPr>
              <w:widowControl w:val="0"/>
              <w:autoSpaceDE w:val="0"/>
              <w:autoSpaceDN w:val="0"/>
              <w:spacing w:after="0" w:line="240" w:lineRule="auto"/>
              <w:rPr>
                <w:rFonts w:ascii="Times New Roman" w:eastAsia="Times New Roman" w:hAnsi="Times New Roman" w:cs="Times New Roman"/>
                <w:sz w:val="24"/>
                <w:szCs w:val="24"/>
                <w:lang w:eastAsia="cs-CZ"/>
              </w:rPr>
            </w:pPr>
            <w:r w:rsidRPr="009B4BFF">
              <w:rPr>
                <w:rFonts w:ascii="Times New Roman" w:eastAsia="Times New Roman" w:hAnsi="Times New Roman" w:cs="Times New Roman"/>
                <w:sz w:val="24"/>
                <w:szCs w:val="24"/>
                <w:lang w:eastAsia="cs-CZ"/>
              </w:rPr>
              <w:t>trváce buriny</w:t>
            </w:r>
          </w:p>
        </w:tc>
        <w:tc>
          <w:tcPr>
            <w:tcW w:w="1276" w:type="dxa"/>
          </w:tcPr>
          <w:p w:rsidR="00A64A89" w:rsidRPr="009B4BFF" w:rsidRDefault="00A64A89" w:rsidP="009A4BB0">
            <w:pPr>
              <w:widowControl w:val="0"/>
              <w:autoSpaceDE w:val="0"/>
              <w:autoSpaceDN w:val="0"/>
              <w:spacing w:after="0" w:line="240" w:lineRule="auto"/>
              <w:ind w:right="114"/>
              <w:rPr>
                <w:rFonts w:ascii="Times New Roman" w:eastAsia="Times New Roman" w:hAnsi="Times New Roman" w:cs="Times New Roman"/>
                <w:sz w:val="24"/>
                <w:szCs w:val="24"/>
                <w:lang w:eastAsia="cs-CZ"/>
              </w:rPr>
            </w:pPr>
            <w:r w:rsidRPr="009B4BFF">
              <w:rPr>
                <w:rFonts w:ascii="Times New Roman" w:eastAsia="Times New Roman" w:hAnsi="Times New Roman" w:cs="Times New Roman"/>
                <w:sz w:val="24"/>
                <w:szCs w:val="24"/>
                <w:lang w:eastAsia="cs-CZ"/>
              </w:rPr>
              <w:t>3</w:t>
            </w:r>
            <w:r>
              <w:rPr>
                <w:rFonts w:ascii="Times New Roman" w:eastAsia="Times New Roman" w:hAnsi="Times New Roman" w:cs="Times New Roman"/>
                <w:sz w:val="24"/>
                <w:szCs w:val="24"/>
                <w:lang w:eastAsia="cs-CZ"/>
              </w:rPr>
              <w:t xml:space="preserve"> </w:t>
            </w:r>
            <w:r w:rsidRPr="009B4BFF">
              <w:rPr>
                <w:rFonts w:ascii="Times New Roman" w:eastAsia="Times New Roman" w:hAnsi="Times New Roman" w:cs="Times New Roman"/>
                <w:sz w:val="24"/>
                <w:szCs w:val="24"/>
                <w:lang w:eastAsia="cs-CZ"/>
              </w:rPr>
              <w:t>-</w:t>
            </w:r>
            <w:r>
              <w:rPr>
                <w:rFonts w:ascii="Times New Roman" w:eastAsia="Times New Roman" w:hAnsi="Times New Roman" w:cs="Times New Roman"/>
                <w:sz w:val="24"/>
                <w:szCs w:val="24"/>
                <w:lang w:eastAsia="cs-CZ"/>
              </w:rPr>
              <w:t xml:space="preserve"> </w:t>
            </w:r>
            <w:r w:rsidRPr="009B4BFF">
              <w:rPr>
                <w:rFonts w:ascii="Times New Roman" w:eastAsia="Times New Roman" w:hAnsi="Times New Roman" w:cs="Times New Roman"/>
                <w:sz w:val="24"/>
                <w:szCs w:val="24"/>
                <w:lang w:eastAsia="cs-CZ"/>
              </w:rPr>
              <w:t>4 l</w:t>
            </w:r>
          </w:p>
        </w:tc>
        <w:tc>
          <w:tcPr>
            <w:tcW w:w="1275" w:type="dxa"/>
          </w:tcPr>
          <w:p w:rsidR="00A64A89" w:rsidRPr="009B4BFF" w:rsidRDefault="00A64A89" w:rsidP="009A4BB0">
            <w:pPr>
              <w:widowControl w:val="0"/>
              <w:autoSpaceDE w:val="0"/>
              <w:autoSpaceDN w:val="0"/>
              <w:spacing w:after="0" w:line="240" w:lineRule="auto"/>
              <w:ind w:right="57"/>
              <w:rPr>
                <w:rFonts w:ascii="Times New Roman" w:eastAsia="Times New Roman" w:hAnsi="Times New Roman" w:cs="Times New Roman"/>
                <w:sz w:val="24"/>
                <w:szCs w:val="24"/>
                <w:lang w:eastAsia="cs-CZ"/>
              </w:rPr>
            </w:pPr>
            <w:r w:rsidRPr="009B4BFF">
              <w:rPr>
                <w:rFonts w:ascii="Times New Roman" w:eastAsia="Times New Roman" w:hAnsi="Times New Roman" w:cs="Times New Roman"/>
                <w:sz w:val="24"/>
                <w:szCs w:val="24"/>
                <w:lang w:eastAsia="cs-CZ"/>
              </w:rPr>
              <w:t>AT</w:t>
            </w:r>
          </w:p>
        </w:tc>
        <w:tc>
          <w:tcPr>
            <w:tcW w:w="2410" w:type="dxa"/>
          </w:tcPr>
          <w:p w:rsidR="00A64A89" w:rsidRPr="009B4BFF" w:rsidRDefault="00A64A89" w:rsidP="009A4BB0">
            <w:pPr>
              <w:widowControl w:val="0"/>
              <w:autoSpaceDE w:val="0"/>
              <w:autoSpaceDN w:val="0"/>
              <w:spacing w:after="0" w:line="240" w:lineRule="auto"/>
              <w:ind w:right="57"/>
              <w:rPr>
                <w:rFonts w:ascii="Times New Roman" w:eastAsia="Times New Roman" w:hAnsi="Times New Roman" w:cs="Times New Roman"/>
                <w:sz w:val="24"/>
                <w:szCs w:val="24"/>
                <w:lang w:eastAsia="cs-CZ"/>
              </w:rPr>
            </w:pPr>
          </w:p>
        </w:tc>
      </w:tr>
      <w:tr w:rsidR="00A64A89" w:rsidRPr="009B4BFF" w:rsidTr="009A4BB0">
        <w:trPr>
          <w:cantSplit/>
          <w:trHeight w:val="6"/>
        </w:trPr>
        <w:tc>
          <w:tcPr>
            <w:tcW w:w="2114" w:type="dxa"/>
          </w:tcPr>
          <w:p w:rsidR="00A64A89" w:rsidRPr="009B4BFF" w:rsidRDefault="00A64A89" w:rsidP="009A4BB0">
            <w:pPr>
              <w:widowControl w:val="0"/>
              <w:autoSpaceDE w:val="0"/>
              <w:autoSpaceDN w:val="0"/>
              <w:spacing w:after="0" w:line="240" w:lineRule="auto"/>
              <w:rPr>
                <w:rFonts w:ascii="Times New Roman" w:eastAsia="Times New Roman" w:hAnsi="Times New Roman" w:cs="Times New Roman"/>
                <w:b/>
                <w:sz w:val="24"/>
                <w:szCs w:val="24"/>
                <w:lang w:eastAsia="cs-CZ"/>
              </w:rPr>
            </w:pPr>
            <w:r w:rsidRPr="00F2617F">
              <w:rPr>
                <w:rFonts w:ascii="Times New Roman" w:eastAsia="Times New Roman" w:hAnsi="Times New Roman" w:cs="Times New Roman"/>
                <w:b/>
                <w:sz w:val="24"/>
                <w:szCs w:val="24"/>
                <w:lang w:eastAsia="cs-CZ"/>
              </w:rPr>
              <w:t>lúky a pasienky</w:t>
            </w:r>
          </w:p>
        </w:tc>
        <w:tc>
          <w:tcPr>
            <w:tcW w:w="2693" w:type="dxa"/>
          </w:tcPr>
          <w:p w:rsidR="00A64A89" w:rsidRPr="009B4BFF" w:rsidRDefault="00A64A89" w:rsidP="009A4BB0">
            <w:pPr>
              <w:widowControl w:val="0"/>
              <w:autoSpaceDE w:val="0"/>
              <w:autoSpaceDN w:val="0"/>
              <w:spacing w:after="0" w:line="240" w:lineRule="auto"/>
              <w:rPr>
                <w:rFonts w:ascii="Times New Roman" w:eastAsia="Times New Roman" w:hAnsi="Times New Roman" w:cs="Times New Roman"/>
                <w:sz w:val="24"/>
                <w:szCs w:val="24"/>
                <w:lang w:eastAsia="cs-CZ"/>
              </w:rPr>
            </w:pPr>
            <w:r w:rsidRPr="009B4BFF">
              <w:rPr>
                <w:rFonts w:ascii="Times New Roman" w:eastAsia="Times New Roman" w:hAnsi="Times New Roman" w:cs="Times New Roman"/>
                <w:sz w:val="24"/>
                <w:szCs w:val="24"/>
                <w:lang w:eastAsia="cs-CZ"/>
              </w:rPr>
              <w:t>obnova TTP</w:t>
            </w:r>
          </w:p>
        </w:tc>
        <w:tc>
          <w:tcPr>
            <w:tcW w:w="1276" w:type="dxa"/>
          </w:tcPr>
          <w:p w:rsidR="00A64A89" w:rsidRPr="009B4BFF" w:rsidRDefault="00A64A89" w:rsidP="009A4BB0">
            <w:pPr>
              <w:widowControl w:val="0"/>
              <w:autoSpaceDE w:val="0"/>
              <w:autoSpaceDN w:val="0"/>
              <w:spacing w:after="0" w:line="240" w:lineRule="auto"/>
              <w:ind w:right="114"/>
              <w:rPr>
                <w:rFonts w:ascii="Times New Roman" w:eastAsia="Times New Roman" w:hAnsi="Times New Roman" w:cs="Times New Roman"/>
                <w:sz w:val="24"/>
                <w:szCs w:val="24"/>
                <w:lang w:eastAsia="cs-CZ"/>
              </w:rPr>
            </w:pPr>
            <w:r w:rsidRPr="009B4BFF">
              <w:rPr>
                <w:rFonts w:ascii="Times New Roman" w:eastAsia="Times New Roman" w:hAnsi="Times New Roman" w:cs="Times New Roman"/>
                <w:sz w:val="24"/>
                <w:szCs w:val="24"/>
                <w:lang w:eastAsia="cs-CZ"/>
              </w:rPr>
              <w:t>3</w:t>
            </w:r>
            <w:r>
              <w:rPr>
                <w:rFonts w:ascii="Times New Roman" w:eastAsia="Times New Roman" w:hAnsi="Times New Roman" w:cs="Times New Roman"/>
                <w:sz w:val="24"/>
                <w:szCs w:val="24"/>
                <w:lang w:eastAsia="cs-CZ"/>
              </w:rPr>
              <w:t xml:space="preserve"> </w:t>
            </w:r>
            <w:r w:rsidRPr="009B4BFF">
              <w:rPr>
                <w:rFonts w:ascii="Times New Roman" w:eastAsia="Times New Roman" w:hAnsi="Times New Roman" w:cs="Times New Roman"/>
                <w:sz w:val="24"/>
                <w:szCs w:val="24"/>
                <w:lang w:eastAsia="cs-CZ"/>
              </w:rPr>
              <w:t>-</w:t>
            </w:r>
            <w:r>
              <w:rPr>
                <w:rFonts w:ascii="Times New Roman" w:eastAsia="Times New Roman" w:hAnsi="Times New Roman" w:cs="Times New Roman"/>
                <w:sz w:val="24"/>
                <w:szCs w:val="24"/>
                <w:lang w:eastAsia="cs-CZ"/>
              </w:rPr>
              <w:t xml:space="preserve"> </w:t>
            </w:r>
            <w:r w:rsidRPr="009B4BFF">
              <w:rPr>
                <w:rFonts w:ascii="Times New Roman" w:eastAsia="Times New Roman" w:hAnsi="Times New Roman" w:cs="Times New Roman"/>
                <w:sz w:val="24"/>
                <w:szCs w:val="24"/>
                <w:lang w:eastAsia="cs-CZ"/>
              </w:rPr>
              <w:t>6 l</w:t>
            </w:r>
          </w:p>
        </w:tc>
        <w:tc>
          <w:tcPr>
            <w:tcW w:w="1275" w:type="dxa"/>
          </w:tcPr>
          <w:p w:rsidR="00A64A89" w:rsidRPr="009B4BFF" w:rsidRDefault="00A64A89" w:rsidP="009A4BB0">
            <w:pPr>
              <w:widowControl w:val="0"/>
              <w:autoSpaceDE w:val="0"/>
              <w:autoSpaceDN w:val="0"/>
              <w:spacing w:after="0" w:line="240" w:lineRule="auto"/>
              <w:ind w:right="57"/>
              <w:rPr>
                <w:rFonts w:ascii="Times New Roman" w:eastAsia="Times New Roman" w:hAnsi="Times New Roman" w:cs="Times New Roman"/>
                <w:sz w:val="24"/>
                <w:szCs w:val="24"/>
                <w:lang w:eastAsia="cs-CZ"/>
              </w:rPr>
            </w:pPr>
            <w:r w:rsidRPr="009B4BFF">
              <w:rPr>
                <w:rFonts w:ascii="Times New Roman" w:eastAsia="Times New Roman" w:hAnsi="Times New Roman" w:cs="Times New Roman"/>
                <w:sz w:val="24"/>
                <w:szCs w:val="24"/>
                <w:lang w:eastAsia="cs-CZ"/>
              </w:rPr>
              <w:t>AT</w:t>
            </w:r>
          </w:p>
        </w:tc>
        <w:tc>
          <w:tcPr>
            <w:tcW w:w="2410" w:type="dxa"/>
          </w:tcPr>
          <w:p w:rsidR="00A64A89" w:rsidRPr="009B4BFF" w:rsidRDefault="00A64A89" w:rsidP="009A4BB0">
            <w:pPr>
              <w:widowControl w:val="0"/>
              <w:autoSpaceDE w:val="0"/>
              <w:autoSpaceDN w:val="0"/>
              <w:spacing w:after="0" w:line="240" w:lineRule="auto"/>
              <w:ind w:right="57"/>
              <w:rPr>
                <w:rFonts w:ascii="Times New Roman" w:eastAsia="Times New Roman" w:hAnsi="Times New Roman" w:cs="Times New Roman"/>
                <w:sz w:val="24"/>
                <w:szCs w:val="24"/>
                <w:lang w:eastAsia="cs-CZ"/>
              </w:rPr>
            </w:pPr>
          </w:p>
        </w:tc>
      </w:tr>
      <w:tr w:rsidR="00A64A89" w:rsidRPr="009B4BFF" w:rsidTr="009A4BB0">
        <w:trPr>
          <w:cantSplit/>
          <w:trHeight w:val="6"/>
        </w:trPr>
        <w:tc>
          <w:tcPr>
            <w:tcW w:w="2114" w:type="dxa"/>
          </w:tcPr>
          <w:p w:rsidR="00A64A89" w:rsidRPr="00F2617F" w:rsidRDefault="00A64A89" w:rsidP="009A4BB0">
            <w:pPr>
              <w:widowControl w:val="0"/>
              <w:autoSpaceDE w:val="0"/>
              <w:autoSpaceDN w:val="0"/>
              <w:spacing w:after="0" w:line="240" w:lineRule="auto"/>
              <w:rPr>
                <w:rFonts w:ascii="Times New Roman" w:eastAsia="Times New Roman" w:hAnsi="Times New Roman" w:cs="Times New Roman"/>
                <w:b/>
                <w:sz w:val="24"/>
                <w:szCs w:val="24"/>
                <w:lang w:eastAsia="cs-CZ"/>
              </w:rPr>
            </w:pPr>
            <w:r w:rsidRPr="00F2617F">
              <w:rPr>
                <w:rFonts w:ascii="Times New Roman" w:eastAsia="Times New Roman" w:hAnsi="Times New Roman" w:cs="Times New Roman"/>
                <w:b/>
                <w:sz w:val="24"/>
                <w:szCs w:val="24"/>
                <w:lang w:eastAsia="cs-CZ"/>
              </w:rPr>
              <w:t>železnice</w:t>
            </w:r>
          </w:p>
        </w:tc>
        <w:tc>
          <w:tcPr>
            <w:tcW w:w="2693" w:type="dxa"/>
          </w:tcPr>
          <w:p w:rsidR="00A64A89" w:rsidRPr="00F2617F" w:rsidRDefault="00A64A89" w:rsidP="009A4BB0">
            <w:pPr>
              <w:widowControl w:val="0"/>
              <w:autoSpaceDE w:val="0"/>
              <w:autoSpaceDN w:val="0"/>
              <w:spacing w:after="0" w:line="240" w:lineRule="auto"/>
              <w:rPr>
                <w:rFonts w:ascii="Times New Roman" w:eastAsia="Times New Roman" w:hAnsi="Times New Roman" w:cs="Times New Roman"/>
                <w:sz w:val="24"/>
                <w:szCs w:val="24"/>
                <w:lang w:eastAsia="cs-CZ"/>
              </w:rPr>
            </w:pPr>
            <w:r w:rsidRPr="009B4BFF">
              <w:rPr>
                <w:rFonts w:ascii="Times New Roman" w:eastAsia="Times New Roman" w:hAnsi="Times New Roman" w:cs="Times New Roman"/>
                <w:sz w:val="24"/>
                <w:szCs w:val="24"/>
                <w:lang w:eastAsia="cs-CZ"/>
              </w:rPr>
              <w:t>nežiaduca vegetácia</w:t>
            </w:r>
          </w:p>
        </w:tc>
        <w:tc>
          <w:tcPr>
            <w:tcW w:w="1276" w:type="dxa"/>
          </w:tcPr>
          <w:p w:rsidR="00A64A89" w:rsidRPr="009B4BFF" w:rsidRDefault="00A64A89" w:rsidP="009A4BB0">
            <w:pPr>
              <w:widowControl w:val="0"/>
              <w:autoSpaceDE w:val="0"/>
              <w:autoSpaceDN w:val="0"/>
              <w:spacing w:after="0" w:line="240" w:lineRule="auto"/>
              <w:ind w:right="114"/>
              <w:rPr>
                <w:rFonts w:ascii="Times New Roman" w:eastAsia="Times New Roman" w:hAnsi="Times New Roman" w:cs="Times New Roman"/>
                <w:sz w:val="24"/>
                <w:szCs w:val="24"/>
                <w:lang w:eastAsia="cs-CZ"/>
              </w:rPr>
            </w:pPr>
            <w:r w:rsidRPr="009B4BFF">
              <w:rPr>
                <w:rFonts w:ascii="Times New Roman" w:eastAsia="Times New Roman" w:hAnsi="Times New Roman" w:cs="Times New Roman"/>
                <w:sz w:val="24"/>
                <w:szCs w:val="24"/>
                <w:lang w:eastAsia="cs-CZ"/>
              </w:rPr>
              <w:t>6 l</w:t>
            </w:r>
          </w:p>
        </w:tc>
        <w:tc>
          <w:tcPr>
            <w:tcW w:w="1275" w:type="dxa"/>
          </w:tcPr>
          <w:p w:rsidR="00A64A89" w:rsidRPr="009B4BFF" w:rsidRDefault="00A64A89" w:rsidP="009A4BB0">
            <w:pPr>
              <w:widowControl w:val="0"/>
              <w:autoSpaceDE w:val="0"/>
              <w:autoSpaceDN w:val="0"/>
              <w:spacing w:after="0" w:line="240" w:lineRule="auto"/>
              <w:ind w:right="57"/>
              <w:rPr>
                <w:rFonts w:ascii="Times New Roman" w:eastAsia="Times New Roman" w:hAnsi="Times New Roman" w:cs="Times New Roman"/>
                <w:sz w:val="24"/>
                <w:szCs w:val="24"/>
                <w:lang w:eastAsia="cs-CZ"/>
              </w:rPr>
            </w:pPr>
            <w:r w:rsidRPr="00AF3B0E">
              <w:rPr>
                <w:rFonts w:ascii="Times New Roman" w:eastAsia="Times New Roman" w:hAnsi="Times New Roman" w:cs="Times New Roman"/>
                <w:sz w:val="24"/>
                <w:szCs w:val="24"/>
                <w:lang w:eastAsia="cs-CZ"/>
              </w:rPr>
              <w:t>n.a.</w:t>
            </w:r>
          </w:p>
        </w:tc>
        <w:tc>
          <w:tcPr>
            <w:tcW w:w="2410" w:type="dxa"/>
          </w:tcPr>
          <w:p w:rsidR="00A64A89" w:rsidRPr="009B4BFF" w:rsidRDefault="00A64A89" w:rsidP="009A4BB0">
            <w:pPr>
              <w:widowControl w:val="0"/>
              <w:autoSpaceDE w:val="0"/>
              <w:autoSpaceDN w:val="0"/>
              <w:spacing w:after="0" w:line="240" w:lineRule="auto"/>
              <w:ind w:right="57"/>
              <w:rPr>
                <w:rFonts w:ascii="Times New Roman" w:eastAsia="Times New Roman" w:hAnsi="Times New Roman" w:cs="Times New Roman"/>
                <w:sz w:val="24"/>
                <w:szCs w:val="24"/>
                <w:lang w:eastAsia="cs-CZ"/>
              </w:rPr>
            </w:pPr>
          </w:p>
        </w:tc>
      </w:tr>
      <w:tr w:rsidR="00A64A89" w:rsidRPr="009B4BFF" w:rsidTr="009A4BB0">
        <w:trPr>
          <w:cantSplit/>
          <w:trHeight w:val="6"/>
        </w:trPr>
        <w:tc>
          <w:tcPr>
            <w:tcW w:w="2114" w:type="dxa"/>
          </w:tcPr>
          <w:p w:rsidR="00A64A89" w:rsidRPr="00F2617F" w:rsidRDefault="00A64A89" w:rsidP="009A4BB0">
            <w:pPr>
              <w:widowControl w:val="0"/>
              <w:autoSpaceDE w:val="0"/>
              <w:autoSpaceDN w:val="0"/>
              <w:spacing w:after="0" w:line="240" w:lineRule="auto"/>
              <w:rPr>
                <w:rFonts w:ascii="Times New Roman" w:eastAsia="Times New Roman" w:hAnsi="Times New Roman" w:cs="Times New Roman"/>
                <w:b/>
                <w:sz w:val="24"/>
                <w:szCs w:val="24"/>
                <w:lang w:eastAsia="cs-CZ"/>
              </w:rPr>
            </w:pPr>
            <w:r w:rsidRPr="007F1B79">
              <w:rPr>
                <w:rFonts w:ascii="Times New Roman" w:eastAsia="Times New Roman" w:hAnsi="Times New Roman" w:cs="Times New Roman"/>
                <w:b/>
                <w:sz w:val="24"/>
                <w:szCs w:val="24"/>
                <w:lang w:eastAsia="cs-CZ"/>
              </w:rPr>
              <w:t>pozemky susediace s vodnými plochami</w:t>
            </w:r>
          </w:p>
        </w:tc>
        <w:tc>
          <w:tcPr>
            <w:tcW w:w="2693" w:type="dxa"/>
          </w:tcPr>
          <w:p w:rsidR="00A64A89" w:rsidRPr="00F2617F" w:rsidRDefault="00A64A89" w:rsidP="009A4BB0">
            <w:pPr>
              <w:widowControl w:val="0"/>
              <w:autoSpaceDE w:val="0"/>
              <w:autoSpaceDN w:val="0"/>
              <w:spacing w:after="0" w:line="240" w:lineRule="auto"/>
              <w:rPr>
                <w:rFonts w:ascii="Times New Roman" w:eastAsia="Times New Roman" w:hAnsi="Times New Roman" w:cs="Times New Roman"/>
                <w:sz w:val="24"/>
                <w:szCs w:val="24"/>
                <w:lang w:eastAsia="cs-CZ"/>
              </w:rPr>
            </w:pPr>
            <w:r w:rsidRPr="009B4BFF">
              <w:rPr>
                <w:rFonts w:ascii="Times New Roman" w:eastAsia="Times New Roman" w:hAnsi="Times New Roman" w:cs="Times New Roman"/>
                <w:sz w:val="24"/>
                <w:szCs w:val="24"/>
                <w:lang w:eastAsia="cs-CZ"/>
              </w:rPr>
              <w:t>nežiaduce dreviny, pobrežné buriny</w:t>
            </w:r>
          </w:p>
        </w:tc>
        <w:tc>
          <w:tcPr>
            <w:tcW w:w="1276" w:type="dxa"/>
          </w:tcPr>
          <w:p w:rsidR="00A64A89" w:rsidRPr="009B4BFF" w:rsidRDefault="00A64A89" w:rsidP="009A4BB0">
            <w:pPr>
              <w:widowControl w:val="0"/>
              <w:autoSpaceDE w:val="0"/>
              <w:autoSpaceDN w:val="0"/>
              <w:spacing w:after="0" w:line="240" w:lineRule="auto"/>
              <w:ind w:right="114"/>
              <w:rPr>
                <w:rFonts w:ascii="Times New Roman" w:eastAsia="Times New Roman" w:hAnsi="Times New Roman" w:cs="Times New Roman"/>
                <w:sz w:val="24"/>
                <w:szCs w:val="24"/>
                <w:lang w:eastAsia="cs-CZ"/>
              </w:rPr>
            </w:pPr>
            <w:r w:rsidRPr="009B4BFF">
              <w:rPr>
                <w:rFonts w:ascii="Times New Roman" w:eastAsia="Times New Roman" w:hAnsi="Times New Roman" w:cs="Times New Roman"/>
                <w:sz w:val="24"/>
                <w:szCs w:val="24"/>
                <w:lang w:eastAsia="cs-CZ"/>
              </w:rPr>
              <w:t>6 l</w:t>
            </w:r>
          </w:p>
        </w:tc>
        <w:tc>
          <w:tcPr>
            <w:tcW w:w="1275" w:type="dxa"/>
          </w:tcPr>
          <w:p w:rsidR="00A64A89" w:rsidRPr="00F2617F" w:rsidRDefault="00A64A89" w:rsidP="009A4BB0">
            <w:pPr>
              <w:widowControl w:val="0"/>
              <w:autoSpaceDE w:val="0"/>
              <w:autoSpaceDN w:val="0"/>
              <w:spacing w:after="0" w:line="240" w:lineRule="auto"/>
              <w:ind w:right="57"/>
              <w:rPr>
                <w:rFonts w:ascii="Times New Roman" w:eastAsia="Times New Roman" w:hAnsi="Times New Roman" w:cs="Times New Roman"/>
                <w:sz w:val="24"/>
                <w:szCs w:val="24"/>
                <w:lang w:eastAsia="cs-CZ"/>
              </w:rPr>
            </w:pPr>
            <w:r w:rsidRPr="00AF3B0E">
              <w:rPr>
                <w:rFonts w:ascii="Times New Roman" w:eastAsia="Times New Roman" w:hAnsi="Times New Roman" w:cs="Times New Roman"/>
                <w:sz w:val="24"/>
                <w:szCs w:val="24"/>
                <w:lang w:eastAsia="cs-CZ"/>
              </w:rPr>
              <w:t>n.a.</w:t>
            </w:r>
          </w:p>
        </w:tc>
        <w:tc>
          <w:tcPr>
            <w:tcW w:w="2410" w:type="dxa"/>
          </w:tcPr>
          <w:p w:rsidR="00A64A89" w:rsidRPr="009B4BFF" w:rsidRDefault="00A64A89" w:rsidP="009A4BB0">
            <w:pPr>
              <w:widowControl w:val="0"/>
              <w:autoSpaceDE w:val="0"/>
              <w:autoSpaceDN w:val="0"/>
              <w:spacing w:after="0" w:line="240" w:lineRule="auto"/>
              <w:ind w:right="57"/>
              <w:rPr>
                <w:rFonts w:ascii="Times New Roman" w:eastAsia="Times New Roman" w:hAnsi="Times New Roman" w:cs="Times New Roman"/>
                <w:sz w:val="24"/>
                <w:szCs w:val="24"/>
                <w:lang w:eastAsia="cs-CZ"/>
              </w:rPr>
            </w:pPr>
          </w:p>
        </w:tc>
      </w:tr>
      <w:tr w:rsidR="00A64A89" w:rsidRPr="009B4BFF" w:rsidTr="009A4BB0">
        <w:trPr>
          <w:cantSplit/>
          <w:trHeight w:val="6"/>
        </w:trPr>
        <w:tc>
          <w:tcPr>
            <w:tcW w:w="2114" w:type="dxa"/>
            <w:vMerge w:val="restart"/>
          </w:tcPr>
          <w:p w:rsidR="00A64A89" w:rsidRPr="009B4BFF" w:rsidRDefault="00A64A89" w:rsidP="009A4BB0">
            <w:pPr>
              <w:widowControl w:val="0"/>
              <w:autoSpaceDE w:val="0"/>
              <w:autoSpaceDN w:val="0"/>
              <w:spacing w:after="0" w:line="240" w:lineRule="auto"/>
              <w:rPr>
                <w:rFonts w:ascii="Times New Roman" w:eastAsia="Times New Roman" w:hAnsi="Times New Roman" w:cs="Times New Roman"/>
                <w:b/>
                <w:sz w:val="24"/>
                <w:szCs w:val="24"/>
                <w:lang w:eastAsia="cs-CZ"/>
              </w:rPr>
            </w:pPr>
            <w:r w:rsidRPr="00F2617F">
              <w:rPr>
                <w:rFonts w:ascii="Times New Roman" w:eastAsia="Times New Roman" w:hAnsi="Times New Roman" w:cs="Times New Roman"/>
                <w:b/>
                <w:sz w:val="24"/>
                <w:szCs w:val="24"/>
                <w:lang w:eastAsia="cs-CZ"/>
              </w:rPr>
              <w:lastRenderedPageBreak/>
              <w:t xml:space="preserve">lesné </w:t>
            </w:r>
            <w:r>
              <w:rPr>
                <w:rFonts w:ascii="Times New Roman" w:eastAsia="Times New Roman" w:hAnsi="Times New Roman" w:cs="Times New Roman"/>
                <w:b/>
                <w:sz w:val="24"/>
                <w:szCs w:val="24"/>
                <w:lang w:eastAsia="cs-CZ"/>
              </w:rPr>
              <w:t>porasty</w:t>
            </w:r>
          </w:p>
          <w:p w:rsidR="00A64A89" w:rsidRPr="00F2617F" w:rsidRDefault="00A64A89" w:rsidP="009A4BB0">
            <w:pPr>
              <w:widowControl w:val="0"/>
              <w:autoSpaceDE w:val="0"/>
              <w:autoSpaceDN w:val="0"/>
              <w:spacing w:after="0" w:line="240" w:lineRule="auto"/>
              <w:rPr>
                <w:rFonts w:ascii="Times New Roman" w:eastAsia="Times New Roman" w:hAnsi="Times New Roman" w:cs="Times New Roman"/>
                <w:b/>
                <w:sz w:val="24"/>
                <w:szCs w:val="24"/>
                <w:lang w:eastAsia="cs-CZ"/>
              </w:rPr>
            </w:pPr>
          </w:p>
        </w:tc>
        <w:tc>
          <w:tcPr>
            <w:tcW w:w="2693" w:type="dxa"/>
          </w:tcPr>
          <w:p w:rsidR="00A64A89" w:rsidRPr="00F2617F" w:rsidRDefault="00A64A89" w:rsidP="009A4BB0">
            <w:pPr>
              <w:widowControl w:val="0"/>
              <w:autoSpaceDE w:val="0"/>
              <w:autoSpaceDN w:val="0"/>
              <w:spacing w:after="0" w:line="240" w:lineRule="auto"/>
              <w:rPr>
                <w:rFonts w:ascii="Times New Roman" w:eastAsia="Times New Roman" w:hAnsi="Times New Roman" w:cs="Times New Roman"/>
                <w:sz w:val="24"/>
                <w:szCs w:val="24"/>
                <w:lang w:eastAsia="cs-CZ"/>
              </w:rPr>
            </w:pPr>
            <w:r w:rsidRPr="009B4BFF">
              <w:rPr>
                <w:rFonts w:ascii="Times New Roman" w:eastAsia="Times New Roman" w:hAnsi="Times New Roman" w:cs="Times New Roman"/>
                <w:sz w:val="24"/>
                <w:szCs w:val="24"/>
                <w:lang w:eastAsia="cs-CZ"/>
              </w:rPr>
              <w:t>nežiaduca vegetácia</w:t>
            </w:r>
          </w:p>
        </w:tc>
        <w:tc>
          <w:tcPr>
            <w:tcW w:w="1276" w:type="dxa"/>
          </w:tcPr>
          <w:p w:rsidR="00A64A89" w:rsidRPr="009B4BFF" w:rsidRDefault="00A64A89" w:rsidP="009A4BB0">
            <w:pPr>
              <w:widowControl w:val="0"/>
              <w:autoSpaceDE w:val="0"/>
              <w:autoSpaceDN w:val="0"/>
              <w:spacing w:after="0" w:line="240" w:lineRule="auto"/>
              <w:ind w:right="114"/>
              <w:rPr>
                <w:rFonts w:ascii="Times New Roman" w:eastAsia="Times New Roman" w:hAnsi="Times New Roman" w:cs="Times New Roman"/>
                <w:sz w:val="24"/>
                <w:szCs w:val="24"/>
                <w:lang w:eastAsia="cs-CZ"/>
              </w:rPr>
            </w:pPr>
            <w:r w:rsidRPr="009B4BFF">
              <w:rPr>
                <w:rFonts w:ascii="Times New Roman" w:eastAsia="Times New Roman" w:hAnsi="Times New Roman" w:cs="Times New Roman"/>
                <w:sz w:val="24"/>
                <w:szCs w:val="24"/>
                <w:lang w:eastAsia="cs-CZ"/>
              </w:rPr>
              <w:t>4</w:t>
            </w:r>
            <w:r>
              <w:rPr>
                <w:rFonts w:ascii="Times New Roman" w:eastAsia="Times New Roman" w:hAnsi="Times New Roman" w:cs="Times New Roman"/>
                <w:sz w:val="24"/>
                <w:szCs w:val="24"/>
                <w:lang w:eastAsia="cs-CZ"/>
              </w:rPr>
              <w:t xml:space="preserve"> </w:t>
            </w:r>
            <w:r w:rsidRPr="009B4BFF">
              <w:rPr>
                <w:rFonts w:ascii="Times New Roman" w:eastAsia="Times New Roman" w:hAnsi="Times New Roman" w:cs="Times New Roman"/>
                <w:sz w:val="24"/>
                <w:szCs w:val="24"/>
                <w:lang w:eastAsia="cs-CZ"/>
              </w:rPr>
              <w:t>-</w:t>
            </w:r>
            <w:r>
              <w:rPr>
                <w:rFonts w:ascii="Times New Roman" w:eastAsia="Times New Roman" w:hAnsi="Times New Roman" w:cs="Times New Roman"/>
                <w:sz w:val="24"/>
                <w:szCs w:val="24"/>
                <w:lang w:eastAsia="cs-CZ"/>
              </w:rPr>
              <w:t xml:space="preserve"> </w:t>
            </w:r>
            <w:r w:rsidRPr="009B4BFF">
              <w:rPr>
                <w:rFonts w:ascii="Times New Roman" w:eastAsia="Times New Roman" w:hAnsi="Times New Roman" w:cs="Times New Roman"/>
                <w:sz w:val="24"/>
                <w:szCs w:val="24"/>
                <w:lang w:eastAsia="cs-CZ"/>
              </w:rPr>
              <w:t>8 l</w:t>
            </w:r>
          </w:p>
        </w:tc>
        <w:tc>
          <w:tcPr>
            <w:tcW w:w="1275" w:type="dxa"/>
          </w:tcPr>
          <w:p w:rsidR="00A64A89" w:rsidRPr="009B4BFF" w:rsidRDefault="00A64A89" w:rsidP="009A4BB0">
            <w:pPr>
              <w:widowControl w:val="0"/>
              <w:autoSpaceDE w:val="0"/>
              <w:autoSpaceDN w:val="0"/>
              <w:spacing w:after="0" w:line="240" w:lineRule="auto"/>
              <w:ind w:right="57"/>
              <w:rPr>
                <w:rFonts w:ascii="Times New Roman" w:eastAsia="Times New Roman" w:hAnsi="Times New Roman" w:cs="Times New Roman"/>
                <w:sz w:val="24"/>
                <w:szCs w:val="24"/>
                <w:lang w:eastAsia="cs-CZ"/>
              </w:rPr>
            </w:pPr>
            <w:r w:rsidRPr="00AF3B0E">
              <w:rPr>
                <w:rFonts w:ascii="Times New Roman" w:eastAsia="Times New Roman" w:hAnsi="Times New Roman" w:cs="Times New Roman"/>
                <w:sz w:val="24"/>
                <w:szCs w:val="24"/>
                <w:lang w:eastAsia="cs-CZ"/>
              </w:rPr>
              <w:t>n.a.</w:t>
            </w:r>
          </w:p>
        </w:tc>
        <w:tc>
          <w:tcPr>
            <w:tcW w:w="2410" w:type="dxa"/>
          </w:tcPr>
          <w:p w:rsidR="00A64A89" w:rsidRPr="009B4BFF" w:rsidRDefault="00A64A89" w:rsidP="009A4BB0">
            <w:pPr>
              <w:widowControl w:val="0"/>
              <w:autoSpaceDE w:val="0"/>
              <w:autoSpaceDN w:val="0"/>
              <w:spacing w:after="0" w:line="240" w:lineRule="auto"/>
              <w:ind w:right="57"/>
              <w:rPr>
                <w:rFonts w:ascii="Times New Roman" w:eastAsia="Times New Roman" w:hAnsi="Times New Roman" w:cs="Times New Roman"/>
                <w:sz w:val="24"/>
                <w:szCs w:val="24"/>
                <w:lang w:eastAsia="cs-CZ"/>
              </w:rPr>
            </w:pPr>
          </w:p>
        </w:tc>
      </w:tr>
      <w:tr w:rsidR="00A64A89" w:rsidRPr="009B4BFF" w:rsidTr="009A4BB0">
        <w:trPr>
          <w:cantSplit/>
          <w:trHeight w:val="130"/>
        </w:trPr>
        <w:tc>
          <w:tcPr>
            <w:tcW w:w="2114" w:type="dxa"/>
            <w:vMerge/>
          </w:tcPr>
          <w:p w:rsidR="00A64A89" w:rsidRPr="00F2617F" w:rsidRDefault="00A64A89" w:rsidP="009A4BB0">
            <w:pPr>
              <w:widowControl w:val="0"/>
              <w:autoSpaceDE w:val="0"/>
              <w:autoSpaceDN w:val="0"/>
              <w:spacing w:after="0" w:line="240" w:lineRule="auto"/>
              <w:rPr>
                <w:rFonts w:ascii="Times New Roman" w:eastAsia="Times New Roman" w:hAnsi="Times New Roman" w:cs="Times New Roman"/>
                <w:b/>
                <w:sz w:val="24"/>
                <w:szCs w:val="24"/>
                <w:lang w:eastAsia="cs-CZ"/>
              </w:rPr>
            </w:pPr>
          </w:p>
        </w:tc>
        <w:tc>
          <w:tcPr>
            <w:tcW w:w="2693" w:type="dxa"/>
            <w:vMerge w:val="restart"/>
          </w:tcPr>
          <w:p w:rsidR="00A64A89" w:rsidRPr="009B4BFF" w:rsidRDefault="00A64A89" w:rsidP="009A4BB0">
            <w:pPr>
              <w:widowControl w:val="0"/>
              <w:autoSpaceDE w:val="0"/>
              <w:autoSpaceDN w:val="0"/>
              <w:spacing w:after="0" w:line="240" w:lineRule="auto"/>
              <w:rPr>
                <w:rFonts w:ascii="Times New Roman" w:eastAsia="Times New Roman" w:hAnsi="Times New Roman" w:cs="Times New Roman"/>
                <w:sz w:val="24"/>
                <w:szCs w:val="24"/>
                <w:lang w:eastAsia="cs-CZ"/>
              </w:rPr>
            </w:pPr>
            <w:r w:rsidRPr="009B4BFF">
              <w:rPr>
                <w:rFonts w:ascii="Times New Roman" w:eastAsia="Times New Roman" w:hAnsi="Times New Roman" w:cs="Times New Roman"/>
                <w:sz w:val="24"/>
                <w:szCs w:val="24"/>
                <w:lang w:eastAsia="cs-CZ"/>
              </w:rPr>
              <w:t>chemická prebierka aplikáciou na pne</w:t>
            </w:r>
          </w:p>
        </w:tc>
        <w:tc>
          <w:tcPr>
            <w:tcW w:w="1276" w:type="dxa"/>
          </w:tcPr>
          <w:p w:rsidR="00A64A89" w:rsidRPr="009B4BFF" w:rsidRDefault="00A64A89" w:rsidP="009A4BB0">
            <w:pPr>
              <w:widowControl w:val="0"/>
              <w:autoSpaceDE w:val="0"/>
              <w:autoSpaceDN w:val="0"/>
              <w:spacing w:after="0" w:line="240" w:lineRule="auto"/>
              <w:ind w:right="114"/>
              <w:rPr>
                <w:rFonts w:ascii="Times New Roman" w:eastAsia="Times New Roman" w:hAnsi="Times New Roman" w:cs="Times New Roman"/>
                <w:sz w:val="24"/>
                <w:szCs w:val="24"/>
                <w:lang w:eastAsia="cs-CZ"/>
              </w:rPr>
            </w:pPr>
            <w:r w:rsidRPr="009B4BFF">
              <w:rPr>
                <w:rFonts w:ascii="Times New Roman" w:eastAsia="Times New Roman" w:hAnsi="Times New Roman" w:cs="Times New Roman"/>
                <w:sz w:val="24"/>
                <w:szCs w:val="24"/>
                <w:lang w:eastAsia="cs-CZ"/>
              </w:rPr>
              <w:t>10%</w:t>
            </w:r>
          </w:p>
        </w:tc>
        <w:tc>
          <w:tcPr>
            <w:tcW w:w="1275" w:type="dxa"/>
          </w:tcPr>
          <w:p w:rsidR="00A64A89" w:rsidRPr="00F2617F" w:rsidRDefault="00A64A89" w:rsidP="009A4BB0">
            <w:pPr>
              <w:widowControl w:val="0"/>
              <w:autoSpaceDE w:val="0"/>
              <w:autoSpaceDN w:val="0"/>
              <w:spacing w:after="0" w:line="240" w:lineRule="auto"/>
              <w:ind w:right="57"/>
              <w:rPr>
                <w:rFonts w:ascii="Times New Roman" w:eastAsia="Times New Roman" w:hAnsi="Times New Roman" w:cs="Times New Roman"/>
                <w:sz w:val="24"/>
                <w:szCs w:val="24"/>
                <w:lang w:eastAsia="cs-CZ"/>
              </w:rPr>
            </w:pPr>
            <w:r w:rsidRPr="00AF3B0E">
              <w:rPr>
                <w:rFonts w:ascii="Times New Roman" w:eastAsia="Times New Roman" w:hAnsi="Times New Roman" w:cs="Times New Roman"/>
                <w:sz w:val="24"/>
                <w:szCs w:val="24"/>
                <w:lang w:eastAsia="cs-CZ"/>
              </w:rPr>
              <w:t>n.a.</w:t>
            </w:r>
          </w:p>
        </w:tc>
        <w:tc>
          <w:tcPr>
            <w:tcW w:w="2410" w:type="dxa"/>
          </w:tcPr>
          <w:p w:rsidR="00A64A89" w:rsidRPr="009B4BFF" w:rsidRDefault="00A64A89" w:rsidP="009A4BB0">
            <w:pPr>
              <w:widowControl w:val="0"/>
              <w:autoSpaceDE w:val="0"/>
              <w:autoSpaceDN w:val="0"/>
              <w:spacing w:after="0" w:line="240" w:lineRule="auto"/>
              <w:ind w:right="57"/>
              <w:rPr>
                <w:rFonts w:ascii="Times New Roman" w:eastAsia="Times New Roman" w:hAnsi="Times New Roman" w:cs="Times New Roman"/>
                <w:sz w:val="24"/>
                <w:szCs w:val="24"/>
                <w:lang w:eastAsia="cs-CZ"/>
              </w:rPr>
            </w:pPr>
            <w:r w:rsidRPr="009B4BFF">
              <w:rPr>
                <w:rFonts w:ascii="Times New Roman" w:eastAsia="Times New Roman" w:hAnsi="Times New Roman" w:cs="Times New Roman"/>
                <w:sz w:val="24"/>
                <w:szCs w:val="24"/>
                <w:lang w:eastAsia="cs-CZ"/>
              </w:rPr>
              <w:t xml:space="preserve">listnaté stromy </w:t>
            </w:r>
          </w:p>
        </w:tc>
      </w:tr>
      <w:tr w:rsidR="00A64A89" w:rsidRPr="009B4BFF" w:rsidTr="009A4BB0">
        <w:trPr>
          <w:cantSplit/>
          <w:trHeight w:val="131"/>
        </w:trPr>
        <w:tc>
          <w:tcPr>
            <w:tcW w:w="2114" w:type="dxa"/>
            <w:vMerge/>
          </w:tcPr>
          <w:p w:rsidR="00A64A89" w:rsidRPr="00F2617F" w:rsidRDefault="00A64A89" w:rsidP="009A4BB0">
            <w:pPr>
              <w:widowControl w:val="0"/>
              <w:autoSpaceDE w:val="0"/>
              <w:autoSpaceDN w:val="0"/>
              <w:spacing w:after="0" w:line="240" w:lineRule="auto"/>
              <w:rPr>
                <w:rFonts w:ascii="Times New Roman" w:eastAsia="Times New Roman" w:hAnsi="Times New Roman" w:cs="Times New Roman"/>
                <w:b/>
                <w:sz w:val="24"/>
                <w:szCs w:val="24"/>
                <w:lang w:eastAsia="cs-CZ"/>
              </w:rPr>
            </w:pPr>
          </w:p>
        </w:tc>
        <w:tc>
          <w:tcPr>
            <w:tcW w:w="2693" w:type="dxa"/>
            <w:vMerge/>
          </w:tcPr>
          <w:p w:rsidR="00A64A89" w:rsidRPr="009B4BFF" w:rsidRDefault="00A64A89" w:rsidP="009A4BB0">
            <w:pPr>
              <w:widowControl w:val="0"/>
              <w:autoSpaceDE w:val="0"/>
              <w:autoSpaceDN w:val="0"/>
              <w:spacing w:after="0" w:line="240" w:lineRule="auto"/>
              <w:rPr>
                <w:rFonts w:ascii="Times New Roman" w:eastAsia="Times New Roman" w:hAnsi="Times New Roman" w:cs="Times New Roman"/>
                <w:sz w:val="24"/>
                <w:szCs w:val="24"/>
                <w:lang w:eastAsia="cs-CZ"/>
              </w:rPr>
            </w:pPr>
          </w:p>
        </w:tc>
        <w:tc>
          <w:tcPr>
            <w:tcW w:w="1276" w:type="dxa"/>
          </w:tcPr>
          <w:p w:rsidR="00A64A89" w:rsidRPr="009B4BFF" w:rsidRDefault="00A64A89" w:rsidP="009A4BB0">
            <w:pPr>
              <w:widowControl w:val="0"/>
              <w:autoSpaceDE w:val="0"/>
              <w:autoSpaceDN w:val="0"/>
              <w:spacing w:after="0" w:line="240" w:lineRule="auto"/>
              <w:ind w:right="114"/>
              <w:rPr>
                <w:rFonts w:ascii="Times New Roman" w:eastAsia="Times New Roman" w:hAnsi="Times New Roman" w:cs="Times New Roman"/>
                <w:sz w:val="24"/>
                <w:szCs w:val="24"/>
                <w:lang w:eastAsia="cs-CZ"/>
              </w:rPr>
            </w:pPr>
            <w:r w:rsidRPr="009B4BFF">
              <w:rPr>
                <w:rFonts w:ascii="Times New Roman" w:eastAsia="Times New Roman" w:hAnsi="Times New Roman" w:cs="Times New Roman"/>
                <w:sz w:val="24"/>
                <w:szCs w:val="24"/>
                <w:lang w:eastAsia="cs-CZ"/>
              </w:rPr>
              <w:t>20%</w:t>
            </w:r>
          </w:p>
        </w:tc>
        <w:tc>
          <w:tcPr>
            <w:tcW w:w="1275" w:type="dxa"/>
          </w:tcPr>
          <w:p w:rsidR="00A64A89" w:rsidRPr="00F2617F" w:rsidRDefault="00A64A89" w:rsidP="009A4BB0">
            <w:pPr>
              <w:widowControl w:val="0"/>
              <w:autoSpaceDE w:val="0"/>
              <w:autoSpaceDN w:val="0"/>
              <w:spacing w:after="0" w:line="240" w:lineRule="auto"/>
              <w:ind w:right="57"/>
              <w:rPr>
                <w:rFonts w:ascii="Times New Roman" w:eastAsia="Times New Roman" w:hAnsi="Times New Roman" w:cs="Times New Roman"/>
                <w:sz w:val="24"/>
                <w:szCs w:val="24"/>
                <w:lang w:eastAsia="cs-CZ"/>
              </w:rPr>
            </w:pPr>
            <w:r w:rsidRPr="00AF3B0E">
              <w:rPr>
                <w:rFonts w:ascii="Times New Roman" w:eastAsia="Times New Roman" w:hAnsi="Times New Roman" w:cs="Times New Roman"/>
                <w:sz w:val="24"/>
                <w:szCs w:val="24"/>
                <w:lang w:eastAsia="cs-CZ"/>
              </w:rPr>
              <w:t>n.a.</w:t>
            </w:r>
          </w:p>
        </w:tc>
        <w:tc>
          <w:tcPr>
            <w:tcW w:w="2410" w:type="dxa"/>
          </w:tcPr>
          <w:p w:rsidR="00A64A89" w:rsidRPr="009B4BFF" w:rsidRDefault="00A64A89" w:rsidP="009A4BB0">
            <w:pPr>
              <w:widowControl w:val="0"/>
              <w:autoSpaceDE w:val="0"/>
              <w:autoSpaceDN w:val="0"/>
              <w:spacing w:after="0" w:line="240" w:lineRule="auto"/>
              <w:ind w:right="57"/>
              <w:rPr>
                <w:rFonts w:ascii="Times New Roman" w:eastAsia="Times New Roman" w:hAnsi="Times New Roman" w:cs="Times New Roman"/>
                <w:sz w:val="24"/>
                <w:szCs w:val="24"/>
                <w:lang w:eastAsia="cs-CZ"/>
              </w:rPr>
            </w:pPr>
            <w:r w:rsidRPr="009B4BFF">
              <w:rPr>
                <w:rFonts w:ascii="Times New Roman" w:eastAsia="Times New Roman" w:hAnsi="Times New Roman" w:cs="Times New Roman"/>
                <w:sz w:val="24"/>
                <w:szCs w:val="24"/>
                <w:lang w:eastAsia="cs-CZ"/>
              </w:rPr>
              <w:t xml:space="preserve">ihličnaté stromy </w:t>
            </w:r>
          </w:p>
        </w:tc>
      </w:tr>
      <w:tr w:rsidR="00A64A89" w:rsidRPr="00C26C92" w:rsidTr="009A4BB0">
        <w:trPr>
          <w:cantSplit/>
          <w:trHeight w:val="131"/>
        </w:trPr>
        <w:tc>
          <w:tcPr>
            <w:tcW w:w="2114" w:type="dxa"/>
            <w:vMerge/>
          </w:tcPr>
          <w:p w:rsidR="00A64A89" w:rsidRPr="00C26C92" w:rsidRDefault="00A64A89" w:rsidP="009A4BB0">
            <w:pPr>
              <w:widowControl w:val="0"/>
              <w:autoSpaceDE w:val="0"/>
              <w:autoSpaceDN w:val="0"/>
              <w:spacing w:after="0" w:line="240" w:lineRule="auto"/>
              <w:rPr>
                <w:rFonts w:ascii="Times New Roman" w:eastAsia="Times New Roman" w:hAnsi="Times New Roman" w:cs="Times New Roman"/>
                <w:b/>
                <w:sz w:val="24"/>
                <w:szCs w:val="24"/>
                <w:lang w:eastAsia="cs-CZ"/>
              </w:rPr>
            </w:pPr>
          </w:p>
        </w:tc>
        <w:tc>
          <w:tcPr>
            <w:tcW w:w="2693" w:type="dxa"/>
          </w:tcPr>
          <w:p w:rsidR="00A64A89" w:rsidRPr="00C26C92" w:rsidRDefault="00A64A89" w:rsidP="009A4BB0">
            <w:pPr>
              <w:widowControl w:val="0"/>
              <w:autoSpaceDE w:val="0"/>
              <w:autoSpaceDN w:val="0"/>
              <w:spacing w:after="0" w:line="240" w:lineRule="auto"/>
              <w:rPr>
                <w:rFonts w:ascii="Times New Roman" w:eastAsia="Times New Roman" w:hAnsi="Times New Roman" w:cs="Times New Roman"/>
                <w:sz w:val="24"/>
                <w:szCs w:val="24"/>
                <w:lang w:eastAsia="cs-CZ"/>
              </w:rPr>
            </w:pPr>
            <w:r w:rsidRPr="00C26C92">
              <w:rPr>
                <w:rFonts w:ascii="Times New Roman" w:eastAsia="Times New Roman" w:hAnsi="Times New Roman" w:cs="Times New Roman"/>
                <w:sz w:val="24"/>
                <w:szCs w:val="24"/>
                <w:lang w:eastAsia="cs-CZ"/>
              </w:rPr>
              <w:t>chemická prebierka injektážou</w:t>
            </w:r>
          </w:p>
        </w:tc>
        <w:tc>
          <w:tcPr>
            <w:tcW w:w="1276" w:type="dxa"/>
          </w:tcPr>
          <w:p w:rsidR="00A64A89" w:rsidRPr="00C26C92" w:rsidRDefault="00A64A89" w:rsidP="009A4BB0">
            <w:pPr>
              <w:widowControl w:val="0"/>
              <w:autoSpaceDE w:val="0"/>
              <w:autoSpaceDN w:val="0"/>
              <w:spacing w:after="0" w:line="240" w:lineRule="auto"/>
              <w:ind w:right="114"/>
              <w:rPr>
                <w:rFonts w:ascii="Times New Roman" w:eastAsia="Times New Roman" w:hAnsi="Times New Roman" w:cs="Times New Roman"/>
                <w:sz w:val="24"/>
                <w:szCs w:val="24"/>
                <w:lang w:eastAsia="cs-CZ"/>
              </w:rPr>
            </w:pPr>
            <w:r w:rsidRPr="00C26C92">
              <w:rPr>
                <w:rFonts w:ascii="Times New Roman" w:eastAsia="Times New Roman" w:hAnsi="Times New Roman" w:cs="Times New Roman"/>
                <w:sz w:val="24"/>
                <w:szCs w:val="24"/>
                <w:lang w:eastAsia="cs-CZ"/>
              </w:rPr>
              <w:t>2 ml</w:t>
            </w:r>
          </w:p>
        </w:tc>
        <w:tc>
          <w:tcPr>
            <w:tcW w:w="1275" w:type="dxa"/>
          </w:tcPr>
          <w:p w:rsidR="00A64A89" w:rsidRPr="00C26C92" w:rsidRDefault="00A64A89" w:rsidP="009A4BB0">
            <w:pPr>
              <w:widowControl w:val="0"/>
              <w:autoSpaceDE w:val="0"/>
              <w:autoSpaceDN w:val="0"/>
              <w:spacing w:after="0" w:line="240" w:lineRule="auto"/>
              <w:ind w:right="57"/>
              <w:rPr>
                <w:rFonts w:ascii="Times New Roman" w:eastAsia="Times New Roman" w:hAnsi="Times New Roman" w:cs="Times New Roman"/>
                <w:sz w:val="24"/>
                <w:szCs w:val="24"/>
                <w:lang w:eastAsia="cs-CZ"/>
              </w:rPr>
            </w:pPr>
            <w:r w:rsidRPr="00C26C92">
              <w:rPr>
                <w:rFonts w:ascii="Times New Roman" w:eastAsia="Times New Roman" w:hAnsi="Times New Roman" w:cs="Times New Roman"/>
                <w:sz w:val="24"/>
                <w:szCs w:val="24"/>
                <w:lang w:eastAsia="cs-CZ"/>
              </w:rPr>
              <w:t>n.a.</w:t>
            </w:r>
          </w:p>
        </w:tc>
        <w:tc>
          <w:tcPr>
            <w:tcW w:w="2410" w:type="dxa"/>
          </w:tcPr>
          <w:p w:rsidR="00A64A89" w:rsidRPr="00C26C92" w:rsidRDefault="00A64A89" w:rsidP="009A4BB0">
            <w:pPr>
              <w:widowControl w:val="0"/>
              <w:autoSpaceDE w:val="0"/>
              <w:autoSpaceDN w:val="0"/>
              <w:spacing w:after="0" w:line="240" w:lineRule="auto"/>
              <w:ind w:right="57"/>
              <w:rPr>
                <w:rFonts w:ascii="Times New Roman" w:eastAsia="Times New Roman" w:hAnsi="Times New Roman" w:cs="Times New Roman"/>
                <w:sz w:val="24"/>
                <w:szCs w:val="24"/>
                <w:lang w:eastAsia="cs-CZ"/>
              </w:rPr>
            </w:pPr>
          </w:p>
        </w:tc>
      </w:tr>
    </w:tbl>
    <w:p w:rsidR="00A64A89" w:rsidRPr="00C26C92" w:rsidRDefault="00A64A89" w:rsidP="00A64A89">
      <w:pPr>
        <w:widowControl w:val="0"/>
        <w:autoSpaceDE w:val="0"/>
        <w:autoSpaceDN w:val="0"/>
        <w:spacing w:after="0" w:line="240" w:lineRule="auto"/>
        <w:jc w:val="both"/>
        <w:rPr>
          <w:rFonts w:ascii="Times New Roman" w:eastAsia="Times New Roman" w:hAnsi="Times New Roman" w:cs="Times New Roman"/>
          <w:szCs w:val="24"/>
          <w:lang w:eastAsia="cs-CZ"/>
        </w:rPr>
      </w:pPr>
      <w:r w:rsidRPr="00C26C92">
        <w:rPr>
          <w:rFonts w:ascii="Times New Roman" w:eastAsia="Times New Roman" w:hAnsi="Times New Roman" w:cs="Times New Roman"/>
          <w:szCs w:val="24"/>
          <w:lang w:eastAsia="cs-CZ"/>
        </w:rPr>
        <w:t>AT – ochranná doba je daná odstupom medzi termínom aplikácie a zberom</w:t>
      </w:r>
    </w:p>
    <w:p w:rsidR="00A64A89" w:rsidRDefault="00A64A89" w:rsidP="00A64A89">
      <w:pPr>
        <w:widowControl w:val="0"/>
        <w:autoSpaceDE w:val="0"/>
        <w:autoSpaceDN w:val="0"/>
        <w:spacing w:after="0" w:line="240" w:lineRule="auto"/>
        <w:jc w:val="both"/>
        <w:rPr>
          <w:rFonts w:ascii="Times New Roman" w:eastAsia="Times New Roman" w:hAnsi="Times New Roman" w:cs="Times New Roman"/>
          <w:szCs w:val="24"/>
          <w:lang w:eastAsia="cs-CZ"/>
        </w:rPr>
      </w:pPr>
      <w:r w:rsidRPr="00C26C92">
        <w:rPr>
          <w:rFonts w:ascii="Times New Roman" w:eastAsia="Times New Roman" w:hAnsi="Times New Roman" w:cs="Times New Roman"/>
          <w:szCs w:val="24"/>
          <w:lang w:eastAsia="cs-CZ"/>
        </w:rPr>
        <w:t>n.a. - nestanovuje sa</w:t>
      </w:r>
    </w:p>
    <w:p w:rsidR="00A64A89" w:rsidRPr="00C26C92" w:rsidRDefault="00A64A89" w:rsidP="00A64A89">
      <w:pPr>
        <w:widowControl w:val="0"/>
        <w:autoSpaceDE w:val="0"/>
        <w:autoSpaceDN w:val="0"/>
        <w:spacing w:after="0" w:line="240" w:lineRule="auto"/>
        <w:jc w:val="both"/>
        <w:rPr>
          <w:rFonts w:ascii="Times New Roman" w:eastAsia="Times New Roman" w:hAnsi="Times New Roman" w:cs="Times New Roman"/>
          <w:szCs w:val="24"/>
          <w:lang w:eastAsia="cs-CZ"/>
        </w:rPr>
      </w:pPr>
    </w:p>
    <w:p w:rsidR="00A64A89" w:rsidRPr="00886F50" w:rsidRDefault="00A64A89" w:rsidP="00A64A89">
      <w:pPr>
        <w:widowControl w:val="0"/>
        <w:autoSpaceDE w:val="0"/>
        <w:autoSpaceDN w:val="0"/>
        <w:spacing w:after="0" w:line="240" w:lineRule="auto"/>
        <w:jc w:val="both"/>
        <w:rPr>
          <w:rFonts w:ascii="Times New Roman" w:eastAsia="Times New Roman" w:hAnsi="Times New Roman" w:cs="Times New Roman"/>
          <w:b/>
          <w:sz w:val="24"/>
          <w:szCs w:val="24"/>
          <w:lang w:eastAsia="cs-CZ"/>
        </w:rPr>
      </w:pPr>
      <w:r w:rsidRPr="00886F50">
        <w:rPr>
          <w:rFonts w:ascii="Times New Roman" w:eastAsia="Times New Roman" w:hAnsi="Times New Roman" w:cs="Times New Roman"/>
          <w:b/>
          <w:sz w:val="24"/>
          <w:szCs w:val="24"/>
          <w:lang w:eastAsia="cs-CZ"/>
        </w:rPr>
        <w:t>POKYNY PRE APLIKÁCIU</w:t>
      </w:r>
    </w:p>
    <w:p w:rsidR="00A64A89" w:rsidRPr="00E57B81" w:rsidRDefault="00A64A89" w:rsidP="00A64A89">
      <w:pPr>
        <w:widowControl w:val="0"/>
        <w:autoSpaceDE w:val="0"/>
        <w:autoSpaceDN w:val="0"/>
        <w:spacing w:after="0" w:line="240" w:lineRule="auto"/>
        <w:rPr>
          <w:rFonts w:ascii="Times New Roman" w:eastAsia="Times New Roman" w:hAnsi="Times New Roman" w:cs="Times New Roman"/>
          <w:b/>
          <w:sz w:val="24"/>
          <w:szCs w:val="24"/>
          <w:lang w:eastAsia="cs-CZ"/>
        </w:rPr>
      </w:pPr>
      <w:r w:rsidRPr="00E57B81">
        <w:rPr>
          <w:rFonts w:ascii="Times New Roman" w:eastAsia="Times New Roman" w:hAnsi="Times New Roman" w:cs="Times New Roman"/>
          <w:b/>
          <w:sz w:val="24"/>
          <w:szCs w:val="24"/>
          <w:lang w:eastAsia="cs-CZ"/>
        </w:rPr>
        <w:t xml:space="preserve">Obilniny </w:t>
      </w:r>
      <w:r w:rsidRPr="00F2617F">
        <w:rPr>
          <w:rFonts w:ascii="Times New Roman" w:eastAsia="Times New Roman" w:hAnsi="Times New Roman" w:cs="Times New Roman"/>
          <w:b/>
          <w:sz w:val="24"/>
          <w:szCs w:val="24"/>
          <w:lang w:eastAsia="cs-CZ"/>
        </w:rPr>
        <w:t>(pšenica ozimná, pšenica jarná, jačmeň ozimný, jačmeň jarný, ovos, pšenica tvrdá)</w:t>
      </w:r>
      <w:r>
        <w:rPr>
          <w:rFonts w:ascii="Times New Roman" w:eastAsia="Times New Roman" w:hAnsi="Times New Roman" w:cs="Times New Roman"/>
          <w:b/>
          <w:sz w:val="24"/>
          <w:szCs w:val="24"/>
          <w:lang w:eastAsia="cs-CZ"/>
        </w:rPr>
        <w:t xml:space="preserve"> - preemergentne</w:t>
      </w:r>
    </w:p>
    <w:p w:rsidR="00A64A89" w:rsidRPr="00E57B81" w:rsidRDefault="00A64A89" w:rsidP="00A64A89">
      <w:pPr>
        <w:widowControl w:val="0"/>
        <w:autoSpaceDE w:val="0"/>
        <w:autoSpaceDN w:val="0"/>
        <w:spacing w:after="0" w:line="240" w:lineRule="auto"/>
        <w:rPr>
          <w:rFonts w:ascii="Times New Roman" w:eastAsia="Times New Roman" w:hAnsi="Times New Roman" w:cs="Times New Roman"/>
          <w:sz w:val="24"/>
          <w:szCs w:val="24"/>
          <w:lang w:eastAsia="cs-CZ"/>
        </w:rPr>
      </w:pPr>
      <w:r w:rsidRPr="00E57B81">
        <w:rPr>
          <w:rFonts w:ascii="Times New Roman" w:eastAsia="Times New Roman" w:hAnsi="Times New Roman" w:cs="Times New Roman"/>
          <w:sz w:val="24"/>
          <w:szCs w:val="24"/>
          <w:lang w:eastAsia="cs-CZ"/>
        </w:rPr>
        <w:t>Dávka vody: 100 – 400 l/ha</w:t>
      </w:r>
    </w:p>
    <w:p w:rsidR="00A64A89" w:rsidRPr="00E57B81" w:rsidRDefault="00A64A89" w:rsidP="00A64A89">
      <w:pPr>
        <w:widowControl w:val="0"/>
        <w:autoSpaceDE w:val="0"/>
        <w:autoSpaceDN w:val="0"/>
        <w:spacing w:after="0" w:line="240" w:lineRule="auto"/>
        <w:rPr>
          <w:rFonts w:ascii="Times New Roman" w:eastAsia="Times New Roman" w:hAnsi="Times New Roman" w:cs="Times New Roman"/>
          <w:sz w:val="24"/>
          <w:szCs w:val="24"/>
          <w:lang w:eastAsia="cs-CZ"/>
        </w:rPr>
      </w:pPr>
      <w:r w:rsidRPr="00E57B81">
        <w:rPr>
          <w:rFonts w:ascii="Times New Roman" w:eastAsia="Times New Roman" w:hAnsi="Times New Roman" w:cs="Times New Roman"/>
          <w:sz w:val="24"/>
          <w:szCs w:val="24"/>
          <w:lang w:eastAsia="cs-CZ"/>
        </w:rPr>
        <w:t xml:space="preserve">Maximálny počet aplikácií: 1x za </w:t>
      </w:r>
      <w:r w:rsidRPr="00C26C92">
        <w:rPr>
          <w:rFonts w:ascii="Times New Roman" w:eastAsia="Times New Roman" w:hAnsi="Times New Roman" w:cs="Times New Roman"/>
          <w:sz w:val="24"/>
          <w:szCs w:val="24"/>
          <w:lang w:eastAsia="cs-CZ"/>
        </w:rPr>
        <w:t>vegetáciu plodiny.</w:t>
      </w:r>
    </w:p>
    <w:p w:rsidR="00A64A89" w:rsidRPr="00E57B81" w:rsidRDefault="00A64A89" w:rsidP="00A64A89">
      <w:pPr>
        <w:widowControl w:val="0"/>
        <w:autoSpaceDE w:val="0"/>
        <w:autoSpaceDN w:val="0"/>
        <w:spacing w:after="0" w:line="240" w:lineRule="auto"/>
        <w:rPr>
          <w:rFonts w:ascii="Times New Roman" w:eastAsia="Times New Roman" w:hAnsi="Times New Roman" w:cs="Times New Roman"/>
          <w:sz w:val="24"/>
          <w:szCs w:val="24"/>
          <w:lang w:eastAsia="cs-CZ"/>
        </w:rPr>
      </w:pPr>
      <w:r w:rsidRPr="00E57B81">
        <w:rPr>
          <w:rFonts w:ascii="Times New Roman" w:eastAsia="Times New Roman" w:hAnsi="Times New Roman" w:cs="Times New Roman"/>
          <w:sz w:val="24"/>
          <w:szCs w:val="24"/>
          <w:lang w:eastAsia="cs-CZ"/>
        </w:rPr>
        <w:t>Aplikujte najneskôr do 3 dní po výseve, pred vz</w:t>
      </w:r>
      <w:r>
        <w:rPr>
          <w:rFonts w:ascii="Times New Roman" w:eastAsia="Times New Roman" w:hAnsi="Times New Roman" w:cs="Times New Roman"/>
          <w:sz w:val="24"/>
          <w:szCs w:val="24"/>
          <w:lang w:eastAsia="cs-CZ"/>
        </w:rPr>
        <w:t>íde</w:t>
      </w:r>
      <w:r w:rsidRPr="00E57B81">
        <w:rPr>
          <w:rFonts w:ascii="Times New Roman" w:eastAsia="Times New Roman" w:hAnsi="Times New Roman" w:cs="Times New Roman"/>
          <w:sz w:val="24"/>
          <w:szCs w:val="24"/>
          <w:lang w:eastAsia="cs-CZ"/>
        </w:rPr>
        <w:t xml:space="preserve">ním plodiny. Semená plodín musia byť pokryté minimálne 1,5 cm vrstvou pôdy. </w:t>
      </w:r>
      <w:r>
        <w:rPr>
          <w:rFonts w:ascii="Times New Roman" w:eastAsia="Times New Roman" w:hAnsi="Times New Roman" w:cs="Times New Roman"/>
          <w:sz w:val="24"/>
          <w:szCs w:val="24"/>
          <w:lang w:eastAsia="cs-CZ"/>
        </w:rPr>
        <w:t>Aplikujte na j</w:t>
      </w:r>
      <w:r w:rsidRPr="00E57B81">
        <w:rPr>
          <w:rFonts w:ascii="Times New Roman" w:eastAsia="Times New Roman" w:hAnsi="Times New Roman" w:cs="Times New Roman"/>
          <w:sz w:val="24"/>
          <w:szCs w:val="24"/>
          <w:lang w:eastAsia="cs-CZ"/>
        </w:rPr>
        <w:t>ednoročné buriny v štádiu 2-4 listov (BBCH 12-14)</w:t>
      </w:r>
      <w:r>
        <w:rPr>
          <w:rFonts w:ascii="Times New Roman" w:eastAsia="Times New Roman" w:hAnsi="Times New Roman" w:cs="Times New Roman"/>
          <w:sz w:val="24"/>
          <w:szCs w:val="24"/>
          <w:lang w:eastAsia="cs-CZ"/>
        </w:rPr>
        <w:t>.</w:t>
      </w:r>
    </w:p>
    <w:p w:rsidR="00A64A89" w:rsidRDefault="00A64A89" w:rsidP="00A64A89">
      <w:pPr>
        <w:widowControl w:val="0"/>
        <w:autoSpaceDE w:val="0"/>
        <w:autoSpaceDN w:val="0"/>
        <w:spacing w:after="0" w:line="240" w:lineRule="auto"/>
        <w:jc w:val="both"/>
        <w:rPr>
          <w:rFonts w:ascii="Times New Roman" w:eastAsia="Times New Roman" w:hAnsi="Times New Roman" w:cs="Times New Roman"/>
          <w:b/>
          <w:sz w:val="24"/>
          <w:szCs w:val="24"/>
          <w:lang w:eastAsia="cs-CZ"/>
        </w:rPr>
      </w:pPr>
    </w:p>
    <w:p w:rsidR="00A64A89" w:rsidRPr="009B4BFF" w:rsidRDefault="00A64A89" w:rsidP="00A64A89">
      <w:pPr>
        <w:widowControl w:val="0"/>
        <w:autoSpaceDE w:val="0"/>
        <w:autoSpaceDN w:val="0"/>
        <w:spacing w:after="0" w:line="240" w:lineRule="auto"/>
        <w:jc w:val="both"/>
        <w:rPr>
          <w:rFonts w:ascii="Times New Roman" w:eastAsia="Times New Roman" w:hAnsi="Times New Roman" w:cs="Times New Roman"/>
          <w:b/>
          <w:sz w:val="24"/>
          <w:szCs w:val="24"/>
          <w:lang w:eastAsia="cs-CZ"/>
        </w:rPr>
      </w:pPr>
      <w:r w:rsidRPr="009B4BFF">
        <w:rPr>
          <w:rFonts w:ascii="Times New Roman" w:eastAsia="Times New Roman" w:hAnsi="Times New Roman" w:cs="Times New Roman"/>
          <w:b/>
          <w:sz w:val="24"/>
          <w:szCs w:val="24"/>
          <w:lang w:eastAsia="cs-CZ"/>
        </w:rPr>
        <w:t xml:space="preserve">Olejniny </w:t>
      </w:r>
      <w:r w:rsidRPr="00F2617F">
        <w:rPr>
          <w:rFonts w:ascii="Times New Roman" w:eastAsia="Times New Roman" w:hAnsi="Times New Roman" w:cs="Times New Roman"/>
          <w:b/>
          <w:sz w:val="24"/>
          <w:szCs w:val="24"/>
          <w:lang w:eastAsia="cs-CZ"/>
        </w:rPr>
        <w:t>(repka ozimná, repka jarná, ľan</w:t>
      </w:r>
      <w:r>
        <w:rPr>
          <w:rFonts w:ascii="Times New Roman" w:eastAsia="Times New Roman" w:hAnsi="Times New Roman" w:cs="Times New Roman"/>
          <w:b/>
          <w:sz w:val="24"/>
          <w:szCs w:val="24"/>
          <w:lang w:eastAsia="cs-CZ"/>
        </w:rPr>
        <w:t>,</w:t>
      </w:r>
      <w:r w:rsidRPr="00F2617F">
        <w:rPr>
          <w:rFonts w:ascii="Times New Roman" w:eastAsia="Times New Roman" w:hAnsi="Times New Roman" w:cs="Times New Roman"/>
          <w:b/>
          <w:sz w:val="24"/>
          <w:szCs w:val="24"/>
          <w:lang w:eastAsia="cs-CZ"/>
        </w:rPr>
        <w:t xml:space="preserve"> horčica)</w:t>
      </w:r>
      <w:r w:rsidRPr="009B4BFF">
        <w:rPr>
          <w:rFonts w:ascii="Times New Roman" w:eastAsia="Times New Roman" w:hAnsi="Times New Roman" w:cs="Times New Roman"/>
          <w:b/>
          <w:sz w:val="24"/>
          <w:szCs w:val="24"/>
          <w:lang w:eastAsia="cs-CZ"/>
        </w:rPr>
        <w:t xml:space="preserve">, strukoviny </w:t>
      </w:r>
      <w:r w:rsidRPr="00F2617F">
        <w:rPr>
          <w:rFonts w:ascii="Times New Roman" w:eastAsia="Times New Roman" w:hAnsi="Times New Roman" w:cs="Times New Roman"/>
          <w:b/>
          <w:sz w:val="24"/>
          <w:szCs w:val="24"/>
          <w:lang w:eastAsia="cs-CZ"/>
        </w:rPr>
        <w:t>(hrach, bôb)</w:t>
      </w:r>
      <w:r w:rsidRPr="009B4BFF">
        <w:rPr>
          <w:rFonts w:ascii="Times New Roman" w:eastAsia="Times New Roman" w:hAnsi="Times New Roman" w:cs="Times New Roman"/>
          <w:b/>
          <w:sz w:val="24"/>
          <w:szCs w:val="24"/>
          <w:lang w:eastAsia="cs-CZ"/>
        </w:rPr>
        <w:t xml:space="preserve">, repa cukrová, kvaka, </w:t>
      </w:r>
      <w:r w:rsidRPr="00F2617F">
        <w:rPr>
          <w:rFonts w:ascii="Times New Roman" w:eastAsia="Times New Roman" w:hAnsi="Times New Roman" w:cs="Times New Roman"/>
          <w:b/>
          <w:sz w:val="24"/>
          <w:szCs w:val="24"/>
          <w:lang w:eastAsia="cs-CZ"/>
        </w:rPr>
        <w:t>okrúhlica, cibuľa a</w:t>
      </w:r>
      <w:r>
        <w:rPr>
          <w:rFonts w:ascii="Times New Roman" w:eastAsia="Times New Roman" w:hAnsi="Times New Roman" w:cs="Times New Roman"/>
          <w:b/>
          <w:sz w:val="24"/>
          <w:szCs w:val="24"/>
          <w:lang w:eastAsia="cs-CZ"/>
        </w:rPr>
        <w:t> </w:t>
      </w:r>
      <w:r w:rsidRPr="00F2617F">
        <w:rPr>
          <w:rFonts w:ascii="Times New Roman" w:eastAsia="Times New Roman" w:hAnsi="Times New Roman" w:cs="Times New Roman"/>
          <w:b/>
          <w:sz w:val="24"/>
          <w:szCs w:val="24"/>
          <w:lang w:eastAsia="cs-CZ"/>
        </w:rPr>
        <w:t>pór</w:t>
      </w:r>
      <w:r>
        <w:rPr>
          <w:rFonts w:ascii="Times New Roman" w:eastAsia="Times New Roman" w:hAnsi="Times New Roman" w:cs="Times New Roman"/>
          <w:b/>
          <w:sz w:val="24"/>
          <w:szCs w:val="24"/>
          <w:lang w:eastAsia="cs-CZ"/>
        </w:rPr>
        <w:t xml:space="preserve"> - preemergentne</w:t>
      </w:r>
    </w:p>
    <w:p w:rsidR="00A64A89" w:rsidRDefault="00A64A89" w:rsidP="00A64A89">
      <w:pPr>
        <w:widowControl w:val="0"/>
        <w:autoSpaceDE w:val="0"/>
        <w:autoSpaceDN w:val="0"/>
        <w:spacing w:after="0" w:line="240" w:lineRule="auto"/>
        <w:rPr>
          <w:rFonts w:ascii="Times New Roman" w:eastAsia="Times New Roman" w:hAnsi="Times New Roman" w:cs="Times New Roman"/>
          <w:sz w:val="24"/>
          <w:szCs w:val="24"/>
          <w:lang w:eastAsia="cs-CZ"/>
        </w:rPr>
      </w:pPr>
      <w:r w:rsidRPr="00886F50">
        <w:rPr>
          <w:rFonts w:ascii="Times New Roman" w:eastAsia="Times New Roman" w:hAnsi="Times New Roman" w:cs="Times New Roman"/>
          <w:sz w:val="24"/>
          <w:szCs w:val="24"/>
          <w:lang w:eastAsia="cs-CZ"/>
        </w:rPr>
        <w:t>Dávka vody: 100</w:t>
      </w:r>
      <w:r>
        <w:rPr>
          <w:rFonts w:ascii="Times New Roman" w:eastAsia="Times New Roman" w:hAnsi="Times New Roman" w:cs="Times New Roman"/>
          <w:sz w:val="24"/>
          <w:szCs w:val="24"/>
          <w:lang w:eastAsia="cs-CZ"/>
        </w:rPr>
        <w:t xml:space="preserve"> – 400 l/ha</w:t>
      </w:r>
    </w:p>
    <w:p w:rsidR="00A64A89" w:rsidRPr="00886F50" w:rsidRDefault="00A64A89" w:rsidP="00A64A89">
      <w:pPr>
        <w:widowControl w:val="0"/>
        <w:autoSpaceDE w:val="0"/>
        <w:autoSpaceDN w:val="0"/>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w:t>
      </w:r>
      <w:r w:rsidRPr="00886F50">
        <w:rPr>
          <w:rFonts w:ascii="Times New Roman" w:eastAsia="Times New Roman" w:hAnsi="Times New Roman" w:cs="Times New Roman"/>
          <w:sz w:val="24"/>
          <w:szCs w:val="24"/>
          <w:lang w:eastAsia="cs-CZ"/>
        </w:rPr>
        <w:t>aximálny počet aplikácií: 1</w:t>
      </w:r>
      <w:r>
        <w:rPr>
          <w:rFonts w:ascii="Times New Roman" w:eastAsia="Times New Roman" w:hAnsi="Times New Roman" w:cs="Times New Roman"/>
          <w:sz w:val="24"/>
          <w:szCs w:val="24"/>
          <w:lang w:eastAsia="cs-CZ"/>
        </w:rPr>
        <w:t xml:space="preserve">x za </w:t>
      </w:r>
      <w:r w:rsidRPr="00C26C92">
        <w:rPr>
          <w:rFonts w:ascii="Times New Roman" w:eastAsia="Times New Roman" w:hAnsi="Times New Roman" w:cs="Times New Roman"/>
          <w:sz w:val="24"/>
          <w:szCs w:val="24"/>
          <w:lang w:eastAsia="cs-CZ"/>
        </w:rPr>
        <w:t>vegetáciu plodiny.</w:t>
      </w:r>
    </w:p>
    <w:p w:rsidR="00A64A89" w:rsidRDefault="00A64A89" w:rsidP="00A64A89">
      <w:pPr>
        <w:widowControl w:val="0"/>
        <w:autoSpaceDE w:val="0"/>
        <w:autoSpaceDN w:val="0"/>
        <w:spacing w:after="0" w:line="240" w:lineRule="auto"/>
        <w:rPr>
          <w:rFonts w:ascii="Times New Roman" w:eastAsia="Times New Roman" w:hAnsi="Times New Roman" w:cs="Times New Roman"/>
          <w:sz w:val="24"/>
          <w:szCs w:val="24"/>
          <w:lang w:eastAsia="cs-CZ"/>
        </w:rPr>
      </w:pPr>
      <w:r w:rsidRPr="00886F50">
        <w:rPr>
          <w:rFonts w:ascii="Times New Roman" w:eastAsia="Times New Roman" w:hAnsi="Times New Roman" w:cs="Times New Roman"/>
          <w:sz w:val="24"/>
          <w:szCs w:val="24"/>
          <w:lang w:eastAsia="cs-CZ"/>
        </w:rPr>
        <w:t xml:space="preserve">Aplikujte najneskôr do 2 dní po výseve, pred </w:t>
      </w:r>
      <w:r w:rsidRPr="00E57B81">
        <w:rPr>
          <w:rFonts w:ascii="Times New Roman" w:eastAsia="Times New Roman" w:hAnsi="Times New Roman" w:cs="Times New Roman"/>
          <w:sz w:val="24"/>
          <w:szCs w:val="24"/>
          <w:lang w:eastAsia="cs-CZ"/>
        </w:rPr>
        <w:t>vz</w:t>
      </w:r>
      <w:r>
        <w:rPr>
          <w:rFonts w:ascii="Times New Roman" w:eastAsia="Times New Roman" w:hAnsi="Times New Roman" w:cs="Times New Roman"/>
          <w:sz w:val="24"/>
          <w:szCs w:val="24"/>
          <w:lang w:eastAsia="cs-CZ"/>
        </w:rPr>
        <w:t>íde</w:t>
      </w:r>
      <w:r w:rsidRPr="00E57B81">
        <w:rPr>
          <w:rFonts w:ascii="Times New Roman" w:eastAsia="Times New Roman" w:hAnsi="Times New Roman" w:cs="Times New Roman"/>
          <w:sz w:val="24"/>
          <w:szCs w:val="24"/>
          <w:lang w:eastAsia="cs-CZ"/>
        </w:rPr>
        <w:t>ním</w:t>
      </w:r>
      <w:r w:rsidRPr="00886F50" w:rsidDel="00913078">
        <w:rPr>
          <w:rFonts w:ascii="Times New Roman" w:eastAsia="Times New Roman" w:hAnsi="Times New Roman" w:cs="Times New Roman"/>
          <w:sz w:val="24"/>
          <w:szCs w:val="24"/>
          <w:lang w:eastAsia="cs-CZ"/>
        </w:rPr>
        <w:t xml:space="preserve"> </w:t>
      </w:r>
      <w:r w:rsidRPr="00886F50">
        <w:rPr>
          <w:rFonts w:ascii="Times New Roman" w:eastAsia="Times New Roman" w:hAnsi="Times New Roman" w:cs="Times New Roman"/>
          <w:sz w:val="24"/>
          <w:szCs w:val="24"/>
          <w:lang w:eastAsia="cs-CZ"/>
        </w:rPr>
        <w:t xml:space="preserve">plodiny. Semená plodín musia byť pokryté minimálne 1,5 cm vrstvou pôdy. </w:t>
      </w:r>
      <w:r>
        <w:rPr>
          <w:rFonts w:ascii="Times New Roman" w:eastAsia="Times New Roman" w:hAnsi="Times New Roman" w:cs="Times New Roman"/>
          <w:sz w:val="24"/>
          <w:szCs w:val="24"/>
          <w:lang w:eastAsia="cs-CZ"/>
        </w:rPr>
        <w:t>Aplikujte na j</w:t>
      </w:r>
      <w:r w:rsidRPr="00886F50">
        <w:rPr>
          <w:rFonts w:ascii="Times New Roman" w:eastAsia="Times New Roman" w:hAnsi="Times New Roman" w:cs="Times New Roman"/>
          <w:sz w:val="24"/>
          <w:szCs w:val="24"/>
          <w:lang w:eastAsia="cs-CZ"/>
        </w:rPr>
        <w:t>ednoročné buriny v štádiu 2-4 listov (BBCH 12-14).</w:t>
      </w:r>
    </w:p>
    <w:p w:rsidR="00A64A89" w:rsidRDefault="00A64A89" w:rsidP="00A64A89">
      <w:pPr>
        <w:widowControl w:val="0"/>
        <w:autoSpaceDE w:val="0"/>
        <w:autoSpaceDN w:val="0"/>
        <w:spacing w:after="0" w:line="240" w:lineRule="auto"/>
        <w:rPr>
          <w:rFonts w:ascii="Times New Roman" w:eastAsia="Times New Roman" w:hAnsi="Times New Roman" w:cs="Times New Roman"/>
          <w:sz w:val="24"/>
          <w:szCs w:val="24"/>
          <w:lang w:eastAsia="cs-CZ"/>
        </w:rPr>
      </w:pPr>
    </w:p>
    <w:p w:rsidR="00A64A89" w:rsidRPr="00F2617F" w:rsidRDefault="00A64A89" w:rsidP="00A64A89">
      <w:pPr>
        <w:widowControl w:val="0"/>
        <w:autoSpaceDE w:val="0"/>
        <w:autoSpaceDN w:val="0"/>
        <w:spacing w:after="0" w:line="240" w:lineRule="auto"/>
        <w:rPr>
          <w:rFonts w:ascii="Times New Roman" w:eastAsia="Times New Roman" w:hAnsi="Times New Roman" w:cs="Times New Roman"/>
          <w:b/>
          <w:sz w:val="24"/>
        </w:rPr>
      </w:pPr>
      <w:r w:rsidRPr="00F2617F">
        <w:rPr>
          <w:rFonts w:ascii="Times New Roman" w:eastAsia="Times New Roman" w:hAnsi="Times New Roman" w:cs="Times New Roman"/>
          <w:b/>
          <w:sz w:val="24"/>
        </w:rPr>
        <w:t>Jačmeň</w:t>
      </w:r>
      <w:r>
        <w:rPr>
          <w:rFonts w:ascii="Times New Roman" w:eastAsia="Times New Roman" w:hAnsi="Times New Roman" w:cs="Times New Roman"/>
          <w:b/>
          <w:sz w:val="24"/>
        </w:rPr>
        <w:t xml:space="preserve"> ozimný, jačmeň jarný – predzberová aplikácia</w:t>
      </w:r>
    </w:p>
    <w:p w:rsidR="00A64A89" w:rsidRDefault="00A64A89" w:rsidP="00A64A89">
      <w:pPr>
        <w:widowControl w:val="0"/>
        <w:autoSpaceDE w:val="0"/>
        <w:autoSpaceDN w:val="0"/>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Dávka vody: 150 – 250 l/ha</w:t>
      </w:r>
    </w:p>
    <w:p w:rsidR="00A64A89" w:rsidRDefault="00A64A89" w:rsidP="00A64A89">
      <w:pPr>
        <w:widowControl w:val="0"/>
        <w:autoSpaceDE w:val="0"/>
        <w:autoSpaceDN w:val="0"/>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w:t>
      </w:r>
      <w:r w:rsidRPr="00886F50">
        <w:rPr>
          <w:rFonts w:ascii="Times New Roman" w:eastAsia="Times New Roman" w:hAnsi="Times New Roman" w:cs="Times New Roman"/>
          <w:sz w:val="24"/>
          <w:szCs w:val="24"/>
          <w:lang w:eastAsia="cs-CZ"/>
        </w:rPr>
        <w:t>aximálny počet aplikácií</w:t>
      </w:r>
      <w:r w:rsidRPr="00C26C92">
        <w:rPr>
          <w:rFonts w:ascii="Times New Roman" w:eastAsia="Times New Roman" w:hAnsi="Times New Roman" w:cs="Times New Roman"/>
          <w:sz w:val="24"/>
          <w:szCs w:val="24"/>
          <w:lang w:eastAsia="cs-CZ"/>
        </w:rPr>
        <w:t>: 1x za vegetáciu plodiny.</w:t>
      </w:r>
    </w:p>
    <w:p w:rsidR="00A64A89" w:rsidRDefault="00A64A89" w:rsidP="00A64A89">
      <w:pPr>
        <w:widowControl w:val="0"/>
        <w:autoSpaceDE w:val="0"/>
        <w:autoSpaceDN w:val="0"/>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Prípravok aplikujte</w:t>
      </w:r>
      <w:r w:rsidRPr="00886F50">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pri</w:t>
      </w:r>
      <w:r w:rsidRPr="00886F50">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vlhkosti</w:t>
      </w:r>
      <w:r w:rsidRPr="00886F50">
        <w:rPr>
          <w:rFonts w:ascii="Times New Roman" w:eastAsia="Times New Roman" w:hAnsi="Times New Roman" w:cs="Times New Roman"/>
          <w:sz w:val="24"/>
          <w:szCs w:val="24"/>
          <w:lang w:eastAsia="cs-CZ"/>
        </w:rPr>
        <w:t xml:space="preserve"> sem</w:t>
      </w:r>
      <w:r>
        <w:rPr>
          <w:rFonts w:ascii="Times New Roman" w:eastAsia="Times New Roman" w:hAnsi="Times New Roman" w:cs="Times New Roman"/>
          <w:sz w:val="24"/>
          <w:szCs w:val="24"/>
          <w:lang w:eastAsia="cs-CZ"/>
        </w:rPr>
        <w:t>i</w:t>
      </w:r>
      <w:r w:rsidRPr="00886F50">
        <w:rPr>
          <w:rFonts w:ascii="Times New Roman" w:eastAsia="Times New Roman" w:hAnsi="Times New Roman" w:cs="Times New Roman"/>
          <w:sz w:val="24"/>
          <w:szCs w:val="24"/>
          <w:lang w:eastAsia="cs-CZ"/>
        </w:rPr>
        <w:t>en pod 30%</w:t>
      </w:r>
      <w:r>
        <w:rPr>
          <w:rFonts w:ascii="Times New Roman" w:eastAsia="Times New Roman" w:hAnsi="Times New Roman" w:cs="Times New Roman"/>
          <w:sz w:val="24"/>
          <w:szCs w:val="24"/>
          <w:lang w:eastAsia="cs-CZ"/>
        </w:rPr>
        <w:t>.</w:t>
      </w:r>
    </w:p>
    <w:p w:rsidR="00A64A89" w:rsidRDefault="00A64A89" w:rsidP="00A64A89">
      <w:pPr>
        <w:widowControl w:val="0"/>
        <w:autoSpaceDE w:val="0"/>
        <w:autoSpaceDN w:val="0"/>
        <w:spacing w:after="0" w:line="240" w:lineRule="auto"/>
        <w:jc w:val="both"/>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 xml:space="preserve">Prípravok CLINIC NEW </w:t>
      </w:r>
      <w:r w:rsidRPr="00370748">
        <w:rPr>
          <w:rFonts w:ascii="Times New Roman" w:eastAsia="Times New Roman" w:hAnsi="Times New Roman" w:cs="Times New Roman"/>
          <w:bCs/>
          <w:sz w:val="24"/>
          <w:szCs w:val="24"/>
          <w:lang w:eastAsia="cs-CZ"/>
        </w:rPr>
        <w:t>môže byť aplikovaný len pozemne proti trvácim trávovitým a</w:t>
      </w:r>
      <w:r>
        <w:rPr>
          <w:rFonts w:ascii="Times New Roman" w:eastAsia="Times New Roman" w:hAnsi="Times New Roman" w:cs="Times New Roman"/>
          <w:bCs/>
          <w:sz w:val="24"/>
          <w:szCs w:val="24"/>
          <w:lang w:eastAsia="cs-CZ"/>
        </w:rPr>
        <w:t> </w:t>
      </w:r>
      <w:r w:rsidRPr="00370748">
        <w:rPr>
          <w:rFonts w:ascii="Times New Roman" w:eastAsia="Times New Roman" w:hAnsi="Times New Roman" w:cs="Times New Roman"/>
          <w:bCs/>
          <w:sz w:val="24"/>
          <w:szCs w:val="24"/>
          <w:lang w:eastAsia="cs-CZ"/>
        </w:rPr>
        <w:t xml:space="preserve">dvojklíčnolistovým burinám pred zberom </w:t>
      </w:r>
      <w:r>
        <w:rPr>
          <w:rFonts w:ascii="Times New Roman" w:eastAsia="Times New Roman" w:hAnsi="Times New Roman" w:cs="Times New Roman"/>
          <w:bCs/>
          <w:sz w:val="24"/>
          <w:szCs w:val="24"/>
          <w:lang w:eastAsia="cs-CZ"/>
        </w:rPr>
        <w:t>jačmeňa</w:t>
      </w:r>
      <w:r w:rsidRPr="00370748">
        <w:rPr>
          <w:rFonts w:ascii="Times New Roman" w:eastAsia="Times New Roman" w:hAnsi="Times New Roman" w:cs="Times New Roman"/>
          <w:bCs/>
          <w:sz w:val="24"/>
          <w:szCs w:val="24"/>
          <w:lang w:eastAsia="cs-CZ"/>
        </w:rPr>
        <w:t>. Toto ošetrenie je určené výlučne na ničenie burín v silne zaburinených porastoch a tým uľahčenie zberu plodiny.</w:t>
      </w:r>
    </w:p>
    <w:p w:rsidR="00A64A89" w:rsidRDefault="00A64A89" w:rsidP="00A64A89">
      <w:pPr>
        <w:widowControl w:val="0"/>
        <w:autoSpaceDE w:val="0"/>
        <w:autoSpaceDN w:val="0"/>
        <w:spacing w:after="0" w:line="240" w:lineRule="auto"/>
        <w:rPr>
          <w:rFonts w:ascii="Times New Roman" w:eastAsia="Times New Roman" w:hAnsi="Times New Roman" w:cs="Times New Roman"/>
          <w:b/>
          <w:sz w:val="24"/>
          <w:szCs w:val="24"/>
          <w:lang w:eastAsia="cs-CZ"/>
        </w:rPr>
      </w:pPr>
      <w:r w:rsidRPr="00840B3D">
        <w:rPr>
          <w:rFonts w:ascii="Times New Roman" w:eastAsia="Times New Roman" w:hAnsi="Times New Roman" w:cs="Times New Roman"/>
          <w:b/>
          <w:sz w:val="24"/>
          <w:szCs w:val="24"/>
          <w:lang w:eastAsia="cs-CZ"/>
        </w:rPr>
        <w:t>Obilná slama nesmie slúžiť na kŕmenie hospodárskych zvierat.</w:t>
      </w:r>
    </w:p>
    <w:p w:rsidR="00A64A89" w:rsidRPr="00886F50" w:rsidRDefault="00A64A89" w:rsidP="00A64A89">
      <w:pPr>
        <w:widowControl w:val="0"/>
        <w:autoSpaceDE w:val="0"/>
        <w:autoSpaceDN w:val="0"/>
        <w:spacing w:after="0" w:line="240" w:lineRule="auto"/>
        <w:jc w:val="both"/>
        <w:rPr>
          <w:rFonts w:ascii="Times New Roman" w:eastAsia="Times New Roman" w:hAnsi="Times New Roman" w:cs="Times New Roman"/>
          <w:b/>
          <w:sz w:val="24"/>
          <w:szCs w:val="24"/>
          <w:lang w:eastAsia="cs-CZ"/>
        </w:rPr>
      </w:pPr>
    </w:p>
    <w:p w:rsidR="00A64A89" w:rsidRPr="00886F50" w:rsidRDefault="00A64A89" w:rsidP="00A64A89">
      <w:pPr>
        <w:widowControl w:val="0"/>
        <w:autoSpaceDE w:val="0"/>
        <w:autoSpaceDN w:val="0"/>
        <w:spacing w:after="0" w:line="240" w:lineRule="auto"/>
        <w:rPr>
          <w:rFonts w:ascii="Times New Roman" w:eastAsia="Times New Roman" w:hAnsi="Times New Roman" w:cs="Times New Roman"/>
          <w:b/>
          <w:sz w:val="24"/>
          <w:szCs w:val="24"/>
          <w:lang w:eastAsia="cs-CZ"/>
        </w:rPr>
      </w:pPr>
      <w:r w:rsidRPr="00886F50">
        <w:rPr>
          <w:rFonts w:ascii="Times New Roman" w:eastAsia="Times New Roman" w:hAnsi="Times New Roman" w:cs="Times New Roman"/>
          <w:b/>
          <w:sz w:val="24"/>
          <w:szCs w:val="24"/>
          <w:lang w:eastAsia="cs-CZ"/>
        </w:rPr>
        <w:t>Hrach, bôb</w:t>
      </w:r>
      <w:r>
        <w:rPr>
          <w:rFonts w:ascii="Times New Roman" w:eastAsia="Times New Roman" w:hAnsi="Times New Roman" w:cs="Times New Roman"/>
          <w:b/>
          <w:sz w:val="24"/>
          <w:szCs w:val="24"/>
          <w:lang w:eastAsia="cs-CZ"/>
        </w:rPr>
        <w:t xml:space="preserve"> - </w:t>
      </w:r>
      <w:r w:rsidRPr="00F83608">
        <w:rPr>
          <w:rFonts w:ascii="Times New Roman" w:eastAsia="Times New Roman" w:hAnsi="Times New Roman" w:cs="Times New Roman"/>
          <w:b/>
          <w:sz w:val="24"/>
          <w:szCs w:val="24"/>
          <w:lang w:eastAsia="cs-CZ"/>
        </w:rPr>
        <w:t>predzberová aplikácia</w:t>
      </w:r>
    </w:p>
    <w:p w:rsidR="00A64A89" w:rsidRDefault="00A64A89" w:rsidP="00A64A89">
      <w:pPr>
        <w:widowControl w:val="0"/>
        <w:autoSpaceDE w:val="0"/>
        <w:autoSpaceDN w:val="0"/>
        <w:spacing w:after="0" w:line="240" w:lineRule="auto"/>
        <w:jc w:val="both"/>
        <w:rPr>
          <w:rFonts w:ascii="Times New Roman" w:eastAsia="Times New Roman" w:hAnsi="Times New Roman" w:cs="Times New Roman"/>
          <w:sz w:val="24"/>
          <w:szCs w:val="24"/>
          <w:lang w:eastAsia="cs-CZ"/>
        </w:rPr>
      </w:pPr>
      <w:r w:rsidRPr="00886F50">
        <w:rPr>
          <w:rFonts w:ascii="Times New Roman" w:eastAsia="Times New Roman" w:hAnsi="Times New Roman" w:cs="Times New Roman"/>
          <w:sz w:val="24"/>
          <w:szCs w:val="24"/>
          <w:lang w:eastAsia="cs-CZ"/>
        </w:rPr>
        <w:t>Dávka vody: 200</w:t>
      </w:r>
      <w:r>
        <w:rPr>
          <w:rFonts w:ascii="Times New Roman" w:eastAsia="Times New Roman" w:hAnsi="Times New Roman" w:cs="Times New Roman"/>
          <w:sz w:val="24"/>
          <w:szCs w:val="24"/>
          <w:lang w:eastAsia="cs-CZ"/>
        </w:rPr>
        <w:t xml:space="preserve"> – </w:t>
      </w:r>
      <w:r w:rsidRPr="00886F50">
        <w:rPr>
          <w:rFonts w:ascii="Times New Roman" w:eastAsia="Times New Roman" w:hAnsi="Times New Roman" w:cs="Times New Roman"/>
          <w:sz w:val="24"/>
          <w:szCs w:val="24"/>
          <w:lang w:eastAsia="cs-CZ"/>
        </w:rPr>
        <w:t>250 l/ha</w:t>
      </w:r>
    </w:p>
    <w:p w:rsidR="00A64A89" w:rsidRPr="00886F50" w:rsidRDefault="00A64A89" w:rsidP="00A64A89">
      <w:pPr>
        <w:widowControl w:val="0"/>
        <w:autoSpaceDE w:val="0"/>
        <w:autoSpaceDN w:val="0"/>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w:t>
      </w:r>
      <w:r w:rsidRPr="00886F50">
        <w:rPr>
          <w:rFonts w:ascii="Times New Roman" w:eastAsia="Times New Roman" w:hAnsi="Times New Roman" w:cs="Times New Roman"/>
          <w:sz w:val="24"/>
          <w:szCs w:val="24"/>
          <w:lang w:eastAsia="cs-CZ"/>
        </w:rPr>
        <w:t xml:space="preserve">aximálny počet </w:t>
      </w:r>
      <w:r w:rsidRPr="00C26C92">
        <w:rPr>
          <w:rFonts w:ascii="Times New Roman" w:eastAsia="Times New Roman" w:hAnsi="Times New Roman" w:cs="Times New Roman"/>
          <w:sz w:val="24"/>
          <w:szCs w:val="24"/>
          <w:lang w:eastAsia="cs-CZ"/>
        </w:rPr>
        <w:t>aplikácií:1x za vegetáciu plodiny.</w:t>
      </w:r>
    </w:p>
    <w:p w:rsidR="00A64A89" w:rsidRPr="00886F50" w:rsidRDefault="00A64A89" w:rsidP="00A64A89">
      <w:pPr>
        <w:widowControl w:val="0"/>
        <w:autoSpaceDE w:val="0"/>
        <w:autoSpaceDN w:val="0"/>
        <w:spacing w:after="0" w:line="240" w:lineRule="auto"/>
        <w:jc w:val="both"/>
        <w:rPr>
          <w:rFonts w:ascii="Times New Roman" w:eastAsia="Times New Roman" w:hAnsi="Times New Roman" w:cs="Times New Roman"/>
          <w:sz w:val="24"/>
          <w:szCs w:val="24"/>
          <w:lang w:eastAsia="cs-CZ"/>
        </w:rPr>
      </w:pPr>
      <w:r w:rsidRPr="00886F50">
        <w:rPr>
          <w:rFonts w:ascii="Times New Roman" w:eastAsia="Times New Roman" w:hAnsi="Times New Roman" w:cs="Times New Roman"/>
          <w:sz w:val="24"/>
          <w:szCs w:val="24"/>
          <w:lang w:eastAsia="cs-CZ"/>
        </w:rPr>
        <w:t>Dávku 3 l/ha použite pri výskyte pýru do 75 odnoží na m</w:t>
      </w:r>
      <w:r w:rsidRPr="00886F50">
        <w:rPr>
          <w:rFonts w:ascii="Times New Roman" w:eastAsia="Times New Roman" w:hAnsi="Times New Roman" w:cs="Times New Roman"/>
          <w:sz w:val="24"/>
          <w:szCs w:val="24"/>
          <w:vertAlign w:val="superscript"/>
          <w:lang w:eastAsia="cs-CZ"/>
        </w:rPr>
        <w:t>2</w:t>
      </w:r>
      <w:r w:rsidRPr="00886F50">
        <w:rPr>
          <w:rFonts w:ascii="Times New Roman" w:eastAsia="Times New Roman" w:hAnsi="Times New Roman" w:cs="Times New Roman"/>
          <w:sz w:val="24"/>
          <w:szCs w:val="24"/>
          <w:lang w:eastAsia="cs-CZ"/>
        </w:rPr>
        <w:t>,  pri výskyte pýru nad 75 odnoží a/alebo pri výskyte trvácich dvojklíčnolistových burín použite dávku 4 l/ha.</w:t>
      </w:r>
    </w:p>
    <w:p w:rsidR="00A64A89" w:rsidRDefault="00A64A89" w:rsidP="00A64A89">
      <w:pPr>
        <w:widowControl w:val="0"/>
        <w:autoSpaceDE w:val="0"/>
        <w:autoSpaceDN w:val="0"/>
        <w:spacing w:after="0" w:line="240" w:lineRule="auto"/>
        <w:jc w:val="both"/>
        <w:rPr>
          <w:rFonts w:ascii="Times New Roman" w:eastAsia="Times New Roman" w:hAnsi="Times New Roman" w:cs="Times New Roman"/>
          <w:sz w:val="24"/>
          <w:szCs w:val="24"/>
          <w:lang w:eastAsia="cs-CZ"/>
        </w:rPr>
      </w:pPr>
      <w:r w:rsidRPr="00886F50">
        <w:rPr>
          <w:rFonts w:ascii="Times New Roman" w:eastAsia="Times New Roman" w:hAnsi="Times New Roman" w:cs="Times New Roman"/>
          <w:sz w:val="24"/>
          <w:szCs w:val="24"/>
          <w:lang w:eastAsia="cs-CZ"/>
        </w:rPr>
        <w:t>Postrekujte v štádiu nástupu prirodzenej zrelosti, keď má semeno vlhkosť pod 30%, najneskôr 7 dní pred zberom. Cieľové buriny musia byť zelené, v štádiu aktívneho rastu a musia byť prístupné pre postrek.</w:t>
      </w:r>
    </w:p>
    <w:p w:rsidR="00A64A89" w:rsidRDefault="00A64A89" w:rsidP="00A64A89">
      <w:pPr>
        <w:widowControl w:val="0"/>
        <w:autoSpaceDE w:val="0"/>
        <w:autoSpaceDN w:val="0"/>
        <w:spacing w:after="0" w:line="240" w:lineRule="auto"/>
        <w:jc w:val="both"/>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 xml:space="preserve">Prípravok CLINIC NEW </w:t>
      </w:r>
      <w:r w:rsidRPr="00370748">
        <w:rPr>
          <w:rFonts w:ascii="Times New Roman" w:eastAsia="Times New Roman" w:hAnsi="Times New Roman" w:cs="Times New Roman"/>
          <w:bCs/>
          <w:sz w:val="24"/>
          <w:szCs w:val="24"/>
          <w:lang w:eastAsia="cs-CZ"/>
        </w:rPr>
        <w:t>môže byť aplikovaný len pozemne proti trvácim trávovitým a</w:t>
      </w:r>
      <w:r>
        <w:rPr>
          <w:rFonts w:ascii="Times New Roman" w:eastAsia="Times New Roman" w:hAnsi="Times New Roman" w:cs="Times New Roman"/>
          <w:bCs/>
          <w:sz w:val="24"/>
          <w:szCs w:val="24"/>
          <w:lang w:eastAsia="cs-CZ"/>
        </w:rPr>
        <w:t> </w:t>
      </w:r>
      <w:r w:rsidRPr="00370748">
        <w:rPr>
          <w:rFonts w:ascii="Times New Roman" w:eastAsia="Times New Roman" w:hAnsi="Times New Roman" w:cs="Times New Roman"/>
          <w:bCs/>
          <w:sz w:val="24"/>
          <w:szCs w:val="24"/>
          <w:lang w:eastAsia="cs-CZ"/>
        </w:rPr>
        <w:t xml:space="preserve">dvojklíčnolistovým burinám pred zberom </w:t>
      </w:r>
      <w:r>
        <w:rPr>
          <w:rFonts w:ascii="Times New Roman" w:eastAsia="Times New Roman" w:hAnsi="Times New Roman" w:cs="Times New Roman"/>
          <w:bCs/>
          <w:sz w:val="24"/>
          <w:szCs w:val="24"/>
          <w:lang w:eastAsia="cs-CZ"/>
        </w:rPr>
        <w:t>hrachu</w:t>
      </w:r>
      <w:r w:rsidRPr="00370748">
        <w:rPr>
          <w:rFonts w:ascii="Times New Roman" w:eastAsia="Times New Roman" w:hAnsi="Times New Roman" w:cs="Times New Roman"/>
          <w:bCs/>
          <w:sz w:val="24"/>
          <w:szCs w:val="24"/>
          <w:lang w:eastAsia="cs-CZ"/>
        </w:rPr>
        <w:t>. Toto ošetrenie je určené výlučne na ničenie burín v silne zaburinených porastoch a tým uľahčenie zberu plodiny.</w:t>
      </w:r>
    </w:p>
    <w:p w:rsidR="00A64A89" w:rsidRPr="00886F50" w:rsidRDefault="00A64A89" w:rsidP="00A64A89">
      <w:pPr>
        <w:widowControl w:val="0"/>
        <w:autoSpaceDE w:val="0"/>
        <w:autoSpaceDN w:val="0"/>
        <w:spacing w:after="0" w:line="240" w:lineRule="auto"/>
        <w:jc w:val="both"/>
        <w:rPr>
          <w:rFonts w:ascii="Times New Roman" w:eastAsia="Times New Roman" w:hAnsi="Times New Roman" w:cs="Times New Roman"/>
          <w:b/>
          <w:sz w:val="24"/>
          <w:szCs w:val="24"/>
          <w:lang w:eastAsia="cs-CZ"/>
        </w:rPr>
      </w:pPr>
      <w:r w:rsidRPr="00886F50">
        <w:rPr>
          <w:rFonts w:ascii="Times New Roman" w:eastAsia="Times New Roman" w:hAnsi="Times New Roman" w:cs="Times New Roman"/>
          <w:b/>
          <w:sz w:val="24"/>
          <w:szCs w:val="24"/>
          <w:lang w:eastAsia="cs-CZ"/>
        </w:rPr>
        <w:t>N</w:t>
      </w:r>
      <w:r>
        <w:rPr>
          <w:rFonts w:ascii="Times New Roman" w:eastAsia="Times New Roman" w:hAnsi="Times New Roman" w:cs="Times New Roman"/>
          <w:b/>
          <w:sz w:val="24"/>
          <w:szCs w:val="24"/>
          <w:lang w:eastAsia="cs-CZ"/>
        </w:rPr>
        <w:t>eošetrujte množiteľské porasty.</w:t>
      </w:r>
    </w:p>
    <w:p w:rsidR="00A64A89" w:rsidRPr="00C66416" w:rsidRDefault="00A64A89" w:rsidP="00A64A89">
      <w:pPr>
        <w:widowControl w:val="0"/>
        <w:autoSpaceDE w:val="0"/>
        <w:autoSpaceDN w:val="0"/>
        <w:spacing w:after="0" w:line="240" w:lineRule="auto"/>
        <w:jc w:val="both"/>
        <w:rPr>
          <w:rFonts w:ascii="Times New Roman" w:eastAsia="Times New Roman" w:hAnsi="Times New Roman" w:cs="Times New Roman"/>
          <w:b/>
          <w:sz w:val="24"/>
          <w:szCs w:val="24"/>
          <w:lang w:eastAsia="cs-CZ"/>
        </w:rPr>
      </w:pPr>
      <w:r w:rsidRPr="00C66416">
        <w:rPr>
          <w:rFonts w:ascii="Times New Roman" w:eastAsia="Times New Roman" w:hAnsi="Times New Roman" w:cs="Times New Roman"/>
          <w:b/>
          <w:sz w:val="24"/>
          <w:szCs w:val="24"/>
          <w:lang w:eastAsia="cs-CZ"/>
        </w:rPr>
        <w:t xml:space="preserve">Hrach ošetrený prípravkom </w:t>
      </w:r>
      <w:r>
        <w:rPr>
          <w:rFonts w:ascii="Times New Roman" w:eastAsia="Times New Roman" w:hAnsi="Times New Roman" w:cs="Times New Roman"/>
          <w:b/>
          <w:sz w:val="24"/>
          <w:szCs w:val="24"/>
          <w:lang w:eastAsia="cs-CZ"/>
        </w:rPr>
        <w:t xml:space="preserve">CLINIC NEW </w:t>
      </w:r>
      <w:r w:rsidRPr="00C66416">
        <w:rPr>
          <w:rFonts w:ascii="Times New Roman" w:eastAsia="Times New Roman" w:hAnsi="Times New Roman" w:cs="Times New Roman"/>
          <w:b/>
          <w:sz w:val="24"/>
          <w:szCs w:val="24"/>
          <w:lang w:eastAsia="cs-CZ"/>
        </w:rPr>
        <w:t>sa nesmie použiť na produkciu hrachových výhonkov a klíčkov!</w:t>
      </w:r>
    </w:p>
    <w:p w:rsidR="00A64A89" w:rsidRDefault="00A64A89" w:rsidP="00A64A89">
      <w:pPr>
        <w:widowControl w:val="0"/>
        <w:autoSpaceDE w:val="0"/>
        <w:autoSpaceDN w:val="0"/>
        <w:spacing w:after="0" w:line="240" w:lineRule="auto"/>
        <w:jc w:val="both"/>
        <w:rPr>
          <w:rFonts w:ascii="Times New Roman" w:eastAsia="Times New Roman" w:hAnsi="Times New Roman" w:cs="Times New Roman"/>
          <w:b/>
          <w:sz w:val="24"/>
          <w:szCs w:val="24"/>
          <w:lang w:eastAsia="cs-CZ"/>
        </w:rPr>
      </w:pPr>
    </w:p>
    <w:p w:rsidR="00A64A89" w:rsidRPr="00886F50" w:rsidRDefault="00A64A89" w:rsidP="00A64A89">
      <w:pPr>
        <w:widowControl w:val="0"/>
        <w:autoSpaceDE w:val="0"/>
        <w:autoSpaceDN w:val="0"/>
        <w:spacing w:after="0" w:line="240" w:lineRule="auto"/>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br w:type="column"/>
      </w:r>
      <w:r w:rsidRPr="001630D2">
        <w:rPr>
          <w:rFonts w:ascii="Times New Roman" w:eastAsia="Times New Roman" w:hAnsi="Times New Roman" w:cs="Times New Roman"/>
          <w:b/>
          <w:sz w:val="24"/>
          <w:szCs w:val="24"/>
          <w:lang w:eastAsia="cs-CZ"/>
        </w:rPr>
        <w:lastRenderedPageBreak/>
        <w:t>J</w:t>
      </w:r>
      <w:r w:rsidRPr="00886F50">
        <w:rPr>
          <w:rFonts w:ascii="Times New Roman" w:eastAsia="Times New Roman" w:hAnsi="Times New Roman" w:cs="Times New Roman"/>
          <w:b/>
          <w:sz w:val="24"/>
          <w:szCs w:val="24"/>
          <w:lang w:eastAsia="cs-CZ"/>
        </w:rPr>
        <w:t>abloň, hruška, čerešňa, slivka</w:t>
      </w:r>
    </w:p>
    <w:p w:rsidR="00A64A89" w:rsidRDefault="00A64A89" w:rsidP="00A64A89">
      <w:pPr>
        <w:widowControl w:val="0"/>
        <w:autoSpaceDE w:val="0"/>
        <w:autoSpaceDN w:val="0"/>
        <w:spacing w:after="0" w:line="240" w:lineRule="auto"/>
        <w:jc w:val="both"/>
        <w:rPr>
          <w:rFonts w:ascii="Times New Roman" w:eastAsia="Times New Roman" w:hAnsi="Times New Roman" w:cs="Times New Roman"/>
          <w:sz w:val="24"/>
          <w:szCs w:val="24"/>
          <w:lang w:eastAsia="cs-CZ"/>
        </w:rPr>
      </w:pPr>
      <w:r w:rsidRPr="00886F50">
        <w:rPr>
          <w:rFonts w:ascii="Times New Roman" w:eastAsia="Times New Roman" w:hAnsi="Times New Roman" w:cs="Times New Roman"/>
          <w:sz w:val="24"/>
          <w:szCs w:val="24"/>
          <w:lang w:eastAsia="cs-CZ"/>
        </w:rPr>
        <w:t>Dávka vody: 200</w:t>
      </w:r>
      <w:r>
        <w:rPr>
          <w:rFonts w:ascii="Times New Roman" w:eastAsia="Times New Roman" w:hAnsi="Times New Roman" w:cs="Times New Roman"/>
          <w:sz w:val="24"/>
          <w:szCs w:val="24"/>
          <w:lang w:eastAsia="cs-CZ"/>
        </w:rPr>
        <w:t xml:space="preserve"> – </w:t>
      </w:r>
      <w:r w:rsidRPr="00886F50">
        <w:rPr>
          <w:rFonts w:ascii="Times New Roman" w:eastAsia="Times New Roman" w:hAnsi="Times New Roman" w:cs="Times New Roman"/>
          <w:sz w:val="24"/>
          <w:szCs w:val="24"/>
          <w:lang w:eastAsia="cs-CZ"/>
        </w:rPr>
        <w:t>250 l/ha</w:t>
      </w:r>
    </w:p>
    <w:p w:rsidR="00A64A89" w:rsidRPr="00886F50" w:rsidRDefault="00A64A89" w:rsidP="00A64A89">
      <w:pPr>
        <w:widowControl w:val="0"/>
        <w:autoSpaceDE w:val="0"/>
        <w:autoSpaceDN w:val="0"/>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w:t>
      </w:r>
      <w:r w:rsidRPr="00886F50">
        <w:rPr>
          <w:rFonts w:ascii="Times New Roman" w:eastAsia="Times New Roman" w:hAnsi="Times New Roman" w:cs="Times New Roman"/>
          <w:sz w:val="24"/>
          <w:szCs w:val="24"/>
          <w:lang w:eastAsia="cs-CZ"/>
        </w:rPr>
        <w:t>aximálny počet aplikácií: 1</w:t>
      </w:r>
      <w:r>
        <w:rPr>
          <w:rFonts w:ascii="Times New Roman" w:eastAsia="Times New Roman" w:hAnsi="Times New Roman" w:cs="Times New Roman"/>
          <w:sz w:val="24"/>
          <w:szCs w:val="24"/>
          <w:lang w:eastAsia="cs-CZ"/>
        </w:rPr>
        <w:t>x</w:t>
      </w:r>
      <w:r w:rsidRPr="00886F50">
        <w:rPr>
          <w:rFonts w:ascii="Times New Roman" w:eastAsia="Times New Roman" w:hAnsi="Times New Roman" w:cs="Times New Roman"/>
          <w:sz w:val="24"/>
          <w:szCs w:val="24"/>
          <w:lang w:eastAsia="cs-CZ"/>
        </w:rPr>
        <w:t xml:space="preserve"> </w:t>
      </w:r>
      <w:r w:rsidRPr="00C26C92">
        <w:rPr>
          <w:rFonts w:ascii="Times New Roman" w:eastAsia="Times New Roman" w:hAnsi="Times New Roman" w:cs="Times New Roman"/>
          <w:sz w:val="24"/>
          <w:szCs w:val="24"/>
          <w:lang w:eastAsia="cs-CZ"/>
        </w:rPr>
        <w:t>za vegetáciu plodiny.</w:t>
      </w:r>
    </w:p>
    <w:p w:rsidR="00A64A89" w:rsidRPr="00886F50" w:rsidRDefault="00A64A89" w:rsidP="00A64A89">
      <w:pPr>
        <w:widowControl w:val="0"/>
        <w:autoSpaceDE w:val="0"/>
        <w:autoSpaceDN w:val="0"/>
        <w:spacing w:after="0" w:line="240" w:lineRule="auto"/>
        <w:jc w:val="both"/>
        <w:rPr>
          <w:rFonts w:ascii="Times New Roman" w:eastAsia="Times New Roman" w:hAnsi="Times New Roman" w:cs="Times New Roman"/>
          <w:sz w:val="24"/>
          <w:szCs w:val="24"/>
          <w:lang w:eastAsia="cs-CZ"/>
        </w:rPr>
      </w:pPr>
      <w:r w:rsidRPr="00886F50">
        <w:rPr>
          <w:rFonts w:ascii="Times New Roman" w:eastAsia="Times New Roman" w:hAnsi="Times New Roman" w:cs="Times New Roman"/>
          <w:sz w:val="24"/>
          <w:szCs w:val="24"/>
          <w:lang w:eastAsia="cs-CZ"/>
        </w:rPr>
        <w:t>Časovanie ochrany: aplikujte na jeseň po zbere (po opadnutí listov) alebo na jar až do fázy “myšieho uška” u jabloní a hrušiek a fázy “bieleho púčika“ u sliviek, čerešní a višní. Nepoužívajte vo výsadbách mladších ako 2 roky. Neaplikujte na mechanicky poškodené stromy s odlúpenou kôrou. Postrek alebo úlet postreku nesmie zasiahnuť kmeň vo výške presahujúcej 30 cm nad zemou, alebo konáre.</w:t>
      </w:r>
    </w:p>
    <w:p w:rsidR="00A64A89" w:rsidRDefault="00A64A89" w:rsidP="00A64A89">
      <w:pPr>
        <w:widowControl w:val="0"/>
        <w:autoSpaceDE w:val="0"/>
        <w:autoSpaceDN w:val="0"/>
        <w:spacing w:after="0" w:line="240" w:lineRule="auto"/>
        <w:jc w:val="both"/>
        <w:rPr>
          <w:rFonts w:ascii="Times New Roman" w:eastAsia="Times New Roman" w:hAnsi="Times New Roman" w:cs="Times New Roman"/>
          <w:b/>
          <w:sz w:val="24"/>
          <w:szCs w:val="24"/>
          <w:lang w:eastAsia="cs-CZ"/>
        </w:rPr>
      </w:pPr>
    </w:p>
    <w:p w:rsidR="00A64A89" w:rsidRPr="00C66416" w:rsidRDefault="00A64A89" w:rsidP="00A64A89">
      <w:pPr>
        <w:widowControl w:val="0"/>
        <w:autoSpaceDE w:val="0"/>
        <w:autoSpaceDN w:val="0"/>
        <w:spacing w:after="0" w:line="240" w:lineRule="auto"/>
        <w:jc w:val="both"/>
        <w:rPr>
          <w:rFonts w:ascii="Times New Roman" w:eastAsia="Times New Roman" w:hAnsi="Times New Roman" w:cs="Times New Roman"/>
          <w:b/>
          <w:strike/>
          <w:sz w:val="24"/>
          <w:szCs w:val="24"/>
          <w:lang w:eastAsia="cs-CZ"/>
        </w:rPr>
      </w:pPr>
      <w:r w:rsidRPr="00886F50">
        <w:rPr>
          <w:rFonts w:ascii="Times New Roman" w:eastAsia="Times New Roman" w:hAnsi="Times New Roman" w:cs="Times New Roman"/>
          <w:b/>
          <w:sz w:val="24"/>
          <w:szCs w:val="24"/>
          <w:lang w:eastAsia="cs-CZ"/>
        </w:rPr>
        <w:t xml:space="preserve">Strnisko, orná pôda </w:t>
      </w:r>
    </w:p>
    <w:p w:rsidR="00A64A89" w:rsidRPr="00C26C92" w:rsidRDefault="00A64A89" w:rsidP="00A64A89">
      <w:pPr>
        <w:widowControl w:val="0"/>
        <w:autoSpaceDE w:val="0"/>
        <w:autoSpaceDN w:val="0"/>
        <w:spacing w:after="0" w:line="240" w:lineRule="auto"/>
        <w:jc w:val="both"/>
        <w:rPr>
          <w:rFonts w:ascii="Times New Roman" w:eastAsia="Times New Roman" w:hAnsi="Times New Roman" w:cs="Times New Roman"/>
          <w:sz w:val="24"/>
          <w:szCs w:val="24"/>
          <w:lang w:eastAsia="cs-CZ"/>
        </w:rPr>
      </w:pPr>
      <w:r w:rsidRPr="00886F50">
        <w:rPr>
          <w:rFonts w:ascii="Times New Roman" w:eastAsia="Times New Roman" w:hAnsi="Times New Roman" w:cs="Times New Roman"/>
          <w:sz w:val="24"/>
          <w:szCs w:val="24"/>
          <w:lang w:eastAsia="cs-CZ"/>
        </w:rPr>
        <w:t xml:space="preserve">Dávka vody: </w:t>
      </w:r>
      <w:r w:rsidRPr="00C26C92">
        <w:rPr>
          <w:rFonts w:ascii="Times New Roman" w:eastAsia="Times New Roman" w:hAnsi="Times New Roman" w:cs="Times New Roman"/>
          <w:sz w:val="24"/>
          <w:szCs w:val="24"/>
          <w:lang w:eastAsia="cs-CZ"/>
        </w:rPr>
        <w:t>150 – 250 l/ha, vyššiu hranicu použite na pozemkoch s veľkou listovou plochou burín.</w:t>
      </w:r>
    </w:p>
    <w:p w:rsidR="00A64A89" w:rsidRPr="00C26C92" w:rsidRDefault="00A64A89" w:rsidP="00A64A89">
      <w:pPr>
        <w:widowControl w:val="0"/>
        <w:autoSpaceDE w:val="0"/>
        <w:autoSpaceDN w:val="0"/>
        <w:spacing w:after="0" w:line="240" w:lineRule="auto"/>
        <w:jc w:val="both"/>
        <w:rPr>
          <w:rFonts w:ascii="Times New Roman" w:eastAsia="Times New Roman" w:hAnsi="Times New Roman" w:cs="Times New Roman"/>
          <w:sz w:val="24"/>
          <w:szCs w:val="24"/>
          <w:lang w:eastAsia="cs-CZ"/>
        </w:rPr>
      </w:pPr>
      <w:r w:rsidRPr="00C26C92">
        <w:rPr>
          <w:rFonts w:ascii="Times New Roman" w:eastAsia="Times New Roman" w:hAnsi="Times New Roman" w:cs="Times New Roman"/>
          <w:sz w:val="24"/>
          <w:szCs w:val="24"/>
          <w:lang w:eastAsia="cs-CZ"/>
        </w:rPr>
        <w:t>Maximálny počet aplikácií: 1x za rok.</w:t>
      </w:r>
    </w:p>
    <w:p w:rsidR="00A64A89" w:rsidRDefault="00A64A89" w:rsidP="00A64A89">
      <w:pPr>
        <w:widowControl w:val="0"/>
        <w:autoSpaceDE w:val="0"/>
        <w:autoSpaceDN w:val="0"/>
        <w:spacing w:after="0" w:line="240" w:lineRule="auto"/>
        <w:jc w:val="both"/>
        <w:rPr>
          <w:rFonts w:ascii="Times New Roman" w:eastAsia="Times New Roman" w:hAnsi="Times New Roman" w:cs="Times New Roman"/>
          <w:color w:val="C00000"/>
          <w:sz w:val="24"/>
          <w:szCs w:val="24"/>
          <w:lang w:eastAsia="cs-CZ"/>
        </w:rPr>
      </w:pPr>
    </w:p>
    <w:p w:rsidR="00A64A89" w:rsidRPr="00C66416" w:rsidRDefault="00A64A89" w:rsidP="00A64A89">
      <w:pPr>
        <w:widowControl w:val="0"/>
        <w:autoSpaceDE w:val="0"/>
        <w:autoSpaceDN w:val="0"/>
        <w:spacing w:after="0" w:line="240" w:lineRule="auto"/>
        <w:jc w:val="both"/>
        <w:rPr>
          <w:rFonts w:ascii="Times New Roman" w:eastAsia="Times New Roman" w:hAnsi="Times New Roman" w:cs="Times New Roman"/>
          <w:i/>
          <w:sz w:val="24"/>
          <w:szCs w:val="24"/>
          <w:lang w:eastAsia="cs-CZ"/>
        </w:rPr>
      </w:pPr>
      <w:r w:rsidRPr="00C66416">
        <w:rPr>
          <w:rFonts w:ascii="Times New Roman" w:eastAsia="Times New Roman" w:hAnsi="Times New Roman" w:cs="Times New Roman"/>
          <w:i/>
          <w:sz w:val="24"/>
          <w:szCs w:val="24"/>
          <w:lang w:eastAsia="cs-CZ"/>
        </w:rPr>
        <w:t>Výmrv obilnín, jednoročné dvojklíčnolistové buriny a trávy</w:t>
      </w:r>
    </w:p>
    <w:p w:rsidR="00A64A89" w:rsidRDefault="00A64A89" w:rsidP="00A64A89">
      <w:pPr>
        <w:widowControl w:val="0"/>
        <w:autoSpaceDE w:val="0"/>
        <w:autoSpaceDN w:val="0"/>
        <w:spacing w:after="0" w:line="240" w:lineRule="auto"/>
        <w:jc w:val="both"/>
        <w:rPr>
          <w:rFonts w:ascii="Times New Roman" w:eastAsia="Times New Roman" w:hAnsi="Times New Roman" w:cs="Times New Roman"/>
          <w:sz w:val="24"/>
          <w:szCs w:val="24"/>
          <w:lang w:eastAsia="cs-CZ"/>
        </w:rPr>
      </w:pPr>
      <w:r w:rsidRPr="00886F50">
        <w:rPr>
          <w:rFonts w:ascii="Times New Roman" w:eastAsia="Times New Roman" w:hAnsi="Times New Roman" w:cs="Times New Roman"/>
          <w:sz w:val="24"/>
          <w:szCs w:val="24"/>
          <w:lang w:eastAsia="cs-CZ"/>
        </w:rPr>
        <w:t>Pôda môže byť kultivovaná po uplynutí min. 24 hodín od aplikácie, priama sejba môže byť uskutočnená s odstupom min. 2 dní po aplikácii.</w:t>
      </w:r>
    </w:p>
    <w:p w:rsidR="00A64A89" w:rsidRPr="00886F50" w:rsidRDefault="00A64A89" w:rsidP="00A64A89">
      <w:pPr>
        <w:widowControl w:val="0"/>
        <w:autoSpaceDE w:val="0"/>
        <w:autoSpaceDN w:val="0"/>
        <w:spacing w:after="0" w:line="240" w:lineRule="auto"/>
        <w:jc w:val="both"/>
        <w:rPr>
          <w:rFonts w:ascii="Times New Roman" w:eastAsia="Times New Roman" w:hAnsi="Times New Roman" w:cs="Times New Roman"/>
          <w:sz w:val="24"/>
          <w:szCs w:val="24"/>
          <w:lang w:eastAsia="cs-CZ"/>
        </w:rPr>
      </w:pPr>
    </w:p>
    <w:p w:rsidR="00A64A89" w:rsidRPr="00C66416" w:rsidRDefault="00A64A89" w:rsidP="00A64A89">
      <w:pPr>
        <w:widowControl w:val="0"/>
        <w:autoSpaceDE w:val="0"/>
        <w:autoSpaceDN w:val="0"/>
        <w:spacing w:after="0" w:line="240" w:lineRule="auto"/>
        <w:jc w:val="both"/>
        <w:rPr>
          <w:rFonts w:ascii="Times New Roman" w:eastAsia="Times New Roman" w:hAnsi="Times New Roman" w:cs="Times New Roman"/>
          <w:i/>
          <w:sz w:val="24"/>
          <w:szCs w:val="24"/>
          <w:lang w:eastAsia="cs-CZ"/>
        </w:rPr>
      </w:pPr>
      <w:r w:rsidRPr="00C66416">
        <w:rPr>
          <w:rFonts w:ascii="Times New Roman" w:eastAsia="Times New Roman" w:hAnsi="Times New Roman" w:cs="Times New Roman"/>
          <w:i/>
          <w:sz w:val="24"/>
          <w:szCs w:val="24"/>
          <w:lang w:eastAsia="cs-CZ"/>
        </w:rPr>
        <w:t>P</w:t>
      </w:r>
      <w:r w:rsidRPr="002C0D66">
        <w:rPr>
          <w:rFonts w:ascii="Times New Roman" w:eastAsia="Times New Roman" w:hAnsi="Times New Roman" w:cs="Times New Roman"/>
          <w:i/>
          <w:sz w:val="24"/>
          <w:szCs w:val="24"/>
          <w:lang w:eastAsia="cs-CZ"/>
        </w:rPr>
        <w:t>ýr pl</w:t>
      </w:r>
      <w:r w:rsidRPr="00C66416">
        <w:rPr>
          <w:rFonts w:ascii="Times New Roman" w:eastAsia="Times New Roman" w:hAnsi="Times New Roman" w:cs="Times New Roman"/>
          <w:i/>
          <w:sz w:val="24"/>
          <w:szCs w:val="24"/>
          <w:lang w:eastAsia="cs-CZ"/>
        </w:rPr>
        <w:t>azivý, trváce buriny</w:t>
      </w:r>
    </w:p>
    <w:p w:rsidR="00A64A89" w:rsidRPr="00886F50" w:rsidRDefault="00A64A89" w:rsidP="00A64A89">
      <w:pPr>
        <w:widowControl w:val="0"/>
        <w:autoSpaceDE w:val="0"/>
        <w:autoSpaceDN w:val="0"/>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Prípravok CLINIC NEW </w:t>
      </w:r>
      <w:r w:rsidRPr="00886F50">
        <w:rPr>
          <w:rFonts w:ascii="Times New Roman" w:eastAsia="Times New Roman" w:hAnsi="Times New Roman" w:cs="Times New Roman"/>
          <w:sz w:val="24"/>
          <w:szCs w:val="24"/>
          <w:lang w:eastAsia="cs-CZ"/>
        </w:rPr>
        <w:t>môže byť aplikovaný na strnisko po všetkých plodinách na</w:t>
      </w:r>
      <w:r>
        <w:rPr>
          <w:rFonts w:ascii="Times New Roman" w:eastAsia="Times New Roman" w:hAnsi="Times New Roman" w:cs="Times New Roman"/>
          <w:sz w:val="24"/>
          <w:szCs w:val="24"/>
          <w:lang w:eastAsia="cs-CZ"/>
        </w:rPr>
        <w:t> </w:t>
      </w:r>
      <w:r w:rsidRPr="00886F50">
        <w:rPr>
          <w:rFonts w:ascii="Times New Roman" w:eastAsia="Times New Roman" w:hAnsi="Times New Roman" w:cs="Times New Roman"/>
          <w:sz w:val="24"/>
          <w:szCs w:val="24"/>
          <w:lang w:eastAsia="cs-CZ"/>
        </w:rPr>
        <w:t>jeseň i na jar pred sejbou alebo výsadbou následnej plodiny. Pôda nesmie byť po dobu aspoň 5 dní pred aplikáciou a po aplikácii kultivovaná. Plochu pred aplikáciou nekoste.</w:t>
      </w:r>
    </w:p>
    <w:p w:rsidR="00A64A89" w:rsidRPr="00886F50" w:rsidRDefault="00A64A89" w:rsidP="00A64A89">
      <w:pPr>
        <w:widowControl w:val="0"/>
        <w:autoSpaceDE w:val="0"/>
        <w:autoSpaceDN w:val="0"/>
        <w:spacing w:after="0" w:line="240" w:lineRule="auto"/>
        <w:jc w:val="both"/>
        <w:rPr>
          <w:rFonts w:ascii="Times New Roman" w:eastAsia="Times New Roman" w:hAnsi="Times New Roman" w:cs="Times New Roman"/>
          <w:sz w:val="24"/>
          <w:szCs w:val="24"/>
          <w:lang w:eastAsia="cs-CZ"/>
        </w:rPr>
      </w:pPr>
      <w:r w:rsidRPr="00886F50">
        <w:rPr>
          <w:rFonts w:ascii="Times New Roman" w:eastAsia="Times New Roman" w:hAnsi="Times New Roman" w:cs="Times New Roman"/>
          <w:sz w:val="24"/>
          <w:szCs w:val="24"/>
          <w:lang w:eastAsia="cs-CZ"/>
        </w:rPr>
        <w:t>Buriny musia mať v dobe aplikácie dostatočnú listovú plochu; pred jarnou aplikáciou nechajte burinám aspoň 21 dní na obnovenie rastu. Dávku 3 l/ha aplikujte pri výskyte pýru plazivého do 75 odnoží na m</w:t>
      </w:r>
      <w:r w:rsidRPr="00886F50">
        <w:rPr>
          <w:rFonts w:ascii="Times New Roman" w:eastAsia="Times New Roman" w:hAnsi="Times New Roman" w:cs="Times New Roman"/>
          <w:sz w:val="24"/>
          <w:szCs w:val="24"/>
          <w:vertAlign w:val="superscript"/>
          <w:lang w:eastAsia="cs-CZ"/>
        </w:rPr>
        <w:t>2</w:t>
      </w:r>
      <w:r w:rsidRPr="00886F50">
        <w:rPr>
          <w:rFonts w:ascii="Times New Roman" w:eastAsia="Times New Roman" w:hAnsi="Times New Roman" w:cs="Times New Roman"/>
          <w:sz w:val="24"/>
          <w:szCs w:val="24"/>
          <w:lang w:eastAsia="cs-CZ"/>
        </w:rPr>
        <w:t>, pri výskyte nad 75 odnoží a výskyte iných trvácich tráv a trvácich dvojklíčnolistových burín použite dávku 4 l/ha.</w:t>
      </w:r>
    </w:p>
    <w:p w:rsidR="00A64A89" w:rsidRPr="00886F50" w:rsidRDefault="00A64A89" w:rsidP="00A64A89">
      <w:pPr>
        <w:widowControl w:val="0"/>
        <w:autoSpaceDE w:val="0"/>
        <w:autoSpaceDN w:val="0"/>
        <w:spacing w:after="0" w:line="240" w:lineRule="auto"/>
        <w:jc w:val="both"/>
        <w:rPr>
          <w:rFonts w:ascii="Times New Roman" w:eastAsia="Times New Roman" w:hAnsi="Times New Roman" w:cs="Times New Roman"/>
          <w:b/>
          <w:sz w:val="24"/>
          <w:szCs w:val="24"/>
          <w:lang w:eastAsia="cs-CZ"/>
        </w:rPr>
      </w:pPr>
    </w:p>
    <w:p w:rsidR="00A64A89" w:rsidRPr="00886F50" w:rsidRDefault="00A64A89" w:rsidP="00A64A89">
      <w:pPr>
        <w:widowControl w:val="0"/>
        <w:autoSpaceDE w:val="0"/>
        <w:autoSpaceDN w:val="0"/>
        <w:spacing w:after="0" w:line="240" w:lineRule="auto"/>
        <w:rPr>
          <w:rFonts w:ascii="Times New Roman" w:eastAsia="Times New Roman" w:hAnsi="Times New Roman" w:cs="Times New Roman"/>
          <w:b/>
          <w:sz w:val="24"/>
          <w:szCs w:val="24"/>
          <w:lang w:eastAsia="cs-CZ"/>
        </w:rPr>
      </w:pPr>
      <w:r w:rsidRPr="00886F50">
        <w:rPr>
          <w:rFonts w:ascii="Times New Roman" w:eastAsia="Times New Roman" w:hAnsi="Times New Roman" w:cs="Times New Roman"/>
          <w:b/>
          <w:sz w:val="24"/>
          <w:szCs w:val="24"/>
          <w:lang w:eastAsia="cs-CZ"/>
        </w:rPr>
        <w:t xml:space="preserve">Lúky a pasienky </w:t>
      </w:r>
      <w:r>
        <w:rPr>
          <w:rFonts w:ascii="Times New Roman" w:eastAsia="Times New Roman" w:hAnsi="Times New Roman" w:cs="Times New Roman"/>
          <w:b/>
          <w:sz w:val="24"/>
          <w:szCs w:val="24"/>
          <w:lang w:eastAsia="cs-CZ"/>
        </w:rPr>
        <w:t xml:space="preserve">- </w:t>
      </w:r>
      <w:r w:rsidRPr="00886F50">
        <w:rPr>
          <w:rFonts w:ascii="Times New Roman" w:eastAsia="Times New Roman" w:hAnsi="Times New Roman" w:cs="Times New Roman"/>
          <w:b/>
          <w:sz w:val="24"/>
          <w:szCs w:val="24"/>
          <w:lang w:eastAsia="cs-CZ"/>
        </w:rPr>
        <w:t>obnova a</w:t>
      </w:r>
      <w:r>
        <w:rPr>
          <w:rFonts w:ascii="Times New Roman" w:eastAsia="Times New Roman" w:hAnsi="Times New Roman" w:cs="Times New Roman"/>
          <w:b/>
          <w:sz w:val="24"/>
          <w:szCs w:val="24"/>
          <w:lang w:eastAsia="cs-CZ"/>
        </w:rPr>
        <w:t> </w:t>
      </w:r>
      <w:r w:rsidRPr="00886F50">
        <w:rPr>
          <w:rFonts w:ascii="Times New Roman" w:eastAsia="Times New Roman" w:hAnsi="Times New Roman" w:cs="Times New Roman"/>
          <w:b/>
          <w:sz w:val="24"/>
          <w:szCs w:val="24"/>
          <w:lang w:eastAsia="cs-CZ"/>
        </w:rPr>
        <w:t>likvidácia</w:t>
      </w:r>
      <w:r>
        <w:rPr>
          <w:rFonts w:ascii="Times New Roman" w:eastAsia="Times New Roman" w:hAnsi="Times New Roman" w:cs="Times New Roman"/>
          <w:b/>
          <w:sz w:val="24"/>
          <w:szCs w:val="24"/>
          <w:lang w:eastAsia="cs-CZ"/>
        </w:rPr>
        <w:t xml:space="preserve"> porastov</w:t>
      </w:r>
    </w:p>
    <w:p w:rsidR="00A64A89" w:rsidRDefault="00A64A89" w:rsidP="00A64A89">
      <w:pPr>
        <w:widowControl w:val="0"/>
        <w:autoSpaceDE w:val="0"/>
        <w:autoSpaceDN w:val="0"/>
        <w:spacing w:after="0" w:line="240" w:lineRule="auto"/>
        <w:jc w:val="both"/>
        <w:rPr>
          <w:rFonts w:ascii="Times New Roman" w:eastAsia="Times New Roman" w:hAnsi="Times New Roman" w:cs="Times New Roman"/>
          <w:sz w:val="24"/>
          <w:szCs w:val="24"/>
          <w:lang w:eastAsia="cs-CZ"/>
        </w:rPr>
      </w:pPr>
      <w:r w:rsidRPr="00886F50">
        <w:rPr>
          <w:rFonts w:ascii="Times New Roman" w:eastAsia="Times New Roman" w:hAnsi="Times New Roman" w:cs="Times New Roman"/>
          <w:sz w:val="24"/>
          <w:szCs w:val="24"/>
          <w:lang w:eastAsia="cs-CZ"/>
        </w:rPr>
        <w:t>Dávka vody: 200</w:t>
      </w:r>
      <w:r>
        <w:rPr>
          <w:rFonts w:ascii="Times New Roman" w:eastAsia="Times New Roman" w:hAnsi="Times New Roman" w:cs="Times New Roman"/>
          <w:sz w:val="24"/>
          <w:szCs w:val="24"/>
          <w:lang w:eastAsia="cs-CZ"/>
        </w:rPr>
        <w:t xml:space="preserve"> – </w:t>
      </w:r>
      <w:r w:rsidRPr="00886F50">
        <w:rPr>
          <w:rFonts w:ascii="Times New Roman" w:eastAsia="Times New Roman" w:hAnsi="Times New Roman" w:cs="Times New Roman"/>
          <w:sz w:val="24"/>
          <w:szCs w:val="24"/>
          <w:lang w:eastAsia="cs-CZ"/>
        </w:rPr>
        <w:t>250 l/ha</w:t>
      </w:r>
    </w:p>
    <w:p w:rsidR="00A64A89" w:rsidRDefault="00A64A89" w:rsidP="00A64A89">
      <w:pPr>
        <w:widowControl w:val="0"/>
        <w:autoSpaceDE w:val="0"/>
        <w:autoSpaceDN w:val="0"/>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w:t>
      </w:r>
      <w:r w:rsidRPr="00886F50">
        <w:rPr>
          <w:rFonts w:ascii="Times New Roman" w:eastAsia="Times New Roman" w:hAnsi="Times New Roman" w:cs="Times New Roman"/>
          <w:sz w:val="24"/>
          <w:szCs w:val="24"/>
          <w:lang w:eastAsia="cs-CZ"/>
        </w:rPr>
        <w:t xml:space="preserve">aximálny počet </w:t>
      </w:r>
      <w:r w:rsidRPr="00C26C92">
        <w:rPr>
          <w:rFonts w:ascii="Times New Roman" w:eastAsia="Times New Roman" w:hAnsi="Times New Roman" w:cs="Times New Roman"/>
          <w:sz w:val="24"/>
          <w:szCs w:val="24"/>
          <w:lang w:eastAsia="cs-CZ"/>
        </w:rPr>
        <w:t>aplikácií: 1x za rok.</w:t>
      </w:r>
    </w:p>
    <w:p w:rsidR="00A64A89" w:rsidRPr="00886F50" w:rsidRDefault="00A64A89" w:rsidP="00A64A89">
      <w:pPr>
        <w:widowControl w:val="0"/>
        <w:autoSpaceDE w:val="0"/>
        <w:autoSpaceDN w:val="0"/>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w:t>
      </w:r>
      <w:r w:rsidRPr="00886F50">
        <w:rPr>
          <w:rFonts w:ascii="Times New Roman" w:eastAsia="Times New Roman" w:hAnsi="Times New Roman" w:cs="Times New Roman"/>
          <w:sz w:val="24"/>
          <w:szCs w:val="24"/>
          <w:lang w:eastAsia="cs-CZ"/>
        </w:rPr>
        <w:t xml:space="preserve">rípravok </w:t>
      </w:r>
      <w:r>
        <w:rPr>
          <w:rFonts w:ascii="Times New Roman" w:eastAsia="Times New Roman" w:hAnsi="Times New Roman" w:cs="Times New Roman"/>
          <w:sz w:val="24"/>
          <w:szCs w:val="24"/>
          <w:lang w:eastAsia="cs-CZ"/>
        </w:rPr>
        <w:t xml:space="preserve">CLINIC NEW </w:t>
      </w:r>
      <w:r w:rsidRPr="00886F50">
        <w:rPr>
          <w:rFonts w:ascii="Times New Roman" w:eastAsia="Times New Roman" w:hAnsi="Times New Roman" w:cs="Times New Roman"/>
          <w:sz w:val="24"/>
          <w:szCs w:val="24"/>
          <w:lang w:eastAsia="cs-CZ"/>
        </w:rPr>
        <w:t>môže byť použitý na likvidáciu trávneho porastu a ničenie burín pred jeho obnovou, či výsadbou alebo výsevom plodín. Prípravok aplikujte na trávny porast až po regenerácii porastu po kosbe alebo spasení. Alternatívne možno aplikovať pred kosením alebo pasením v období jún - október pri výške porastu 30</w:t>
      </w:r>
      <w:r>
        <w:rPr>
          <w:rFonts w:ascii="Times New Roman" w:eastAsia="Times New Roman" w:hAnsi="Times New Roman" w:cs="Times New Roman"/>
          <w:sz w:val="24"/>
          <w:szCs w:val="24"/>
          <w:lang w:eastAsia="cs-CZ"/>
        </w:rPr>
        <w:t xml:space="preserve"> </w:t>
      </w:r>
      <w:r w:rsidRPr="00886F50">
        <w:rPr>
          <w:rFonts w:ascii="Times New Roman" w:eastAsia="Times New Roman" w:hAnsi="Times New Roman" w:cs="Times New Roman"/>
          <w:sz w:val="24"/>
          <w:szCs w:val="24"/>
          <w:lang w:eastAsia="cs-CZ"/>
        </w:rPr>
        <w:t>-</w:t>
      </w:r>
      <w:r>
        <w:rPr>
          <w:rFonts w:ascii="Times New Roman" w:eastAsia="Times New Roman" w:hAnsi="Times New Roman" w:cs="Times New Roman"/>
          <w:sz w:val="24"/>
          <w:szCs w:val="24"/>
          <w:lang w:eastAsia="cs-CZ"/>
        </w:rPr>
        <w:t xml:space="preserve"> </w:t>
      </w:r>
      <w:r w:rsidRPr="00886F50">
        <w:rPr>
          <w:rFonts w:ascii="Times New Roman" w:eastAsia="Times New Roman" w:hAnsi="Times New Roman" w:cs="Times New Roman"/>
          <w:sz w:val="24"/>
          <w:szCs w:val="24"/>
          <w:lang w:eastAsia="cs-CZ"/>
        </w:rPr>
        <w:t xml:space="preserve">60 cm, pokiaľ nie je porast hustý a nemá vytvorené zrelé semená. </w:t>
      </w:r>
    </w:p>
    <w:p w:rsidR="00A64A89" w:rsidRPr="00886F50" w:rsidRDefault="00A64A89" w:rsidP="00A64A89">
      <w:pPr>
        <w:widowControl w:val="0"/>
        <w:autoSpaceDE w:val="0"/>
        <w:autoSpaceDN w:val="0"/>
        <w:spacing w:after="0" w:line="240" w:lineRule="auto"/>
        <w:jc w:val="both"/>
        <w:rPr>
          <w:rFonts w:ascii="Times New Roman" w:eastAsia="Times New Roman" w:hAnsi="Times New Roman" w:cs="Times New Roman"/>
          <w:sz w:val="24"/>
          <w:szCs w:val="24"/>
          <w:lang w:eastAsia="cs-CZ"/>
        </w:rPr>
      </w:pPr>
      <w:r w:rsidRPr="00886F50">
        <w:rPr>
          <w:rFonts w:ascii="Times New Roman" w:eastAsia="Times New Roman" w:hAnsi="Times New Roman" w:cs="Times New Roman"/>
          <w:sz w:val="24"/>
          <w:szCs w:val="24"/>
          <w:lang w:eastAsia="cs-CZ"/>
        </w:rPr>
        <w:t>Jednoročné a dvojročné pasienky bez trvácich burín a tráv ošetrite dávkou 3 l/ha, na 2</w:t>
      </w:r>
      <w:r>
        <w:rPr>
          <w:rFonts w:ascii="Times New Roman" w:eastAsia="Times New Roman" w:hAnsi="Times New Roman" w:cs="Times New Roman"/>
          <w:sz w:val="24"/>
          <w:szCs w:val="24"/>
          <w:lang w:eastAsia="cs-CZ"/>
        </w:rPr>
        <w:t xml:space="preserve"> </w:t>
      </w:r>
      <w:r w:rsidRPr="00886F50">
        <w:rPr>
          <w:rFonts w:ascii="Times New Roman" w:eastAsia="Times New Roman" w:hAnsi="Times New Roman" w:cs="Times New Roman"/>
          <w:sz w:val="24"/>
          <w:szCs w:val="24"/>
          <w:lang w:eastAsia="cs-CZ"/>
        </w:rPr>
        <w:t>-</w:t>
      </w:r>
      <w:r>
        <w:rPr>
          <w:rFonts w:ascii="Times New Roman" w:eastAsia="Times New Roman" w:hAnsi="Times New Roman" w:cs="Times New Roman"/>
          <w:sz w:val="24"/>
          <w:szCs w:val="24"/>
          <w:lang w:eastAsia="cs-CZ"/>
        </w:rPr>
        <w:t xml:space="preserve"> </w:t>
      </w:r>
      <w:r w:rsidRPr="00886F50">
        <w:rPr>
          <w:rFonts w:ascii="Times New Roman" w:eastAsia="Times New Roman" w:hAnsi="Times New Roman" w:cs="Times New Roman"/>
          <w:sz w:val="24"/>
          <w:szCs w:val="24"/>
          <w:lang w:eastAsia="cs-CZ"/>
        </w:rPr>
        <w:t>4 ročné pasienky s trvácimi trávami aplikujte 4 l/ha, na 4-7 ročné pasienky s trvácimi dvojklíčnolistovými burinami 5 l/ha, pri ošetrení trvácich pasienkov s výskytom hlavne púpavy aplikujte dávku 6 l/ha.</w:t>
      </w:r>
    </w:p>
    <w:p w:rsidR="00A64A89" w:rsidRPr="00C66416" w:rsidRDefault="00A64A89" w:rsidP="00A64A89">
      <w:pPr>
        <w:widowControl w:val="0"/>
        <w:autoSpaceDE w:val="0"/>
        <w:autoSpaceDN w:val="0"/>
        <w:spacing w:after="0" w:line="240" w:lineRule="auto"/>
        <w:jc w:val="both"/>
        <w:rPr>
          <w:rFonts w:ascii="Times New Roman" w:eastAsia="Times New Roman" w:hAnsi="Times New Roman" w:cs="Times New Roman"/>
          <w:b/>
          <w:sz w:val="24"/>
          <w:szCs w:val="24"/>
          <w:lang w:eastAsia="cs-CZ"/>
        </w:rPr>
      </w:pPr>
      <w:r w:rsidRPr="00C66416">
        <w:rPr>
          <w:rFonts w:ascii="Times New Roman" w:eastAsia="Times New Roman" w:hAnsi="Times New Roman" w:cs="Times New Roman"/>
          <w:b/>
          <w:sz w:val="24"/>
          <w:szCs w:val="24"/>
          <w:lang w:eastAsia="cs-CZ"/>
        </w:rPr>
        <w:t xml:space="preserve">Lúky a pasienky ošetrené prípravkom </w:t>
      </w:r>
      <w:r>
        <w:rPr>
          <w:rFonts w:ascii="Times New Roman" w:eastAsia="Times New Roman" w:hAnsi="Times New Roman" w:cs="Times New Roman"/>
          <w:b/>
          <w:sz w:val="24"/>
          <w:szCs w:val="24"/>
          <w:lang w:eastAsia="cs-CZ"/>
        </w:rPr>
        <w:t xml:space="preserve">CLINIC NEW </w:t>
      </w:r>
      <w:r w:rsidRPr="00C66416">
        <w:rPr>
          <w:rFonts w:ascii="Times New Roman" w:eastAsia="Times New Roman" w:hAnsi="Times New Roman" w:cs="Times New Roman"/>
          <w:b/>
          <w:sz w:val="24"/>
          <w:szCs w:val="24"/>
          <w:lang w:eastAsia="cs-CZ"/>
        </w:rPr>
        <w:t xml:space="preserve">nesmú slúžiť na spásanie a kŕmenie hospodárskych zvierat. </w:t>
      </w:r>
    </w:p>
    <w:p w:rsidR="00A64A89" w:rsidRPr="00886F50" w:rsidRDefault="00A64A89" w:rsidP="00A64A89">
      <w:pPr>
        <w:widowControl w:val="0"/>
        <w:autoSpaceDE w:val="0"/>
        <w:autoSpaceDN w:val="0"/>
        <w:spacing w:after="0" w:line="240" w:lineRule="auto"/>
        <w:rPr>
          <w:rFonts w:ascii="Times New Roman" w:eastAsia="Times New Roman" w:hAnsi="Times New Roman" w:cs="Times New Roman"/>
          <w:b/>
          <w:sz w:val="24"/>
          <w:szCs w:val="24"/>
          <w:lang w:eastAsia="cs-CZ"/>
        </w:rPr>
      </w:pPr>
    </w:p>
    <w:p w:rsidR="00A64A89" w:rsidRPr="00886F50" w:rsidRDefault="00A64A89" w:rsidP="00A64A89">
      <w:pPr>
        <w:widowControl w:val="0"/>
        <w:autoSpaceDE w:val="0"/>
        <w:autoSpaceDN w:val="0"/>
        <w:spacing w:after="0" w:line="240" w:lineRule="auto"/>
        <w:rPr>
          <w:rFonts w:ascii="Times New Roman" w:eastAsia="Times New Roman" w:hAnsi="Times New Roman" w:cs="Times New Roman"/>
          <w:b/>
          <w:sz w:val="24"/>
          <w:szCs w:val="24"/>
          <w:lang w:eastAsia="cs-CZ"/>
        </w:rPr>
      </w:pPr>
      <w:r w:rsidRPr="00886F50">
        <w:rPr>
          <w:rFonts w:ascii="Times New Roman" w:eastAsia="Times New Roman" w:hAnsi="Times New Roman" w:cs="Times New Roman"/>
          <w:b/>
          <w:sz w:val="24"/>
          <w:szCs w:val="24"/>
          <w:lang w:eastAsia="cs-CZ"/>
        </w:rPr>
        <w:t>Železnice</w:t>
      </w:r>
      <w:r>
        <w:rPr>
          <w:rFonts w:ascii="Times New Roman" w:eastAsia="Times New Roman" w:hAnsi="Times New Roman" w:cs="Times New Roman"/>
          <w:b/>
          <w:sz w:val="24"/>
          <w:szCs w:val="24"/>
          <w:lang w:eastAsia="cs-CZ"/>
        </w:rPr>
        <w:t xml:space="preserve"> (okrem intervilánov)</w:t>
      </w:r>
    </w:p>
    <w:p w:rsidR="00A64A89" w:rsidRDefault="00A64A89" w:rsidP="00A64A89">
      <w:pPr>
        <w:widowControl w:val="0"/>
        <w:autoSpaceDE w:val="0"/>
        <w:autoSpaceDN w:val="0"/>
        <w:spacing w:after="0" w:line="240" w:lineRule="auto"/>
        <w:jc w:val="both"/>
        <w:rPr>
          <w:rFonts w:ascii="Times New Roman" w:eastAsia="Times New Roman" w:hAnsi="Times New Roman" w:cs="Times New Roman"/>
          <w:spacing w:val="-3"/>
          <w:kern w:val="16"/>
          <w:sz w:val="24"/>
          <w:szCs w:val="20"/>
        </w:rPr>
      </w:pPr>
      <w:r w:rsidRPr="00886F50">
        <w:rPr>
          <w:rFonts w:ascii="Times New Roman" w:eastAsia="Times New Roman" w:hAnsi="Times New Roman" w:cs="Times New Roman"/>
          <w:sz w:val="24"/>
          <w:szCs w:val="24"/>
          <w:lang w:eastAsia="cs-CZ"/>
        </w:rPr>
        <w:t>Dávka vody: 100</w:t>
      </w:r>
      <w:r>
        <w:rPr>
          <w:rFonts w:ascii="Times New Roman" w:eastAsia="Times New Roman" w:hAnsi="Times New Roman" w:cs="Times New Roman"/>
          <w:sz w:val="24"/>
          <w:szCs w:val="24"/>
          <w:lang w:eastAsia="cs-CZ"/>
        </w:rPr>
        <w:t xml:space="preserve"> – </w:t>
      </w:r>
      <w:r w:rsidRPr="00886F50">
        <w:rPr>
          <w:rFonts w:ascii="Times New Roman" w:eastAsia="Times New Roman" w:hAnsi="Times New Roman" w:cs="Times New Roman"/>
          <w:sz w:val="24"/>
          <w:szCs w:val="24"/>
          <w:lang w:eastAsia="cs-CZ"/>
        </w:rPr>
        <w:t>250 l/ha</w:t>
      </w:r>
      <w:r>
        <w:rPr>
          <w:rFonts w:ascii="Times New Roman" w:eastAsia="Times New Roman" w:hAnsi="Times New Roman" w:cs="Times New Roman"/>
          <w:sz w:val="24"/>
          <w:szCs w:val="24"/>
          <w:lang w:eastAsia="cs-CZ"/>
        </w:rPr>
        <w:t xml:space="preserve"> (p</w:t>
      </w:r>
      <w:r w:rsidRPr="00886F50">
        <w:rPr>
          <w:rFonts w:ascii="Times New Roman" w:eastAsia="Times New Roman" w:hAnsi="Times New Roman" w:cs="Times New Roman"/>
          <w:sz w:val="24"/>
          <w:szCs w:val="24"/>
          <w:lang w:eastAsia="cs-CZ"/>
        </w:rPr>
        <w:t xml:space="preserve">oužite </w:t>
      </w:r>
      <w:r w:rsidRPr="00886F50">
        <w:rPr>
          <w:rFonts w:ascii="Times New Roman" w:eastAsia="Times New Roman" w:hAnsi="Times New Roman" w:cs="Times New Roman"/>
          <w:spacing w:val="-3"/>
          <w:kern w:val="16"/>
          <w:sz w:val="24"/>
          <w:szCs w:val="20"/>
        </w:rPr>
        <w:t>max. 300</w:t>
      </w:r>
      <w:r>
        <w:rPr>
          <w:rFonts w:ascii="Times New Roman" w:eastAsia="Times New Roman" w:hAnsi="Times New Roman" w:cs="Times New Roman"/>
          <w:spacing w:val="-3"/>
          <w:kern w:val="16"/>
          <w:sz w:val="24"/>
          <w:szCs w:val="20"/>
        </w:rPr>
        <w:t xml:space="preserve"> </w:t>
      </w:r>
      <w:r>
        <w:rPr>
          <w:rFonts w:ascii="Times New Roman" w:eastAsia="Times New Roman" w:hAnsi="Times New Roman" w:cs="Times New Roman"/>
          <w:sz w:val="24"/>
          <w:szCs w:val="24"/>
          <w:lang w:eastAsia="cs-CZ"/>
        </w:rPr>
        <w:t xml:space="preserve">– </w:t>
      </w:r>
      <w:r w:rsidRPr="00886F50">
        <w:rPr>
          <w:rFonts w:ascii="Times New Roman" w:eastAsia="Times New Roman" w:hAnsi="Times New Roman" w:cs="Times New Roman"/>
          <w:spacing w:val="-3"/>
          <w:kern w:val="16"/>
          <w:sz w:val="24"/>
          <w:szCs w:val="20"/>
        </w:rPr>
        <w:t>400 litrov vody na ha</w:t>
      </w:r>
      <w:r>
        <w:rPr>
          <w:rFonts w:ascii="Times New Roman" w:eastAsia="Times New Roman" w:hAnsi="Times New Roman" w:cs="Times New Roman"/>
          <w:spacing w:val="-3"/>
          <w:kern w:val="16"/>
          <w:sz w:val="24"/>
          <w:szCs w:val="20"/>
        </w:rPr>
        <w:t>)</w:t>
      </w:r>
    </w:p>
    <w:p w:rsidR="00A64A89" w:rsidRDefault="00A64A89" w:rsidP="00A64A89">
      <w:pPr>
        <w:widowControl w:val="0"/>
        <w:autoSpaceDE w:val="0"/>
        <w:autoSpaceDN w:val="0"/>
        <w:spacing w:after="0" w:line="240" w:lineRule="auto"/>
        <w:jc w:val="both"/>
        <w:rPr>
          <w:rFonts w:ascii="Times New Roman" w:eastAsia="Times New Roman" w:hAnsi="Times New Roman" w:cs="Times New Roman"/>
          <w:spacing w:val="-3"/>
          <w:kern w:val="16"/>
          <w:sz w:val="24"/>
          <w:szCs w:val="20"/>
        </w:rPr>
      </w:pPr>
      <w:r>
        <w:rPr>
          <w:rFonts w:ascii="Times New Roman" w:eastAsia="Times New Roman" w:hAnsi="Times New Roman" w:cs="Times New Roman"/>
          <w:sz w:val="24"/>
          <w:szCs w:val="24"/>
          <w:lang w:eastAsia="cs-CZ"/>
        </w:rPr>
        <w:t xml:space="preserve">Maximálny počet </w:t>
      </w:r>
      <w:r w:rsidRPr="001630D2">
        <w:rPr>
          <w:rFonts w:ascii="Times New Roman" w:eastAsia="Times New Roman" w:hAnsi="Times New Roman" w:cs="Times New Roman"/>
          <w:sz w:val="24"/>
          <w:szCs w:val="24"/>
          <w:lang w:eastAsia="cs-CZ"/>
        </w:rPr>
        <w:t>aplikácií : 1x za rok.</w:t>
      </w:r>
    </w:p>
    <w:p w:rsidR="00A64A89" w:rsidRPr="00886F50" w:rsidRDefault="00A64A89" w:rsidP="00A64A89">
      <w:pPr>
        <w:widowControl w:val="0"/>
        <w:autoSpaceDE w:val="0"/>
        <w:autoSpaceDN w:val="0"/>
        <w:spacing w:after="0" w:line="240" w:lineRule="auto"/>
        <w:jc w:val="both"/>
        <w:rPr>
          <w:rFonts w:ascii="Times New Roman" w:eastAsia="Times New Roman" w:hAnsi="Times New Roman" w:cs="Times New Roman"/>
          <w:spacing w:val="-3"/>
          <w:kern w:val="16"/>
          <w:sz w:val="24"/>
          <w:szCs w:val="20"/>
        </w:rPr>
      </w:pPr>
      <w:r>
        <w:rPr>
          <w:rFonts w:ascii="Times New Roman" w:eastAsia="Times New Roman" w:hAnsi="Times New Roman" w:cs="Times New Roman"/>
          <w:spacing w:val="-3"/>
          <w:kern w:val="16"/>
          <w:sz w:val="24"/>
          <w:szCs w:val="20"/>
        </w:rPr>
        <w:t>P</w:t>
      </w:r>
      <w:r w:rsidRPr="00886F50">
        <w:rPr>
          <w:rFonts w:ascii="Times New Roman" w:eastAsia="Times New Roman" w:hAnsi="Times New Roman" w:cs="Times New Roman"/>
          <w:spacing w:val="-3"/>
          <w:kern w:val="16"/>
          <w:sz w:val="24"/>
          <w:szCs w:val="20"/>
        </w:rPr>
        <w:t>ri aplikácii je potrebné zabez</w:t>
      </w:r>
      <w:r>
        <w:rPr>
          <w:rFonts w:ascii="Times New Roman" w:eastAsia="Times New Roman" w:hAnsi="Times New Roman" w:cs="Times New Roman"/>
          <w:spacing w:val="-3"/>
          <w:kern w:val="16"/>
          <w:sz w:val="24"/>
          <w:szCs w:val="20"/>
        </w:rPr>
        <w:t>pečiť zvlhčenie celej rastliny.</w:t>
      </w:r>
    </w:p>
    <w:p w:rsidR="00A64A89" w:rsidRDefault="00A64A89" w:rsidP="00A64A89">
      <w:pPr>
        <w:widowControl w:val="0"/>
        <w:autoSpaceDE w:val="0"/>
        <w:autoSpaceDN w:val="0"/>
        <w:spacing w:after="0" w:line="240" w:lineRule="auto"/>
        <w:jc w:val="both"/>
        <w:rPr>
          <w:rFonts w:ascii="Times New Roman" w:eastAsia="Times New Roman" w:hAnsi="Times New Roman" w:cs="Times New Roman"/>
          <w:spacing w:val="-3"/>
          <w:kern w:val="16"/>
          <w:sz w:val="24"/>
          <w:szCs w:val="20"/>
        </w:rPr>
      </w:pPr>
      <w:r w:rsidRPr="00886F50">
        <w:rPr>
          <w:rFonts w:ascii="Times New Roman" w:eastAsia="Times New Roman" w:hAnsi="Times New Roman" w:cs="Times New Roman"/>
          <w:sz w:val="24"/>
          <w:szCs w:val="24"/>
          <w:lang w:eastAsia="cs-CZ"/>
        </w:rPr>
        <w:t xml:space="preserve">Ošetrujte v závislosti od hustoty burinového porastu počas vegetačného obdobia, predovšetkým od polovice apríla do konca augusta (v čase od začiatku vytvárania kvetných pupeňov a počas kvitnutia z dôvodu zabránenia tvorby semien). </w:t>
      </w:r>
      <w:r>
        <w:rPr>
          <w:rFonts w:ascii="Times New Roman" w:eastAsia="Times New Roman" w:hAnsi="Times New Roman" w:cs="Times New Roman"/>
          <w:sz w:val="24"/>
          <w:szCs w:val="24"/>
          <w:lang w:eastAsia="cs-CZ"/>
        </w:rPr>
        <w:t>Aplikujte na</w:t>
      </w:r>
      <w:r w:rsidRPr="00886F50">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aktívne</w:t>
      </w:r>
      <w:r w:rsidRPr="00886F50">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rastúce buriny</w:t>
      </w:r>
      <w:r w:rsidRPr="00886F50">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s</w:t>
      </w:r>
      <w:r w:rsidRPr="00886F50">
        <w:rPr>
          <w:rFonts w:ascii="Times New Roman" w:eastAsia="Times New Roman" w:hAnsi="Times New Roman" w:cs="Times New Roman"/>
          <w:sz w:val="24"/>
          <w:szCs w:val="24"/>
          <w:lang w:eastAsia="cs-CZ"/>
        </w:rPr>
        <w:t xml:space="preserve"> výšk</w:t>
      </w:r>
      <w:r>
        <w:rPr>
          <w:rFonts w:ascii="Times New Roman" w:eastAsia="Times New Roman" w:hAnsi="Times New Roman" w:cs="Times New Roman"/>
          <w:sz w:val="24"/>
          <w:szCs w:val="24"/>
          <w:lang w:eastAsia="cs-CZ"/>
        </w:rPr>
        <w:t>o</w:t>
      </w:r>
      <w:r w:rsidRPr="00886F50">
        <w:rPr>
          <w:rFonts w:ascii="Times New Roman" w:eastAsia="Times New Roman" w:hAnsi="Times New Roman" w:cs="Times New Roman"/>
          <w:sz w:val="24"/>
          <w:szCs w:val="24"/>
          <w:lang w:eastAsia="cs-CZ"/>
        </w:rPr>
        <w:t>u minimálne 20 cm</w:t>
      </w:r>
      <w:r>
        <w:rPr>
          <w:rFonts w:ascii="Times New Roman" w:eastAsia="Times New Roman" w:hAnsi="Times New Roman" w:cs="Times New Roman"/>
          <w:sz w:val="24"/>
          <w:szCs w:val="24"/>
          <w:lang w:eastAsia="cs-CZ"/>
        </w:rPr>
        <w:t>.</w:t>
      </w:r>
    </w:p>
    <w:p w:rsidR="00A64A89" w:rsidRPr="00886F50" w:rsidRDefault="00A64A89" w:rsidP="00A64A89">
      <w:pPr>
        <w:widowControl w:val="0"/>
        <w:autoSpaceDE w:val="0"/>
        <w:autoSpaceDN w:val="0"/>
        <w:spacing w:after="0" w:line="240" w:lineRule="auto"/>
        <w:jc w:val="both"/>
        <w:rPr>
          <w:rFonts w:ascii="Times New Roman" w:eastAsia="Times New Roman" w:hAnsi="Times New Roman" w:cs="Times New Roman"/>
          <w:sz w:val="24"/>
          <w:szCs w:val="24"/>
          <w:lang w:eastAsia="cs-CZ"/>
        </w:rPr>
      </w:pPr>
      <w:r w:rsidRPr="00886F50">
        <w:rPr>
          <w:rFonts w:ascii="Times New Roman" w:eastAsia="Times New Roman" w:hAnsi="Times New Roman" w:cs="Times New Roman"/>
          <w:spacing w:val="-3"/>
          <w:kern w:val="16"/>
          <w:sz w:val="24"/>
          <w:szCs w:val="20"/>
        </w:rPr>
        <w:t>Maximálna dávka prípravku za celé aplikačné obdobie je 6 l</w:t>
      </w:r>
      <w:r>
        <w:rPr>
          <w:rFonts w:ascii="Times New Roman" w:eastAsia="Times New Roman" w:hAnsi="Times New Roman" w:cs="Times New Roman"/>
          <w:spacing w:val="-3"/>
          <w:kern w:val="16"/>
          <w:sz w:val="24"/>
          <w:szCs w:val="20"/>
        </w:rPr>
        <w:t>/ha</w:t>
      </w:r>
      <w:r w:rsidRPr="00886F50">
        <w:rPr>
          <w:rFonts w:ascii="Times New Roman" w:eastAsia="Times New Roman" w:hAnsi="Times New Roman" w:cs="Times New Roman"/>
          <w:spacing w:val="-3"/>
          <w:kern w:val="16"/>
          <w:sz w:val="24"/>
          <w:szCs w:val="20"/>
        </w:rPr>
        <w:t>.</w:t>
      </w:r>
    </w:p>
    <w:p w:rsidR="00A64A89" w:rsidRDefault="00A64A89" w:rsidP="00A64A89">
      <w:pPr>
        <w:widowControl w:val="0"/>
        <w:autoSpaceDE w:val="0"/>
        <w:autoSpaceDN w:val="0"/>
        <w:spacing w:after="0" w:line="240" w:lineRule="auto"/>
        <w:rPr>
          <w:rFonts w:ascii="Times New Roman" w:eastAsia="Times New Roman" w:hAnsi="Times New Roman" w:cs="Times New Roman"/>
          <w:b/>
          <w:sz w:val="24"/>
          <w:szCs w:val="24"/>
          <w:lang w:eastAsia="cs-CZ"/>
        </w:rPr>
      </w:pPr>
    </w:p>
    <w:p w:rsidR="00A64A89" w:rsidRPr="00886F50" w:rsidRDefault="00A64A89" w:rsidP="00A64A89">
      <w:pPr>
        <w:widowControl w:val="0"/>
        <w:autoSpaceDE w:val="0"/>
        <w:autoSpaceDN w:val="0"/>
        <w:spacing w:after="0" w:line="24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br w:type="column"/>
      </w:r>
      <w:r>
        <w:rPr>
          <w:rFonts w:ascii="Times New Roman" w:eastAsia="Times New Roman" w:hAnsi="Times New Roman" w:cs="Times New Roman"/>
          <w:b/>
          <w:sz w:val="24"/>
          <w:szCs w:val="24"/>
          <w:lang w:eastAsia="cs-CZ"/>
        </w:rPr>
        <w:lastRenderedPageBreak/>
        <w:t>P</w:t>
      </w:r>
      <w:r w:rsidRPr="0070498E">
        <w:rPr>
          <w:rFonts w:ascii="Times New Roman" w:eastAsia="Times New Roman" w:hAnsi="Times New Roman" w:cs="Times New Roman"/>
          <w:b/>
          <w:sz w:val="24"/>
          <w:szCs w:val="24"/>
          <w:lang w:eastAsia="cs-CZ"/>
        </w:rPr>
        <w:t>ozemky susediace s vodnými plochami</w:t>
      </w:r>
      <w:r w:rsidRPr="0070498E" w:rsidDel="0070498E">
        <w:rPr>
          <w:rFonts w:ascii="Times New Roman" w:eastAsia="Times New Roman" w:hAnsi="Times New Roman" w:cs="Times New Roman"/>
          <w:b/>
          <w:sz w:val="24"/>
          <w:szCs w:val="24"/>
          <w:lang w:eastAsia="cs-CZ"/>
        </w:rPr>
        <w:t xml:space="preserve"> </w:t>
      </w:r>
    </w:p>
    <w:p w:rsidR="00A64A89" w:rsidRDefault="00A64A89" w:rsidP="00A64A89">
      <w:pPr>
        <w:widowControl w:val="0"/>
        <w:autoSpaceDE w:val="0"/>
        <w:autoSpaceDN w:val="0"/>
        <w:spacing w:after="0" w:line="240" w:lineRule="auto"/>
        <w:jc w:val="both"/>
        <w:rPr>
          <w:rFonts w:ascii="Times New Roman" w:eastAsia="Times New Roman" w:hAnsi="Times New Roman" w:cs="Times New Roman"/>
          <w:sz w:val="24"/>
          <w:szCs w:val="24"/>
          <w:lang w:eastAsia="cs-CZ"/>
        </w:rPr>
      </w:pPr>
      <w:r w:rsidRPr="00886F50">
        <w:rPr>
          <w:rFonts w:ascii="Times New Roman" w:eastAsia="Times New Roman" w:hAnsi="Times New Roman" w:cs="Times New Roman"/>
          <w:sz w:val="24"/>
          <w:szCs w:val="24"/>
          <w:lang w:eastAsia="cs-CZ"/>
        </w:rPr>
        <w:t>Dávka vody: 150</w:t>
      </w:r>
      <w:r>
        <w:rPr>
          <w:rFonts w:ascii="Times New Roman" w:eastAsia="Times New Roman" w:hAnsi="Times New Roman" w:cs="Times New Roman"/>
          <w:sz w:val="24"/>
          <w:szCs w:val="24"/>
          <w:lang w:eastAsia="cs-CZ"/>
        </w:rPr>
        <w:t xml:space="preserve"> – </w:t>
      </w:r>
      <w:r w:rsidRPr="00886F50">
        <w:rPr>
          <w:rFonts w:ascii="Times New Roman" w:eastAsia="Times New Roman" w:hAnsi="Times New Roman" w:cs="Times New Roman"/>
          <w:sz w:val="24"/>
          <w:szCs w:val="24"/>
          <w:lang w:eastAsia="cs-CZ"/>
        </w:rPr>
        <w:t>250 l/ha.</w:t>
      </w:r>
    </w:p>
    <w:p w:rsidR="00A64A89" w:rsidRPr="00886F50" w:rsidRDefault="00A64A89" w:rsidP="00A64A89">
      <w:pPr>
        <w:widowControl w:val="0"/>
        <w:autoSpaceDE w:val="0"/>
        <w:autoSpaceDN w:val="0"/>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Maximálny počet aplikácií: </w:t>
      </w:r>
      <w:r w:rsidRPr="001630D2">
        <w:rPr>
          <w:rFonts w:ascii="Times New Roman" w:eastAsia="Times New Roman" w:hAnsi="Times New Roman" w:cs="Times New Roman"/>
          <w:sz w:val="24"/>
          <w:szCs w:val="24"/>
          <w:lang w:eastAsia="cs-CZ"/>
        </w:rPr>
        <w:t>1x za rok.</w:t>
      </w:r>
    </w:p>
    <w:p w:rsidR="00A64A89" w:rsidRPr="00886F50" w:rsidRDefault="00A64A89" w:rsidP="00A64A89">
      <w:pPr>
        <w:widowControl w:val="0"/>
        <w:autoSpaceDE w:val="0"/>
        <w:autoSpaceDN w:val="0"/>
        <w:spacing w:after="0" w:line="240" w:lineRule="auto"/>
        <w:jc w:val="both"/>
        <w:rPr>
          <w:rFonts w:ascii="Times New Roman" w:eastAsia="Times New Roman" w:hAnsi="Times New Roman" w:cs="Times New Roman"/>
          <w:sz w:val="24"/>
          <w:szCs w:val="24"/>
          <w:lang w:eastAsia="cs-CZ"/>
        </w:rPr>
      </w:pPr>
      <w:r w:rsidRPr="00886F50">
        <w:rPr>
          <w:rFonts w:ascii="Times New Roman" w:eastAsia="Times New Roman" w:hAnsi="Times New Roman" w:cs="Times New Roman"/>
          <w:sz w:val="24"/>
          <w:szCs w:val="24"/>
        </w:rPr>
        <w:t xml:space="preserve">Prípravok </w:t>
      </w:r>
      <w:r>
        <w:rPr>
          <w:rFonts w:ascii="Times New Roman" w:eastAsia="Times New Roman" w:hAnsi="Times New Roman" w:cs="Times New Roman"/>
          <w:sz w:val="24"/>
          <w:szCs w:val="24"/>
        </w:rPr>
        <w:t xml:space="preserve">CLINIC NEW </w:t>
      </w:r>
      <w:r w:rsidRPr="00886F50">
        <w:rPr>
          <w:rFonts w:ascii="Times New Roman" w:eastAsia="Times New Roman" w:hAnsi="Times New Roman" w:cs="Times New Roman"/>
          <w:sz w:val="24"/>
          <w:szCs w:val="24"/>
        </w:rPr>
        <w:t>môže byť použitý na ničenie nežiaducej vegetácie v okolí vodných nádrží a</w:t>
      </w:r>
      <w:r>
        <w:rPr>
          <w:rFonts w:ascii="Times New Roman" w:eastAsia="Times New Roman" w:hAnsi="Times New Roman" w:cs="Times New Roman"/>
          <w:sz w:val="24"/>
          <w:szCs w:val="24"/>
        </w:rPr>
        <w:t> </w:t>
      </w:r>
      <w:r w:rsidRPr="00886F50">
        <w:rPr>
          <w:rFonts w:ascii="Times New Roman" w:eastAsia="Times New Roman" w:hAnsi="Times New Roman" w:cs="Times New Roman"/>
          <w:sz w:val="24"/>
          <w:szCs w:val="24"/>
        </w:rPr>
        <w:t>vodných tokov, napr. zavlažovacích kanálov, potokov a vodných ciest. Pri aplikácii je nutné sa riadiť platnými predpismi pre ochranu vôd.</w:t>
      </w:r>
    </w:p>
    <w:p w:rsidR="00A64A89" w:rsidRPr="00886F50" w:rsidRDefault="00A64A89" w:rsidP="00A64A89">
      <w:pPr>
        <w:widowControl w:val="0"/>
        <w:autoSpaceDE w:val="0"/>
        <w:autoSpaceDN w:val="0"/>
        <w:spacing w:after="0" w:line="240" w:lineRule="auto"/>
        <w:rPr>
          <w:rFonts w:ascii="Times New Roman" w:eastAsia="Times New Roman" w:hAnsi="Times New Roman" w:cs="Times New Roman"/>
          <w:sz w:val="24"/>
          <w:szCs w:val="24"/>
          <w:lang w:eastAsia="cs-CZ"/>
        </w:rPr>
      </w:pPr>
      <w:r w:rsidRPr="00886F50">
        <w:rPr>
          <w:rFonts w:ascii="Times New Roman" w:eastAsia="Times New Roman" w:hAnsi="Times New Roman" w:cs="Times New Roman"/>
          <w:sz w:val="24"/>
          <w:szCs w:val="24"/>
          <w:lang w:eastAsia="cs-CZ"/>
        </w:rPr>
        <w:t xml:space="preserve">Maximálna koncentrácia </w:t>
      </w:r>
      <w:r>
        <w:rPr>
          <w:rFonts w:ascii="Times New Roman" w:eastAsia="Times New Roman" w:hAnsi="Times New Roman" w:cs="Times New Roman"/>
          <w:sz w:val="24"/>
          <w:szCs w:val="24"/>
          <w:lang w:eastAsia="cs-CZ"/>
        </w:rPr>
        <w:t xml:space="preserve">glyphosate </w:t>
      </w:r>
      <w:r w:rsidRPr="00886F50">
        <w:rPr>
          <w:rFonts w:ascii="Times New Roman" w:eastAsia="Times New Roman" w:hAnsi="Times New Roman" w:cs="Times New Roman"/>
          <w:sz w:val="24"/>
          <w:szCs w:val="24"/>
          <w:lang w:eastAsia="cs-CZ"/>
        </w:rPr>
        <w:t>vo vode nesmie prekročiť 0,2 ppm.</w:t>
      </w:r>
    </w:p>
    <w:p w:rsidR="00A64A89" w:rsidRDefault="00A64A89" w:rsidP="00A64A89">
      <w:pPr>
        <w:widowControl w:val="0"/>
        <w:autoSpaceDE w:val="0"/>
        <w:autoSpaceDN w:val="0"/>
        <w:spacing w:after="0" w:line="240" w:lineRule="auto"/>
        <w:rPr>
          <w:rFonts w:ascii="Times New Roman" w:eastAsia="Times New Roman" w:hAnsi="Times New Roman" w:cs="Times New Roman"/>
          <w:b/>
          <w:sz w:val="24"/>
          <w:szCs w:val="24"/>
          <w:lang w:eastAsia="cs-CZ"/>
        </w:rPr>
      </w:pPr>
    </w:p>
    <w:p w:rsidR="00A64A89" w:rsidRDefault="00A64A89" w:rsidP="00A64A89">
      <w:pPr>
        <w:widowControl w:val="0"/>
        <w:autoSpaceDE w:val="0"/>
        <w:autoSpaceDN w:val="0"/>
        <w:spacing w:after="0" w:line="240" w:lineRule="auto"/>
        <w:rPr>
          <w:rFonts w:ascii="Times New Roman" w:eastAsia="Times New Roman" w:hAnsi="Times New Roman" w:cs="Times New Roman"/>
          <w:b/>
          <w:sz w:val="24"/>
          <w:szCs w:val="24"/>
          <w:lang w:eastAsia="cs-CZ"/>
        </w:rPr>
      </w:pPr>
      <w:r w:rsidRPr="00886F50">
        <w:rPr>
          <w:rFonts w:ascii="Times New Roman" w:eastAsia="Times New Roman" w:hAnsi="Times New Roman" w:cs="Times New Roman"/>
          <w:b/>
          <w:sz w:val="24"/>
          <w:szCs w:val="24"/>
          <w:lang w:eastAsia="cs-CZ"/>
        </w:rPr>
        <w:t xml:space="preserve">Lesné </w:t>
      </w:r>
      <w:r>
        <w:rPr>
          <w:rFonts w:ascii="Times New Roman" w:eastAsia="Times New Roman" w:hAnsi="Times New Roman" w:cs="Times New Roman"/>
          <w:b/>
          <w:sz w:val="24"/>
          <w:szCs w:val="24"/>
          <w:lang w:eastAsia="cs-CZ"/>
        </w:rPr>
        <w:t>porasty</w:t>
      </w:r>
    </w:p>
    <w:p w:rsidR="00A64A89" w:rsidRDefault="00A64A89" w:rsidP="00A64A89">
      <w:pPr>
        <w:widowControl w:val="0"/>
        <w:autoSpaceDE w:val="0"/>
        <w:autoSpaceDN w:val="0"/>
        <w:spacing w:after="0" w:line="240" w:lineRule="auto"/>
        <w:jc w:val="both"/>
        <w:rPr>
          <w:rFonts w:ascii="Times New Roman" w:eastAsia="Times New Roman" w:hAnsi="Times New Roman" w:cs="Times New Roman"/>
          <w:sz w:val="24"/>
          <w:szCs w:val="24"/>
        </w:rPr>
      </w:pPr>
      <w:r w:rsidRPr="00886F50">
        <w:rPr>
          <w:rFonts w:ascii="Times New Roman" w:eastAsia="Times New Roman" w:hAnsi="Times New Roman" w:cs="Times New Roman"/>
          <w:sz w:val="24"/>
          <w:szCs w:val="24"/>
          <w:lang w:eastAsia="cs-CZ"/>
        </w:rPr>
        <w:t>Dávka vody: 80</w:t>
      </w:r>
      <w:r>
        <w:rPr>
          <w:rFonts w:ascii="Times New Roman" w:eastAsia="Times New Roman" w:hAnsi="Times New Roman" w:cs="Times New Roman"/>
          <w:sz w:val="24"/>
          <w:szCs w:val="24"/>
          <w:lang w:eastAsia="cs-CZ"/>
        </w:rPr>
        <w:t xml:space="preserve"> – </w:t>
      </w:r>
      <w:r w:rsidRPr="00886F50">
        <w:rPr>
          <w:rFonts w:ascii="Times New Roman" w:eastAsia="Times New Roman" w:hAnsi="Times New Roman" w:cs="Times New Roman"/>
          <w:sz w:val="24"/>
          <w:szCs w:val="24"/>
          <w:lang w:eastAsia="cs-CZ"/>
        </w:rPr>
        <w:t xml:space="preserve">250 l/ha, </w:t>
      </w:r>
      <w:r>
        <w:rPr>
          <w:rFonts w:ascii="Times New Roman" w:eastAsia="Times New Roman" w:hAnsi="Times New Roman" w:cs="Times New Roman"/>
          <w:sz w:val="24"/>
          <w:szCs w:val="24"/>
        </w:rPr>
        <w:t>h</w:t>
      </w:r>
      <w:r w:rsidRPr="00886F50">
        <w:rPr>
          <w:rFonts w:ascii="Times New Roman" w:eastAsia="Times New Roman" w:hAnsi="Times New Roman" w:cs="Times New Roman"/>
          <w:sz w:val="24"/>
          <w:szCs w:val="24"/>
        </w:rPr>
        <w:t>ornú hranicu uvedeného rozpätia použite pri väčšej listovej ploche</w:t>
      </w:r>
      <w:r>
        <w:rPr>
          <w:rFonts w:ascii="Times New Roman" w:eastAsia="Times New Roman" w:hAnsi="Times New Roman" w:cs="Times New Roman"/>
          <w:sz w:val="24"/>
          <w:szCs w:val="24"/>
        </w:rPr>
        <w:t xml:space="preserve"> burín</w:t>
      </w:r>
      <w:r w:rsidRPr="00886F50">
        <w:rPr>
          <w:rFonts w:ascii="Times New Roman" w:eastAsia="Times New Roman" w:hAnsi="Times New Roman" w:cs="Times New Roman"/>
          <w:sz w:val="24"/>
          <w:szCs w:val="24"/>
        </w:rPr>
        <w:t>.</w:t>
      </w:r>
    </w:p>
    <w:p w:rsidR="00A64A89" w:rsidRPr="00886F50" w:rsidRDefault="00A64A89" w:rsidP="00A64A89">
      <w:pPr>
        <w:widowControl w:val="0"/>
        <w:autoSpaceDE w:val="0"/>
        <w:autoSpaceDN w:val="0"/>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Maximálny počet aplikácií : </w:t>
      </w:r>
      <w:r w:rsidRPr="001630D2">
        <w:rPr>
          <w:rFonts w:ascii="Times New Roman" w:eastAsia="Times New Roman" w:hAnsi="Times New Roman" w:cs="Times New Roman"/>
          <w:sz w:val="24"/>
          <w:szCs w:val="24"/>
          <w:lang w:eastAsia="cs-CZ"/>
        </w:rPr>
        <w:t>1x za rok.</w:t>
      </w:r>
    </w:p>
    <w:p w:rsidR="00A64A89" w:rsidRPr="00886F50" w:rsidRDefault="00A64A89" w:rsidP="00A64A89">
      <w:pPr>
        <w:widowControl w:val="0"/>
        <w:autoSpaceDE w:val="0"/>
        <w:autoSpaceDN w:val="0"/>
        <w:spacing w:after="0" w:line="240" w:lineRule="auto"/>
        <w:jc w:val="both"/>
        <w:rPr>
          <w:rFonts w:ascii="Times New Roman" w:eastAsia="Times New Roman" w:hAnsi="Times New Roman" w:cs="Times New Roman"/>
          <w:sz w:val="24"/>
          <w:szCs w:val="24"/>
          <w:lang w:eastAsia="cs-CZ"/>
        </w:rPr>
      </w:pPr>
    </w:p>
    <w:p w:rsidR="00A64A89" w:rsidRPr="00C66416" w:rsidRDefault="00A64A89" w:rsidP="00A64A89">
      <w:pPr>
        <w:spacing w:after="0" w:line="240" w:lineRule="auto"/>
        <w:rPr>
          <w:rFonts w:ascii="Times New Roman" w:eastAsia="Times New Roman" w:hAnsi="Times New Roman" w:cs="Times New Roman"/>
          <w:i/>
          <w:sz w:val="24"/>
          <w:szCs w:val="24"/>
        </w:rPr>
      </w:pPr>
      <w:r w:rsidRPr="00C66416">
        <w:rPr>
          <w:rFonts w:ascii="Times New Roman" w:eastAsia="Times New Roman" w:hAnsi="Times New Roman" w:cs="Times New Roman"/>
          <w:i/>
          <w:sz w:val="24"/>
          <w:szCs w:val="24"/>
        </w:rPr>
        <w:t xml:space="preserve">Ničenie burín - príprava pôdy k výsadbe </w:t>
      </w:r>
    </w:p>
    <w:p w:rsidR="00A64A89" w:rsidRPr="00886F50" w:rsidRDefault="00A64A89" w:rsidP="00A64A8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sidRPr="00886F50">
        <w:rPr>
          <w:rFonts w:ascii="Times New Roman" w:eastAsia="Times New Roman" w:hAnsi="Times New Roman" w:cs="Times New Roman"/>
          <w:sz w:val="24"/>
          <w:szCs w:val="24"/>
        </w:rPr>
        <w:t>a obhospodarovanej pôde použite dávku 4 l/ha, na ničenie trvácich burín v trávnych porastoch použite dávku 5 l/</w:t>
      </w:r>
      <w:r>
        <w:rPr>
          <w:rFonts w:ascii="Times New Roman" w:eastAsia="Times New Roman" w:hAnsi="Times New Roman" w:cs="Times New Roman"/>
          <w:sz w:val="24"/>
          <w:szCs w:val="24"/>
        </w:rPr>
        <w:t>ha.</w:t>
      </w:r>
      <w:r w:rsidRPr="00886F50">
        <w:rPr>
          <w:rFonts w:ascii="Times New Roman" w:eastAsia="Times New Roman" w:hAnsi="Times New Roman" w:cs="Times New Roman"/>
          <w:sz w:val="24"/>
          <w:szCs w:val="24"/>
        </w:rPr>
        <w:t xml:space="preserve"> Nesaďte stromčeky skôr ako 7 dní po aplikácii.</w:t>
      </w:r>
    </w:p>
    <w:p w:rsidR="00A64A89" w:rsidRDefault="00A64A89" w:rsidP="00A64A89">
      <w:pPr>
        <w:spacing w:after="0" w:line="240" w:lineRule="auto"/>
        <w:jc w:val="both"/>
        <w:rPr>
          <w:rFonts w:ascii="Times New Roman" w:eastAsia="Times New Roman" w:hAnsi="Times New Roman" w:cs="Times New Roman"/>
          <w:b/>
          <w:sz w:val="24"/>
          <w:szCs w:val="24"/>
        </w:rPr>
      </w:pPr>
    </w:p>
    <w:p w:rsidR="00A64A89" w:rsidRPr="00C66416" w:rsidRDefault="00A64A89" w:rsidP="00A64A89">
      <w:pPr>
        <w:spacing w:after="0" w:line="240" w:lineRule="auto"/>
        <w:jc w:val="both"/>
        <w:rPr>
          <w:rFonts w:ascii="Times New Roman" w:eastAsia="Times New Roman" w:hAnsi="Times New Roman" w:cs="Times New Roman"/>
          <w:sz w:val="24"/>
          <w:szCs w:val="24"/>
        </w:rPr>
      </w:pPr>
      <w:r w:rsidRPr="00C66416">
        <w:rPr>
          <w:rFonts w:ascii="Times New Roman" w:eastAsia="Times New Roman" w:hAnsi="Times New Roman" w:cs="Times New Roman"/>
          <w:i/>
          <w:sz w:val="24"/>
          <w:szCs w:val="24"/>
        </w:rPr>
        <w:t>Ochrana proti burinám po výsadbe cielenou aplikáciou</w:t>
      </w:r>
    </w:p>
    <w:p w:rsidR="00A64A89" w:rsidRDefault="00A64A89" w:rsidP="00A64A8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Prípravok CLINIC NEW </w:t>
      </w:r>
      <w:r w:rsidRPr="00886F50">
        <w:rPr>
          <w:rFonts w:ascii="Times New Roman" w:eastAsia="Times New Roman" w:hAnsi="Times New Roman" w:cs="Times New Roman"/>
          <w:sz w:val="24"/>
          <w:szCs w:val="24"/>
        </w:rPr>
        <w:t>môžete použiť na ničenie burín v okolí ihličnanov i listnáčov s</w:t>
      </w:r>
      <w:r>
        <w:rPr>
          <w:rFonts w:ascii="Times New Roman" w:eastAsia="Times New Roman" w:hAnsi="Times New Roman" w:cs="Times New Roman"/>
          <w:sz w:val="24"/>
          <w:szCs w:val="24"/>
        </w:rPr>
        <w:t> </w:t>
      </w:r>
      <w:r w:rsidRPr="00886F50">
        <w:rPr>
          <w:rFonts w:ascii="Times New Roman" w:eastAsia="Times New Roman" w:hAnsi="Times New Roman" w:cs="Times New Roman"/>
          <w:sz w:val="24"/>
          <w:szCs w:val="24"/>
        </w:rPr>
        <w:t>použitím ručného alebo chrbtového postrekovača. Aplikácia v priebehu vegetačného obdobia ihličnatých a</w:t>
      </w:r>
      <w:r>
        <w:rPr>
          <w:rFonts w:ascii="Times New Roman" w:eastAsia="Times New Roman" w:hAnsi="Times New Roman" w:cs="Times New Roman"/>
          <w:sz w:val="24"/>
          <w:szCs w:val="24"/>
        </w:rPr>
        <w:t> </w:t>
      </w:r>
      <w:r w:rsidRPr="00886F50">
        <w:rPr>
          <w:rFonts w:ascii="Times New Roman" w:eastAsia="Times New Roman" w:hAnsi="Times New Roman" w:cs="Times New Roman"/>
          <w:sz w:val="24"/>
          <w:szCs w:val="24"/>
        </w:rPr>
        <w:t xml:space="preserve">listnatých drevín je možná iba pri účinnom clonení úletu postrekovej kvapaliny. </w:t>
      </w:r>
    </w:p>
    <w:p w:rsidR="00A64A89" w:rsidRPr="00886F50" w:rsidRDefault="00A64A89" w:rsidP="00A64A89">
      <w:pPr>
        <w:spacing w:after="0" w:line="240" w:lineRule="auto"/>
        <w:jc w:val="both"/>
        <w:rPr>
          <w:rFonts w:ascii="Times New Roman" w:eastAsia="Times New Roman" w:hAnsi="Times New Roman" w:cs="Times New Roman"/>
          <w:sz w:val="24"/>
          <w:szCs w:val="24"/>
        </w:rPr>
      </w:pPr>
      <w:r w:rsidRPr="00886F50">
        <w:rPr>
          <w:rFonts w:ascii="Times New Roman" w:eastAsia="Times New Roman" w:hAnsi="Times New Roman" w:cs="Times New Roman"/>
          <w:sz w:val="24"/>
          <w:szCs w:val="24"/>
        </w:rPr>
        <w:t>Aplikujte 2% roztok chrbtovým postrekovačom s použitím ochranného krytu, ktorý zabráni kontaminácii a poškodeniu stromčekov.</w:t>
      </w:r>
    </w:p>
    <w:p w:rsidR="00A64A89" w:rsidRPr="00886F50" w:rsidRDefault="00A64A89" w:rsidP="00A64A89">
      <w:pPr>
        <w:spacing w:after="0" w:line="240" w:lineRule="auto"/>
        <w:jc w:val="both"/>
        <w:rPr>
          <w:rFonts w:ascii="Times New Roman" w:eastAsia="Times New Roman" w:hAnsi="Times New Roman" w:cs="Times New Roman"/>
          <w:sz w:val="24"/>
          <w:szCs w:val="24"/>
        </w:rPr>
      </w:pPr>
      <w:r w:rsidRPr="00886F50">
        <w:rPr>
          <w:rFonts w:ascii="Times New Roman" w:eastAsia="Times New Roman" w:hAnsi="Times New Roman" w:cs="Times New Roman"/>
          <w:sz w:val="24"/>
          <w:szCs w:val="24"/>
        </w:rPr>
        <w:t>Ošetrujte v období jún - august, po plnom vývine nežiaducej vegetácie. Proti orličníku obyčajnému ošetrujte až v dobe, keď sú čepele úplne vyvinuté, t. j. od polovice augusta do konca septembra.</w:t>
      </w:r>
    </w:p>
    <w:p w:rsidR="00A64A89" w:rsidRPr="00886F50" w:rsidRDefault="00A64A89" w:rsidP="00A64A89">
      <w:pPr>
        <w:widowControl w:val="0"/>
        <w:autoSpaceDE w:val="0"/>
        <w:autoSpaceDN w:val="0"/>
        <w:spacing w:after="0" w:line="240" w:lineRule="auto"/>
        <w:jc w:val="both"/>
        <w:rPr>
          <w:rFonts w:ascii="Times New Roman" w:eastAsia="Times New Roman" w:hAnsi="Times New Roman" w:cs="Times New Roman"/>
          <w:sz w:val="24"/>
          <w:szCs w:val="24"/>
          <w:lang w:eastAsia="cs-CZ"/>
        </w:rPr>
      </w:pPr>
      <w:r w:rsidRPr="00886F50">
        <w:rPr>
          <w:rFonts w:ascii="Times New Roman" w:eastAsia="Times New Roman" w:hAnsi="Times New Roman" w:cs="Times New Roman"/>
          <w:sz w:val="24"/>
          <w:szCs w:val="24"/>
        </w:rPr>
        <w:t>Dávka sa riadi zložením a stupňom zaburinenia - proti trvácim burinám bylinného charakteru aplikujte 4 l/ha; v prípade odolných drevín, ako napr. jarabina vtáčia, krušina jelšová, zemolez alebo maliny a ostružiny, je nutné dávku zvýšiť až na 8 l/ha.</w:t>
      </w:r>
    </w:p>
    <w:p w:rsidR="00A64A89" w:rsidRPr="00886F50" w:rsidRDefault="00A64A89" w:rsidP="00A64A89">
      <w:pPr>
        <w:widowControl w:val="0"/>
        <w:autoSpaceDE w:val="0"/>
        <w:autoSpaceDN w:val="0"/>
        <w:spacing w:after="0" w:line="240" w:lineRule="auto"/>
        <w:jc w:val="both"/>
        <w:rPr>
          <w:rFonts w:ascii="Times New Roman" w:eastAsia="Times New Roman" w:hAnsi="Times New Roman" w:cs="Times New Roman"/>
          <w:sz w:val="24"/>
          <w:szCs w:val="24"/>
          <w:lang w:eastAsia="cs-CZ"/>
        </w:rPr>
      </w:pPr>
      <w:r w:rsidRPr="00886F50">
        <w:rPr>
          <w:rFonts w:ascii="Times New Roman" w:eastAsia="Times New Roman" w:hAnsi="Times New Roman" w:cs="Times New Roman"/>
          <w:sz w:val="24"/>
          <w:szCs w:val="24"/>
          <w:lang w:eastAsia="cs-CZ"/>
        </w:rPr>
        <w:t>Neaplikujte v čase zvýšeného prúdenia miazgy, t. j. v období od marca do mája.</w:t>
      </w:r>
    </w:p>
    <w:p w:rsidR="00A64A89" w:rsidRPr="00886F50" w:rsidRDefault="00A64A89" w:rsidP="00A64A89">
      <w:pPr>
        <w:widowControl w:val="0"/>
        <w:autoSpaceDE w:val="0"/>
        <w:autoSpaceDN w:val="0"/>
        <w:spacing w:after="0" w:line="240" w:lineRule="auto"/>
        <w:jc w:val="both"/>
        <w:rPr>
          <w:rFonts w:ascii="Times New Roman" w:eastAsia="Times New Roman" w:hAnsi="Times New Roman" w:cs="Times New Roman"/>
          <w:b/>
          <w:sz w:val="24"/>
          <w:szCs w:val="24"/>
          <w:lang w:eastAsia="cs-CZ"/>
        </w:rPr>
      </w:pPr>
    </w:p>
    <w:p w:rsidR="00A64A89" w:rsidRPr="00C66416" w:rsidRDefault="00A64A89" w:rsidP="00A64A89">
      <w:pPr>
        <w:spacing w:after="0" w:line="240" w:lineRule="auto"/>
        <w:rPr>
          <w:rFonts w:ascii="Times New Roman" w:eastAsia="Times New Roman" w:hAnsi="Times New Roman" w:cs="Times New Roman"/>
          <w:i/>
          <w:sz w:val="24"/>
          <w:szCs w:val="24"/>
        </w:rPr>
      </w:pPr>
      <w:r w:rsidRPr="00C66416">
        <w:rPr>
          <w:rFonts w:ascii="Times New Roman" w:eastAsia="Times New Roman" w:hAnsi="Times New Roman" w:cs="Times New Roman"/>
          <w:i/>
          <w:sz w:val="24"/>
          <w:szCs w:val="24"/>
        </w:rPr>
        <w:t>Chemická prebierka aplikáciou na pne</w:t>
      </w:r>
    </w:p>
    <w:p w:rsidR="00A64A89" w:rsidRPr="00886F50" w:rsidRDefault="00A64A89" w:rsidP="00A64A89">
      <w:pPr>
        <w:spacing w:after="0" w:line="240" w:lineRule="auto"/>
        <w:jc w:val="both"/>
        <w:rPr>
          <w:rFonts w:ascii="Times New Roman" w:eastAsia="Times New Roman" w:hAnsi="Times New Roman" w:cs="Times New Roman"/>
          <w:sz w:val="24"/>
          <w:szCs w:val="24"/>
        </w:rPr>
      </w:pPr>
      <w:r w:rsidRPr="00886F50">
        <w:rPr>
          <w:rFonts w:ascii="Times New Roman" w:eastAsia="Times New Roman" w:hAnsi="Times New Roman" w:cs="Times New Roman"/>
          <w:sz w:val="24"/>
          <w:szCs w:val="24"/>
        </w:rPr>
        <w:t>Aplikačná dávka:</w:t>
      </w:r>
    </w:p>
    <w:p w:rsidR="00A64A89" w:rsidRPr="00886F50" w:rsidRDefault="00A64A89" w:rsidP="00A64A89">
      <w:pPr>
        <w:spacing w:after="0" w:line="240" w:lineRule="auto"/>
        <w:jc w:val="both"/>
        <w:rPr>
          <w:rFonts w:ascii="Times New Roman" w:eastAsia="Times New Roman" w:hAnsi="Times New Roman" w:cs="Times New Roman"/>
          <w:sz w:val="24"/>
          <w:szCs w:val="24"/>
        </w:rPr>
      </w:pPr>
      <w:r w:rsidRPr="00886F50">
        <w:rPr>
          <w:rFonts w:ascii="Times New Roman" w:eastAsia="Times New Roman" w:hAnsi="Times New Roman" w:cs="Times New Roman"/>
          <w:sz w:val="24"/>
          <w:szCs w:val="24"/>
        </w:rPr>
        <w:t>Listn</w:t>
      </w:r>
      <w:r>
        <w:rPr>
          <w:rFonts w:ascii="Times New Roman" w:eastAsia="Times New Roman" w:hAnsi="Times New Roman" w:cs="Times New Roman"/>
          <w:sz w:val="24"/>
          <w:szCs w:val="24"/>
        </w:rPr>
        <w:t>até stromy</w:t>
      </w:r>
      <w:r w:rsidRPr="00886F50">
        <w:rPr>
          <w:rFonts w:ascii="Times New Roman" w:eastAsia="Times New Roman" w:hAnsi="Times New Roman" w:cs="Times New Roman"/>
          <w:sz w:val="24"/>
          <w:szCs w:val="24"/>
        </w:rPr>
        <w:t xml:space="preserve">: aplikujte 10% roztok </w:t>
      </w:r>
      <w:r>
        <w:rPr>
          <w:rFonts w:ascii="Times New Roman" w:eastAsia="Times New Roman" w:hAnsi="Times New Roman" w:cs="Times New Roman"/>
          <w:sz w:val="24"/>
          <w:szCs w:val="24"/>
        </w:rPr>
        <w:t xml:space="preserve">prípravku CLINIC NEW </w:t>
      </w:r>
      <w:r w:rsidRPr="00886F50">
        <w:rPr>
          <w:rFonts w:ascii="Times New Roman" w:eastAsia="Times New Roman" w:hAnsi="Times New Roman" w:cs="Times New Roman"/>
          <w:sz w:val="24"/>
          <w:szCs w:val="24"/>
        </w:rPr>
        <w:t>(1 diel prípravku + 9 dielov vody/100 ml v 1 litri  roztoku)</w:t>
      </w:r>
    </w:p>
    <w:p w:rsidR="00A64A89" w:rsidRPr="00886F50" w:rsidRDefault="00A64A89" w:rsidP="00A64A89">
      <w:pPr>
        <w:spacing w:after="0" w:line="240" w:lineRule="auto"/>
        <w:jc w:val="both"/>
        <w:rPr>
          <w:rFonts w:ascii="Times New Roman" w:eastAsia="Times New Roman" w:hAnsi="Times New Roman" w:cs="Times New Roman"/>
          <w:sz w:val="24"/>
          <w:szCs w:val="24"/>
        </w:rPr>
      </w:pPr>
      <w:r w:rsidRPr="00886F50">
        <w:rPr>
          <w:rFonts w:ascii="Times New Roman" w:eastAsia="Times New Roman" w:hAnsi="Times New Roman" w:cs="Times New Roman"/>
          <w:sz w:val="24"/>
          <w:szCs w:val="24"/>
        </w:rPr>
        <w:t>Ihlična</w:t>
      </w:r>
      <w:r>
        <w:rPr>
          <w:rFonts w:ascii="Times New Roman" w:eastAsia="Times New Roman" w:hAnsi="Times New Roman" w:cs="Times New Roman"/>
          <w:sz w:val="24"/>
          <w:szCs w:val="24"/>
        </w:rPr>
        <w:t>té stromy</w:t>
      </w:r>
      <w:r w:rsidRPr="00886F50">
        <w:rPr>
          <w:rFonts w:ascii="Times New Roman" w:eastAsia="Times New Roman" w:hAnsi="Times New Roman" w:cs="Times New Roman"/>
          <w:sz w:val="24"/>
          <w:szCs w:val="24"/>
        </w:rPr>
        <w:t xml:space="preserve">: aplikujte 20% roztok </w:t>
      </w:r>
      <w:r>
        <w:rPr>
          <w:rFonts w:ascii="Times New Roman" w:eastAsia="Times New Roman" w:hAnsi="Times New Roman" w:cs="Times New Roman"/>
          <w:sz w:val="24"/>
          <w:szCs w:val="24"/>
        </w:rPr>
        <w:t xml:space="preserve">prípravku CLINIC NEW </w:t>
      </w:r>
      <w:r w:rsidRPr="00886F50">
        <w:rPr>
          <w:rFonts w:ascii="Times New Roman" w:eastAsia="Times New Roman" w:hAnsi="Times New Roman" w:cs="Times New Roman"/>
          <w:sz w:val="24"/>
          <w:szCs w:val="24"/>
        </w:rPr>
        <w:t>(1 diel prípravku + 4 diely vody/200 ml v 1 litri  roztoku)</w:t>
      </w:r>
    </w:p>
    <w:p w:rsidR="00A64A89" w:rsidRPr="00886F50" w:rsidRDefault="00A64A89" w:rsidP="00A64A89">
      <w:pPr>
        <w:widowControl w:val="0"/>
        <w:autoSpaceDE w:val="0"/>
        <w:autoSpaceDN w:val="0"/>
        <w:spacing w:after="0" w:line="240" w:lineRule="auto"/>
        <w:jc w:val="both"/>
        <w:rPr>
          <w:rFonts w:ascii="Times New Roman" w:eastAsia="Times New Roman" w:hAnsi="Times New Roman" w:cs="Times New Roman"/>
          <w:sz w:val="24"/>
          <w:szCs w:val="24"/>
        </w:rPr>
      </w:pPr>
      <w:r w:rsidRPr="00886F50">
        <w:rPr>
          <w:rFonts w:ascii="Times New Roman" w:eastAsia="Times New Roman" w:hAnsi="Times New Roman" w:cs="Times New Roman"/>
          <w:sz w:val="24"/>
          <w:szCs w:val="24"/>
        </w:rPr>
        <w:t>Zriedený prípravok aplikujte na okraje čerstvo odrezanej plochy pňa. Aplikujte dostatočné množstvo k nasiaknutiu povrchu. Naneste aplikátorom, štetcom alebo pomocou prídavného zariadenia na píle. Aplikujte bezprostredne po reze iba v období november - apríl pred začiatkom toku miazgy. Nevytvárajte v pni ryhy a priehlbiny. Nepoužívajte nezriedený prípravok.</w:t>
      </w:r>
    </w:p>
    <w:p w:rsidR="00A64A89" w:rsidRPr="00886F50" w:rsidRDefault="00A64A89" w:rsidP="00A64A89">
      <w:pPr>
        <w:widowControl w:val="0"/>
        <w:autoSpaceDE w:val="0"/>
        <w:autoSpaceDN w:val="0"/>
        <w:spacing w:after="0" w:line="240" w:lineRule="auto"/>
        <w:jc w:val="both"/>
        <w:rPr>
          <w:rFonts w:ascii="Times New Roman" w:eastAsia="Times New Roman" w:hAnsi="Times New Roman" w:cs="Times New Roman"/>
          <w:b/>
          <w:sz w:val="24"/>
          <w:szCs w:val="24"/>
          <w:lang w:eastAsia="cs-CZ"/>
        </w:rPr>
      </w:pPr>
    </w:p>
    <w:p w:rsidR="00A64A89" w:rsidRPr="00C66416" w:rsidRDefault="00A64A89" w:rsidP="00A64A89">
      <w:pPr>
        <w:spacing w:after="0" w:line="240" w:lineRule="auto"/>
        <w:rPr>
          <w:rFonts w:ascii="Times New Roman" w:eastAsia="Times New Roman" w:hAnsi="Times New Roman" w:cs="Times New Roman"/>
          <w:i/>
          <w:sz w:val="24"/>
          <w:szCs w:val="24"/>
        </w:rPr>
      </w:pPr>
      <w:r w:rsidRPr="00C66416">
        <w:rPr>
          <w:rFonts w:ascii="Times New Roman" w:eastAsia="Times New Roman" w:hAnsi="Times New Roman" w:cs="Times New Roman"/>
          <w:i/>
          <w:sz w:val="24"/>
          <w:szCs w:val="24"/>
        </w:rPr>
        <w:t>Chemická prebierka injektážou</w:t>
      </w:r>
    </w:p>
    <w:p w:rsidR="00A64A89" w:rsidRPr="00886F50" w:rsidRDefault="00A64A89" w:rsidP="00A64A89">
      <w:pPr>
        <w:spacing w:after="0" w:line="240" w:lineRule="auto"/>
        <w:jc w:val="both"/>
        <w:rPr>
          <w:rFonts w:ascii="Times New Roman" w:eastAsia="Times New Roman" w:hAnsi="Times New Roman" w:cs="Times New Roman"/>
          <w:sz w:val="24"/>
          <w:szCs w:val="24"/>
        </w:rPr>
      </w:pPr>
      <w:r w:rsidRPr="00886F50">
        <w:rPr>
          <w:rFonts w:ascii="Times New Roman" w:eastAsia="Times New Roman" w:hAnsi="Times New Roman" w:cs="Times New Roman"/>
          <w:sz w:val="24"/>
          <w:szCs w:val="24"/>
        </w:rPr>
        <w:t>Urobte zásek do km</w:t>
      </w:r>
      <w:r>
        <w:rPr>
          <w:rFonts w:ascii="Times New Roman" w:eastAsia="Times New Roman" w:hAnsi="Times New Roman" w:cs="Times New Roman"/>
          <w:sz w:val="24"/>
          <w:szCs w:val="24"/>
        </w:rPr>
        <w:t xml:space="preserve">eňa stromu a aplikujte doňho 2 </w:t>
      </w:r>
      <w:r w:rsidRPr="00886F50">
        <w:rPr>
          <w:rFonts w:ascii="Times New Roman" w:eastAsia="Times New Roman" w:hAnsi="Times New Roman" w:cs="Times New Roman"/>
          <w:sz w:val="24"/>
          <w:szCs w:val="24"/>
        </w:rPr>
        <w:t xml:space="preserve">ml nezriedeného </w:t>
      </w:r>
      <w:r>
        <w:rPr>
          <w:rFonts w:ascii="Times New Roman" w:eastAsia="Times New Roman" w:hAnsi="Times New Roman" w:cs="Times New Roman"/>
          <w:sz w:val="24"/>
          <w:szCs w:val="24"/>
        </w:rPr>
        <w:t>prípravku CLINIC NEW</w:t>
      </w:r>
      <w:r w:rsidRPr="00886F50">
        <w:rPr>
          <w:rFonts w:ascii="Times New Roman" w:eastAsia="Times New Roman" w:hAnsi="Times New Roman" w:cs="Times New Roman"/>
          <w:sz w:val="24"/>
          <w:szCs w:val="24"/>
        </w:rPr>
        <w:t>. Pre</w:t>
      </w:r>
      <w:r>
        <w:rPr>
          <w:rFonts w:ascii="Times New Roman" w:eastAsia="Times New Roman" w:hAnsi="Times New Roman" w:cs="Times New Roman"/>
          <w:sz w:val="24"/>
          <w:szCs w:val="24"/>
        </w:rPr>
        <w:t> </w:t>
      </w:r>
      <w:r w:rsidRPr="00886F50">
        <w:rPr>
          <w:rFonts w:ascii="Times New Roman" w:eastAsia="Times New Roman" w:hAnsi="Times New Roman" w:cs="Times New Roman"/>
          <w:sz w:val="24"/>
          <w:szCs w:val="24"/>
        </w:rPr>
        <w:t xml:space="preserve">stromy do hrúbky kmeňa </w:t>
      </w:r>
      <w:smartTag w:uri="urn:schemas-microsoft-com:office:smarttags" w:element="metricconverter">
        <w:smartTagPr>
          <w:attr w:name="ProductID" w:val="10 cm"/>
        </w:smartTagPr>
        <w:r w:rsidRPr="00886F50">
          <w:rPr>
            <w:rFonts w:ascii="Times New Roman" w:eastAsia="Times New Roman" w:hAnsi="Times New Roman" w:cs="Times New Roman"/>
            <w:sz w:val="24"/>
            <w:szCs w:val="24"/>
          </w:rPr>
          <w:t>10 cm</w:t>
        </w:r>
      </w:smartTag>
      <w:r w:rsidRPr="00886F50">
        <w:rPr>
          <w:rFonts w:ascii="Times New Roman" w:eastAsia="Times New Roman" w:hAnsi="Times New Roman" w:cs="Times New Roman"/>
          <w:sz w:val="24"/>
          <w:szCs w:val="24"/>
        </w:rPr>
        <w:t xml:space="preserve"> postačuje jeden zásek, pre väčšie priemery urobte 2 alebo 3 záseky. Neaplikujte v dobe aktívneho toku miazgy na jar a na začiatku leta.</w:t>
      </w:r>
    </w:p>
    <w:p w:rsidR="00A64A89" w:rsidRDefault="00A64A89" w:rsidP="00A64A89">
      <w:pPr>
        <w:widowControl w:val="0"/>
        <w:autoSpaceDE w:val="0"/>
        <w:autoSpaceDN w:val="0"/>
        <w:spacing w:after="0" w:line="240" w:lineRule="auto"/>
        <w:rPr>
          <w:rFonts w:ascii="Times New Roman" w:eastAsia="Times New Roman" w:hAnsi="Times New Roman" w:cs="Times New Roman"/>
          <w:b/>
          <w:sz w:val="24"/>
          <w:szCs w:val="24"/>
          <w:lang w:eastAsia="cs-CZ"/>
        </w:rPr>
      </w:pPr>
    </w:p>
    <w:p w:rsidR="00A64A89" w:rsidRDefault="00A64A89" w:rsidP="00A64A89">
      <w:pPr>
        <w:tabs>
          <w:tab w:val="left" w:pos="-1843"/>
          <w:tab w:val="left" w:pos="8820"/>
        </w:tabs>
        <w:suppressAutoHyphens/>
        <w:spacing w:after="0" w:line="240" w:lineRule="auto"/>
        <w:ind w:right="-79"/>
        <w:jc w:val="both"/>
        <w:rPr>
          <w:rFonts w:ascii="Times New Roman" w:eastAsia="Times New Roman" w:hAnsi="Times New Roman" w:cs="Times New Roman"/>
          <w:b/>
          <w:sz w:val="24"/>
          <w:szCs w:val="24"/>
        </w:rPr>
      </w:pPr>
      <w:r w:rsidRPr="00125079">
        <w:rPr>
          <w:rFonts w:ascii="Times New Roman" w:eastAsia="Times New Roman" w:hAnsi="Times New Roman" w:cs="Times New Roman"/>
          <w:sz w:val="24"/>
          <w:szCs w:val="24"/>
        </w:rPr>
        <w:t xml:space="preserve">Likvidované jedince sa odstraňujú vypílením až po ich úplnom odumretí, zvyčajne po dvoch rokoch od aplikácie. Je to za účelom predchádzania následnej koreňovej výmladnosti predčasným odstránením nadzemnej biomasy. </w:t>
      </w:r>
      <w:r w:rsidRPr="00125079">
        <w:rPr>
          <w:rFonts w:ascii="Times New Roman" w:eastAsia="Times New Roman" w:hAnsi="Times New Roman" w:cs="Times New Roman"/>
          <w:b/>
          <w:sz w:val="24"/>
          <w:szCs w:val="24"/>
        </w:rPr>
        <w:t xml:space="preserve">Ošetrené vzrastenejšie jedince pravidelne sledujte z dôvodu , že aplikáciou prípravku môže dôjsť k narušeniu statiky jedincov ich postupným odumieraním. </w:t>
      </w:r>
    </w:p>
    <w:p w:rsidR="00A64A89" w:rsidRPr="00125079" w:rsidRDefault="00A64A89" w:rsidP="00A64A89">
      <w:pPr>
        <w:tabs>
          <w:tab w:val="left" w:pos="-1843"/>
          <w:tab w:val="left" w:pos="8820"/>
        </w:tabs>
        <w:suppressAutoHyphens/>
        <w:spacing w:after="0" w:line="240" w:lineRule="auto"/>
        <w:ind w:right="-7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column"/>
      </w:r>
      <w:r w:rsidRPr="00125079">
        <w:rPr>
          <w:rFonts w:ascii="Times New Roman" w:eastAsia="Times New Roman" w:hAnsi="Times New Roman" w:cs="Times New Roman"/>
          <w:b/>
          <w:sz w:val="24"/>
          <w:szCs w:val="24"/>
        </w:rPr>
        <w:lastRenderedPageBreak/>
        <w:t>Pri možnom ohrození zdravia alebo života človeka, alebo reálnej hrozbe vzniku škody na</w:t>
      </w:r>
      <w:r>
        <w:rPr>
          <w:rFonts w:ascii="Times New Roman" w:eastAsia="Times New Roman" w:hAnsi="Times New Roman" w:cs="Times New Roman"/>
          <w:b/>
          <w:sz w:val="24"/>
          <w:szCs w:val="24"/>
        </w:rPr>
        <w:t> </w:t>
      </w:r>
      <w:r w:rsidRPr="00125079">
        <w:rPr>
          <w:rFonts w:ascii="Times New Roman" w:eastAsia="Times New Roman" w:hAnsi="Times New Roman" w:cs="Times New Roman"/>
          <w:b/>
          <w:sz w:val="24"/>
          <w:szCs w:val="24"/>
        </w:rPr>
        <w:t>majetku pod vplyvom pádu suchých konárov alebo kmeňov ešte neodumretých jedincov sa odporúča primerane odľahčiť korunu orezom časti konárov alebo odrezaním kmeňa pri dodržaní bezpečnostných predpisov. Následne je nevyhnutné vykonať zásahy injekčnou metódou do koreňových výmladkov, ktoré sa objavia v okolí.</w:t>
      </w:r>
    </w:p>
    <w:p w:rsidR="00A64A89" w:rsidRPr="00125079" w:rsidRDefault="00A64A89" w:rsidP="00A64A89">
      <w:pPr>
        <w:tabs>
          <w:tab w:val="left" w:pos="-1843"/>
          <w:tab w:val="left" w:pos="8820"/>
        </w:tabs>
        <w:suppressAutoHyphens/>
        <w:spacing w:after="0" w:line="240" w:lineRule="auto"/>
        <w:ind w:right="-79"/>
        <w:jc w:val="both"/>
        <w:rPr>
          <w:rFonts w:ascii="Times New Roman" w:eastAsia="Times New Roman" w:hAnsi="Times New Roman" w:cs="Times New Roman"/>
          <w:b/>
          <w:sz w:val="24"/>
          <w:szCs w:val="24"/>
        </w:rPr>
      </w:pPr>
    </w:p>
    <w:p w:rsidR="00A64A89" w:rsidRPr="00125079" w:rsidRDefault="00A64A89" w:rsidP="00A64A89">
      <w:pPr>
        <w:tabs>
          <w:tab w:val="left" w:pos="-1843"/>
          <w:tab w:val="left" w:pos="8820"/>
        </w:tabs>
        <w:suppressAutoHyphens/>
        <w:spacing w:after="0" w:line="240" w:lineRule="auto"/>
        <w:ind w:right="-79"/>
        <w:jc w:val="both"/>
        <w:rPr>
          <w:rFonts w:ascii="Times New Roman" w:eastAsia="Times New Roman" w:hAnsi="Times New Roman" w:cs="Times New Roman"/>
          <w:b/>
          <w:sz w:val="24"/>
          <w:szCs w:val="24"/>
        </w:rPr>
      </w:pPr>
      <w:r w:rsidRPr="00125079">
        <w:rPr>
          <w:rFonts w:ascii="Times New Roman" w:eastAsia="Times New Roman" w:hAnsi="Times New Roman" w:cs="Times New Roman"/>
          <w:b/>
          <w:sz w:val="24"/>
          <w:szCs w:val="24"/>
        </w:rPr>
        <w:t>Plne odumreté jedince odstráňte pri dodržaní bezpečnostných predpisov!</w:t>
      </w:r>
    </w:p>
    <w:p w:rsidR="00A64A89" w:rsidRDefault="00A64A89" w:rsidP="00A64A89">
      <w:pPr>
        <w:widowControl w:val="0"/>
        <w:autoSpaceDE w:val="0"/>
        <w:autoSpaceDN w:val="0"/>
        <w:spacing w:after="0" w:line="240" w:lineRule="auto"/>
        <w:jc w:val="both"/>
        <w:rPr>
          <w:rFonts w:ascii="Times New Roman" w:eastAsia="Times New Roman" w:hAnsi="Times New Roman" w:cs="Times New Roman"/>
          <w:b/>
          <w:bCs/>
          <w:sz w:val="24"/>
          <w:szCs w:val="24"/>
          <w:lang w:eastAsia="cs-CZ"/>
        </w:rPr>
      </w:pPr>
    </w:p>
    <w:p w:rsidR="00A64A89" w:rsidRPr="00886F50" w:rsidRDefault="00A64A89" w:rsidP="00A64A89">
      <w:pPr>
        <w:widowControl w:val="0"/>
        <w:autoSpaceDE w:val="0"/>
        <w:autoSpaceDN w:val="0"/>
        <w:spacing w:after="0" w:line="240" w:lineRule="auto"/>
        <w:jc w:val="both"/>
        <w:rPr>
          <w:rFonts w:ascii="Times New Roman" w:eastAsia="Times New Roman" w:hAnsi="Times New Roman" w:cs="Times New Roman"/>
          <w:b/>
          <w:bCs/>
          <w:sz w:val="24"/>
          <w:szCs w:val="24"/>
          <w:lang w:eastAsia="cs-CZ"/>
        </w:rPr>
      </w:pPr>
      <w:r w:rsidRPr="00886F50">
        <w:rPr>
          <w:rFonts w:ascii="Times New Roman" w:eastAsia="Times New Roman" w:hAnsi="Times New Roman" w:cs="Times New Roman"/>
          <w:b/>
          <w:bCs/>
          <w:sz w:val="24"/>
          <w:szCs w:val="24"/>
          <w:lang w:eastAsia="cs-CZ"/>
        </w:rPr>
        <w:t>INFORMÁCIE O MOŽNEJ FYTOTOXICITE, ODRODOVEJ CITLIVOSTI A VŠETKÝCH ĎALŠÍCH PRIAMYCH A NEPRIAMYCH NEPRIAZNIVÝCH ÚČINKOCH NA RASTLINY ALEBO RASTLINNÉ PRODUKTY</w:t>
      </w:r>
    </w:p>
    <w:p w:rsidR="00A64A89" w:rsidRPr="00886F50" w:rsidRDefault="00A64A89" w:rsidP="00A64A89">
      <w:pPr>
        <w:widowControl w:val="0"/>
        <w:autoSpaceDE w:val="0"/>
        <w:autoSpaceDN w:val="0"/>
        <w:spacing w:after="0" w:line="240" w:lineRule="auto"/>
        <w:jc w:val="both"/>
        <w:rPr>
          <w:rFonts w:ascii="Times New Roman" w:eastAsia="Times New Roman" w:hAnsi="Times New Roman" w:cs="Times New Roman"/>
          <w:sz w:val="24"/>
          <w:szCs w:val="24"/>
          <w:lang w:eastAsia="cs-CZ"/>
        </w:rPr>
      </w:pPr>
      <w:r w:rsidRPr="00886F50">
        <w:rPr>
          <w:rFonts w:ascii="Times New Roman" w:eastAsia="Times New Roman" w:hAnsi="Times New Roman" w:cs="Times New Roman"/>
          <w:sz w:val="24"/>
          <w:szCs w:val="24"/>
          <w:lang w:eastAsia="cs-CZ"/>
        </w:rPr>
        <w:t xml:space="preserve">Riziko fytotoxicity pri použití prípravku </w:t>
      </w:r>
      <w:r>
        <w:rPr>
          <w:rFonts w:ascii="Times New Roman" w:eastAsia="Times New Roman" w:hAnsi="Times New Roman" w:cs="Times New Roman"/>
          <w:sz w:val="24"/>
          <w:szCs w:val="24"/>
          <w:lang w:eastAsia="cs-CZ"/>
        </w:rPr>
        <w:t xml:space="preserve">CLINIC NEW </w:t>
      </w:r>
      <w:r w:rsidRPr="00886F50">
        <w:rPr>
          <w:rFonts w:ascii="Times New Roman" w:eastAsia="Times New Roman" w:hAnsi="Times New Roman" w:cs="Times New Roman"/>
          <w:sz w:val="24"/>
          <w:szCs w:val="24"/>
          <w:lang w:eastAsia="cs-CZ"/>
        </w:rPr>
        <w:t>je nízke. Rozdiely v odrodovej citlivosti k</w:t>
      </w:r>
      <w:r>
        <w:rPr>
          <w:rFonts w:ascii="Times New Roman" w:eastAsia="Times New Roman" w:hAnsi="Times New Roman" w:cs="Times New Roman"/>
          <w:sz w:val="24"/>
          <w:szCs w:val="24"/>
          <w:lang w:eastAsia="cs-CZ"/>
        </w:rPr>
        <w:t> </w:t>
      </w:r>
      <w:r w:rsidRPr="00886F50">
        <w:rPr>
          <w:rFonts w:ascii="Times New Roman" w:eastAsia="Times New Roman" w:hAnsi="Times New Roman" w:cs="Times New Roman"/>
          <w:sz w:val="24"/>
          <w:szCs w:val="24"/>
          <w:lang w:eastAsia="cs-CZ"/>
        </w:rPr>
        <w:t>prípravku sú minimálne. Pri aplikácii v drevinách dbajte na to, aby nedošlo k zasiahnutiu listovej plochy alebo výhonkov blízko povrchu pôdy.</w:t>
      </w:r>
    </w:p>
    <w:p w:rsidR="00A64A89" w:rsidRPr="00886F50" w:rsidRDefault="00A64A89" w:rsidP="00A64A89">
      <w:pPr>
        <w:widowControl w:val="0"/>
        <w:tabs>
          <w:tab w:val="left" w:pos="5928"/>
        </w:tabs>
        <w:autoSpaceDE w:val="0"/>
        <w:autoSpaceDN w:val="0"/>
        <w:spacing w:after="0" w:line="240" w:lineRule="auto"/>
        <w:jc w:val="both"/>
        <w:rPr>
          <w:rFonts w:ascii="Times New Roman" w:eastAsia="Times New Roman" w:hAnsi="Times New Roman" w:cs="Times New Roman"/>
          <w:b/>
          <w:bCs/>
          <w:sz w:val="24"/>
          <w:szCs w:val="24"/>
          <w:lang w:eastAsia="cs-CZ"/>
        </w:rPr>
      </w:pPr>
    </w:p>
    <w:p w:rsidR="00A64A89" w:rsidRDefault="00A64A89" w:rsidP="00A64A89">
      <w:pPr>
        <w:widowControl w:val="0"/>
        <w:autoSpaceDE w:val="0"/>
        <w:autoSpaceDN w:val="0"/>
        <w:spacing w:after="0" w:line="240" w:lineRule="auto"/>
        <w:jc w:val="both"/>
        <w:rPr>
          <w:rFonts w:ascii="Times New Roman" w:eastAsia="Times New Roman" w:hAnsi="Times New Roman" w:cs="Times New Roman"/>
          <w:b/>
          <w:bCs/>
          <w:sz w:val="24"/>
          <w:szCs w:val="24"/>
          <w:lang w:eastAsia="cs-CZ"/>
        </w:rPr>
      </w:pPr>
      <w:r w:rsidRPr="00886F50">
        <w:rPr>
          <w:rFonts w:ascii="Times New Roman" w:eastAsia="Times New Roman" w:hAnsi="Times New Roman" w:cs="Times New Roman"/>
          <w:b/>
          <w:bCs/>
          <w:sz w:val="24"/>
          <w:szCs w:val="24"/>
          <w:lang w:eastAsia="cs-CZ"/>
        </w:rPr>
        <w:t>OPATRENIA PROTI VZNIKU REZISTENCIE</w:t>
      </w:r>
    </w:p>
    <w:tbl>
      <w:tblPr>
        <w:tblW w:w="0" w:type="auto"/>
        <w:tblInd w:w="-15" w:type="dxa"/>
        <w:tblCellMar>
          <w:left w:w="0" w:type="dxa"/>
          <w:right w:w="0" w:type="dxa"/>
        </w:tblCellMar>
        <w:tblLook w:val="04A0" w:firstRow="1" w:lastRow="0" w:firstColumn="1" w:lastColumn="0" w:noHBand="0" w:noVBand="1"/>
      </w:tblPr>
      <w:tblGrid>
        <w:gridCol w:w="1297"/>
        <w:gridCol w:w="920"/>
        <w:gridCol w:w="1430"/>
      </w:tblGrid>
      <w:tr w:rsidR="00A64A89" w:rsidRPr="00742299" w:rsidTr="009A4BB0">
        <w:tc>
          <w:tcPr>
            <w:tcW w:w="1207" w:type="dxa"/>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hideMark/>
          </w:tcPr>
          <w:p w:rsidR="00A64A89" w:rsidRPr="00370748" w:rsidRDefault="00A64A89" w:rsidP="009A4BB0">
            <w:pPr>
              <w:spacing w:after="0" w:line="240" w:lineRule="auto"/>
              <w:jc w:val="both"/>
              <w:rPr>
                <w:rFonts w:ascii="Times New Roman" w:eastAsia="Calibri" w:hAnsi="Times New Roman" w:cs="Times New Roman"/>
                <w:b/>
                <w:bCs/>
                <w:sz w:val="24"/>
                <w:szCs w:val="24"/>
                <w:lang w:val="en-US"/>
              </w:rPr>
            </w:pPr>
            <w:r w:rsidRPr="00370748">
              <w:rPr>
                <w:rFonts w:ascii="Times New Roman" w:eastAsia="Calibri" w:hAnsi="Times New Roman" w:cs="Times New Roman"/>
                <w:b/>
                <w:bCs/>
                <w:sz w:val="24"/>
                <w:szCs w:val="24"/>
                <w:lang w:val="en-US"/>
              </w:rPr>
              <w:t>SKUPINA</w:t>
            </w:r>
          </w:p>
        </w:tc>
        <w:tc>
          <w:tcPr>
            <w:tcW w:w="920" w:type="dxa"/>
            <w:tcBorders>
              <w:top w:val="single" w:sz="12" w:space="0" w:color="auto"/>
              <w:left w:val="nil"/>
              <w:bottom w:val="single" w:sz="12" w:space="0" w:color="auto"/>
              <w:right w:val="single" w:sz="12" w:space="0" w:color="auto"/>
            </w:tcBorders>
            <w:shd w:val="clear" w:color="auto" w:fill="000000"/>
            <w:tcMar>
              <w:top w:w="0" w:type="dxa"/>
              <w:left w:w="108" w:type="dxa"/>
              <w:bottom w:w="0" w:type="dxa"/>
              <w:right w:w="108" w:type="dxa"/>
            </w:tcMar>
            <w:hideMark/>
          </w:tcPr>
          <w:p w:rsidR="00A64A89" w:rsidRPr="00370748" w:rsidRDefault="00A64A89" w:rsidP="009A4BB0">
            <w:pPr>
              <w:spacing w:after="0" w:line="240" w:lineRule="auto"/>
              <w:jc w:val="both"/>
              <w:rPr>
                <w:rFonts w:ascii="Times New Roman" w:eastAsia="Calibri" w:hAnsi="Times New Roman" w:cs="Times New Roman"/>
                <w:b/>
                <w:bCs/>
                <w:sz w:val="24"/>
                <w:szCs w:val="24"/>
                <w:lang w:val="en-US"/>
              </w:rPr>
            </w:pPr>
            <w:r w:rsidRPr="00370748">
              <w:rPr>
                <w:rFonts w:ascii="Times New Roman" w:eastAsia="Calibri" w:hAnsi="Times New Roman" w:cs="Times New Roman"/>
                <w:b/>
                <w:bCs/>
                <w:color w:val="FFFFFF"/>
                <w:sz w:val="24"/>
                <w:szCs w:val="24"/>
                <w:lang w:val="en-US"/>
              </w:rPr>
              <w:t>9 (</w:t>
            </w:r>
            <w:r w:rsidRPr="00370748">
              <w:rPr>
                <w:rFonts w:ascii="Times New Roman" w:eastAsia="Calibri" w:hAnsi="Times New Roman" w:cs="Times New Roman"/>
                <w:b/>
                <w:bCs/>
                <w:i/>
                <w:iCs/>
                <w:color w:val="FFFFFF"/>
                <w:sz w:val="24"/>
                <w:szCs w:val="24"/>
                <w:lang w:val="en-US"/>
              </w:rPr>
              <w:t>G</w:t>
            </w:r>
            <w:r w:rsidRPr="00370748">
              <w:rPr>
                <w:rFonts w:ascii="Times New Roman" w:eastAsia="Calibri" w:hAnsi="Times New Roman" w:cs="Times New Roman"/>
                <w:b/>
                <w:bCs/>
                <w:color w:val="FFFFFF"/>
                <w:sz w:val="24"/>
                <w:szCs w:val="24"/>
                <w:lang w:val="en-US"/>
              </w:rPr>
              <w:t>)*</w:t>
            </w:r>
          </w:p>
        </w:tc>
        <w:tc>
          <w:tcPr>
            <w:tcW w:w="1280" w:type="dxa"/>
            <w:tcBorders>
              <w:top w:val="single" w:sz="12" w:space="0" w:color="auto"/>
              <w:left w:val="nil"/>
              <w:bottom w:val="single" w:sz="12" w:space="0" w:color="auto"/>
              <w:right w:val="single" w:sz="12" w:space="0" w:color="auto"/>
            </w:tcBorders>
            <w:tcMar>
              <w:top w:w="0" w:type="dxa"/>
              <w:left w:w="108" w:type="dxa"/>
              <w:bottom w:w="0" w:type="dxa"/>
              <w:right w:w="108" w:type="dxa"/>
            </w:tcMar>
            <w:hideMark/>
          </w:tcPr>
          <w:p w:rsidR="00A64A89" w:rsidRPr="00370748" w:rsidRDefault="00A64A89" w:rsidP="009A4BB0">
            <w:pPr>
              <w:spacing w:after="0" w:line="240" w:lineRule="auto"/>
              <w:jc w:val="both"/>
              <w:rPr>
                <w:rFonts w:ascii="Times New Roman" w:eastAsia="Calibri" w:hAnsi="Times New Roman" w:cs="Times New Roman"/>
                <w:b/>
                <w:bCs/>
                <w:sz w:val="24"/>
                <w:szCs w:val="24"/>
                <w:lang w:val="en-US"/>
              </w:rPr>
            </w:pPr>
            <w:r w:rsidRPr="00370748">
              <w:rPr>
                <w:rFonts w:ascii="Times New Roman" w:eastAsia="Calibri" w:hAnsi="Times New Roman" w:cs="Times New Roman"/>
                <w:b/>
                <w:bCs/>
                <w:sz w:val="24"/>
                <w:szCs w:val="24"/>
                <w:lang w:val="en-US"/>
              </w:rPr>
              <w:t>HERBICÍD</w:t>
            </w:r>
          </w:p>
        </w:tc>
      </w:tr>
    </w:tbl>
    <w:p w:rsidR="00A64A89" w:rsidRPr="00911AAE" w:rsidRDefault="00A64A89" w:rsidP="00A64A89">
      <w:pPr>
        <w:widowControl w:val="0"/>
        <w:autoSpaceDE w:val="0"/>
        <w:autoSpaceDN w:val="0"/>
        <w:spacing w:after="0" w:line="240" w:lineRule="auto"/>
        <w:rPr>
          <w:rFonts w:ascii="Times New Roman" w:eastAsia="Times New Roman" w:hAnsi="Times New Roman" w:cs="Times New Roman"/>
          <w:sz w:val="20"/>
          <w:szCs w:val="20"/>
        </w:rPr>
      </w:pPr>
      <w:r w:rsidRPr="00911AAE">
        <w:rPr>
          <w:rFonts w:ascii="Times New Roman" w:eastAsia="Times New Roman" w:hAnsi="Times New Roman" w:cs="Times New Roman"/>
          <w:sz w:val="20"/>
          <w:szCs w:val="20"/>
        </w:rPr>
        <w:t>* v zátvorke kurzívou pôvodné HRAC kódovanie</w:t>
      </w:r>
    </w:p>
    <w:p w:rsidR="00A64A89" w:rsidRPr="00886F50" w:rsidRDefault="00A64A89" w:rsidP="00A64A89">
      <w:pPr>
        <w:widowControl w:val="0"/>
        <w:autoSpaceDE w:val="0"/>
        <w:autoSpaceDN w:val="0"/>
        <w:spacing w:after="0" w:line="240" w:lineRule="auto"/>
        <w:jc w:val="both"/>
        <w:rPr>
          <w:rFonts w:ascii="Times New Roman" w:eastAsia="Times New Roman" w:hAnsi="Times New Roman" w:cs="Times New Roman"/>
          <w:sz w:val="24"/>
          <w:szCs w:val="24"/>
          <w:lang w:eastAsia="cs-CZ"/>
        </w:rPr>
      </w:pPr>
      <w:r w:rsidRPr="00886F50">
        <w:rPr>
          <w:rFonts w:ascii="Times New Roman" w:eastAsia="Times New Roman" w:hAnsi="Times New Roman" w:cs="Times New Roman"/>
          <w:sz w:val="24"/>
          <w:szCs w:val="24"/>
          <w:lang w:eastAsia="cs-CZ"/>
        </w:rPr>
        <w:t xml:space="preserve"> </w:t>
      </w:r>
    </w:p>
    <w:p w:rsidR="00A64A89" w:rsidRPr="00886F50" w:rsidRDefault="00A64A89" w:rsidP="00A64A89">
      <w:pPr>
        <w:widowControl w:val="0"/>
        <w:autoSpaceDE w:val="0"/>
        <w:autoSpaceDN w:val="0"/>
        <w:spacing w:after="0" w:line="240" w:lineRule="auto"/>
        <w:jc w:val="both"/>
        <w:rPr>
          <w:rFonts w:ascii="Times New Roman" w:eastAsia="Times New Roman" w:hAnsi="Times New Roman" w:cs="Times New Roman"/>
          <w:sz w:val="24"/>
          <w:szCs w:val="24"/>
          <w:lang w:eastAsia="cs-CZ"/>
        </w:rPr>
      </w:pPr>
      <w:r w:rsidRPr="00886F50">
        <w:rPr>
          <w:rFonts w:ascii="Times New Roman" w:eastAsia="Times New Roman" w:hAnsi="Times New Roman" w:cs="Times New Roman"/>
          <w:sz w:val="24"/>
          <w:szCs w:val="24"/>
          <w:lang w:eastAsia="cs-CZ"/>
        </w:rPr>
        <w:t>Účinná látka glyphosate patrí do chemickej skupiny glycidov (skupina G podľa HRAC). Spôsob účinku spočíva v prerušovaní tvorby esenciálnych aminokyselín. Riziko rozvoja rezistencie na</w:t>
      </w:r>
      <w:r>
        <w:rPr>
          <w:rFonts w:ascii="Times New Roman" w:eastAsia="Times New Roman" w:hAnsi="Times New Roman" w:cs="Times New Roman"/>
          <w:sz w:val="24"/>
          <w:szCs w:val="24"/>
          <w:lang w:eastAsia="cs-CZ"/>
        </w:rPr>
        <w:t> </w:t>
      </w:r>
      <w:r w:rsidRPr="00886F50">
        <w:rPr>
          <w:rFonts w:ascii="Times New Roman" w:eastAsia="Times New Roman" w:hAnsi="Times New Roman" w:cs="Times New Roman"/>
          <w:sz w:val="24"/>
          <w:szCs w:val="24"/>
          <w:lang w:eastAsia="cs-CZ"/>
        </w:rPr>
        <w:t xml:space="preserve">prípravok </w:t>
      </w:r>
      <w:r>
        <w:rPr>
          <w:rFonts w:ascii="Times New Roman" w:eastAsia="Times New Roman" w:hAnsi="Times New Roman" w:cs="Times New Roman"/>
          <w:sz w:val="24"/>
          <w:szCs w:val="24"/>
          <w:lang w:eastAsia="cs-CZ"/>
        </w:rPr>
        <w:t xml:space="preserve">CLINIC NEW </w:t>
      </w:r>
      <w:r w:rsidRPr="00886F50">
        <w:rPr>
          <w:rFonts w:ascii="Times New Roman" w:eastAsia="Times New Roman" w:hAnsi="Times New Roman" w:cs="Times New Roman"/>
          <w:sz w:val="24"/>
          <w:szCs w:val="24"/>
          <w:lang w:eastAsia="cs-CZ"/>
        </w:rPr>
        <w:t xml:space="preserve"> je nízke. Pestovateľom odporúčame, aby zaviedli stratégiu proti rezistencii burín, ktorá je založená na správnej poľnohospodárskej praxi a správnej praxi ochrany rastlín. Správnu prax je možné dosiahnuť a zdokonaliť:</w:t>
      </w:r>
    </w:p>
    <w:p w:rsidR="00A64A89" w:rsidRPr="00886F50" w:rsidRDefault="00A64A89" w:rsidP="00A64A89">
      <w:pPr>
        <w:widowControl w:val="0"/>
        <w:numPr>
          <w:ilvl w:val="0"/>
          <w:numId w:val="1"/>
        </w:numPr>
        <w:autoSpaceDE w:val="0"/>
        <w:autoSpaceDN w:val="0"/>
        <w:spacing w:after="0" w:line="240" w:lineRule="auto"/>
        <w:ind w:left="284" w:hanging="284"/>
        <w:contextualSpacing/>
        <w:jc w:val="both"/>
        <w:rPr>
          <w:rFonts w:ascii="Times New Roman" w:eastAsia="Times New Roman" w:hAnsi="Times New Roman" w:cs="Times New Roman"/>
          <w:sz w:val="24"/>
          <w:szCs w:val="24"/>
          <w:lang w:eastAsia="cs-CZ"/>
        </w:rPr>
      </w:pPr>
      <w:r w:rsidRPr="00886F50">
        <w:rPr>
          <w:rFonts w:ascii="Times New Roman" w:eastAsia="Times New Roman" w:hAnsi="Times New Roman" w:cs="Times New Roman"/>
          <w:sz w:val="24"/>
          <w:szCs w:val="24"/>
          <w:lang w:eastAsia="cs-CZ"/>
        </w:rPr>
        <w:t>postupujte podľa návodu na tejto etikete,</w:t>
      </w:r>
    </w:p>
    <w:p w:rsidR="00A64A89" w:rsidRPr="00886F50" w:rsidRDefault="00A64A89" w:rsidP="00A64A89">
      <w:pPr>
        <w:widowControl w:val="0"/>
        <w:numPr>
          <w:ilvl w:val="0"/>
          <w:numId w:val="1"/>
        </w:numPr>
        <w:autoSpaceDE w:val="0"/>
        <w:autoSpaceDN w:val="0"/>
        <w:spacing w:after="0" w:line="240" w:lineRule="auto"/>
        <w:ind w:left="284" w:hanging="284"/>
        <w:contextualSpacing/>
        <w:jc w:val="both"/>
        <w:rPr>
          <w:rFonts w:ascii="Times New Roman" w:eastAsia="Times New Roman" w:hAnsi="Times New Roman" w:cs="Times New Roman"/>
          <w:sz w:val="24"/>
          <w:szCs w:val="24"/>
          <w:lang w:eastAsia="cs-CZ"/>
        </w:rPr>
      </w:pPr>
      <w:r w:rsidRPr="00886F50">
        <w:rPr>
          <w:rFonts w:ascii="Times New Roman" w:eastAsia="Times New Roman" w:hAnsi="Times New Roman" w:cs="Times New Roman"/>
          <w:sz w:val="24"/>
          <w:szCs w:val="24"/>
          <w:lang w:eastAsia="cs-CZ"/>
        </w:rPr>
        <w:t>prijmite dodatočné opatrenia na reguláciu rastu burín,</w:t>
      </w:r>
    </w:p>
    <w:p w:rsidR="00A64A89" w:rsidRPr="00886F50" w:rsidRDefault="00A64A89" w:rsidP="00A64A89">
      <w:pPr>
        <w:widowControl w:val="0"/>
        <w:numPr>
          <w:ilvl w:val="0"/>
          <w:numId w:val="1"/>
        </w:numPr>
        <w:autoSpaceDE w:val="0"/>
        <w:autoSpaceDN w:val="0"/>
        <w:spacing w:after="0" w:line="240" w:lineRule="auto"/>
        <w:ind w:left="284" w:hanging="284"/>
        <w:contextualSpacing/>
        <w:jc w:val="both"/>
        <w:rPr>
          <w:rFonts w:ascii="Times New Roman" w:eastAsia="Times New Roman" w:hAnsi="Times New Roman" w:cs="Times New Roman"/>
          <w:sz w:val="24"/>
          <w:szCs w:val="24"/>
          <w:lang w:eastAsia="cs-CZ"/>
        </w:rPr>
      </w:pPr>
      <w:r w:rsidRPr="00886F50">
        <w:rPr>
          <w:rFonts w:ascii="Times New Roman" w:eastAsia="Times New Roman" w:hAnsi="Times New Roman" w:cs="Times New Roman"/>
          <w:sz w:val="24"/>
          <w:szCs w:val="24"/>
          <w:lang w:eastAsia="cs-CZ"/>
        </w:rPr>
        <w:t>minimalizujte rozširovanie burín a ich semien,</w:t>
      </w:r>
    </w:p>
    <w:p w:rsidR="00A64A89" w:rsidRPr="00886F50" w:rsidRDefault="00A64A89" w:rsidP="00A64A89">
      <w:pPr>
        <w:widowControl w:val="0"/>
        <w:numPr>
          <w:ilvl w:val="0"/>
          <w:numId w:val="1"/>
        </w:numPr>
        <w:autoSpaceDE w:val="0"/>
        <w:autoSpaceDN w:val="0"/>
        <w:spacing w:after="0" w:line="240" w:lineRule="auto"/>
        <w:ind w:left="284" w:hanging="284"/>
        <w:contextualSpacing/>
        <w:jc w:val="both"/>
        <w:rPr>
          <w:rFonts w:ascii="Times New Roman" w:eastAsia="Times New Roman" w:hAnsi="Times New Roman" w:cs="Times New Roman"/>
          <w:sz w:val="24"/>
          <w:szCs w:val="24"/>
          <w:lang w:eastAsia="cs-CZ"/>
        </w:rPr>
      </w:pPr>
      <w:r w:rsidRPr="00886F50">
        <w:rPr>
          <w:rFonts w:ascii="Times New Roman" w:eastAsia="Times New Roman" w:hAnsi="Times New Roman" w:cs="Times New Roman"/>
          <w:sz w:val="24"/>
          <w:szCs w:val="24"/>
          <w:lang w:eastAsia="cs-CZ"/>
        </w:rPr>
        <w:t>zaveďte správne postrekové postupy, aby ste dosiahli maximálnu reguláciu burín,</w:t>
      </w:r>
    </w:p>
    <w:p w:rsidR="00A64A89" w:rsidRPr="00886F50" w:rsidRDefault="00A64A89" w:rsidP="00A64A89">
      <w:pPr>
        <w:widowControl w:val="0"/>
        <w:numPr>
          <w:ilvl w:val="0"/>
          <w:numId w:val="1"/>
        </w:numPr>
        <w:autoSpaceDE w:val="0"/>
        <w:autoSpaceDN w:val="0"/>
        <w:spacing w:after="0" w:line="240" w:lineRule="auto"/>
        <w:ind w:left="284" w:hanging="284"/>
        <w:contextualSpacing/>
        <w:jc w:val="both"/>
        <w:rPr>
          <w:rFonts w:ascii="Times New Roman" w:eastAsia="Times New Roman" w:hAnsi="Times New Roman" w:cs="Times New Roman"/>
          <w:sz w:val="24"/>
          <w:szCs w:val="24"/>
          <w:lang w:eastAsia="cs-CZ"/>
        </w:rPr>
      </w:pPr>
      <w:r w:rsidRPr="00886F50">
        <w:rPr>
          <w:rFonts w:ascii="Times New Roman" w:eastAsia="Times New Roman" w:hAnsi="Times New Roman" w:cs="Times New Roman"/>
          <w:sz w:val="24"/>
          <w:szCs w:val="24"/>
          <w:lang w:eastAsia="cs-CZ"/>
        </w:rPr>
        <w:t>používajte správne trysky, aby ste maximalizovali pokrytie burín,</w:t>
      </w:r>
    </w:p>
    <w:p w:rsidR="00A64A89" w:rsidRPr="00886F50" w:rsidRDefault="00A64A89" w:rsidP="00A64A89">
      <w:pPr>
        <w:widowControl w:val="0"/>
        <w:numPr>
          <w:ilvl w:val="0"/>
          <w:numId w:val="1"/>
        </w:numPr>
        <w:autoSpaceDE w:val="0"/>
        <w:autoSpaceDN w:val="0"/>
        <w:spacing w:after="0" w:line="240" w:lineRule="auto"/>
        <w:ind w:left="284" w:hanging="284"/>
        <w:contextualSpacing/>
        <w:jc w:val="both"/>
        <w:rPr>
          <w:rFonts w:ascii="Times New Roman" w:eastAsia="Times New Roman" w:hAnsi="Times New Roman" w:cs="Times New Roman"/>
          <w:sz w:val="24"/>
          <w:szCs w:val="24"/>
          <w:lang w:eastAsia="cs-CZ"/>
        </w:rPr>
      </w:pPr>
      <w:r w:rsidRPr="00886F50">
        <w:rPr>
          <w:rFonts w:ascii="Times New Roman" w:eastAsia="Times New Roman" w:hAnsi="Times New Roman" w:cs="Times New Roman"/>
          <w:sz w:val="24"/>
          <w:szCs w:val="24"/>
          <w:lang w:eastAsia="cs-CZ"/>
        </w:rPr>
        <w:t>aplikujte iba za vhodných poveternostných podmienok,</w:t>
      </w:r>
    </w:p>
    <w:p w:rsidR="00A64A89" w:rsidRPr="00886F50" w:rsidRDefault="00A64A89" w:rsidP="00A64A89">
      <w:pPr>
        <w:widowControl w:val="0"/>
        <w:numPr>
          <w:ilvl w:val="0"/>
          <w:numId w:val="1"/>
        </w:numPr>
        <w:autoSpaceDE w:val="0"/>
        <w:autoSpaceDN w:val="0"/>
        <w:spacing w:after="0" w:line="240" w:lineRule="auto"/>
        <w:ind w:left="284" w:hanging="284"/>
        <w:contextualSpacing/>
        <w:jc w:val="both"/>
        <w:rPr>
          <w:rFonts w:ascii="Times New Roman" w:eastAsia="Times New Roman" w:hAnsi="Times New Roman" w:cs="Times New Roman"/>
          <w:sz w:val="24"/>
          <w:szCs w:val="24"/>
          <w:lang w:eastAsia="cs-CZ"/>
        </w:rPr>
      </w:pPr>
      <w:r w:rsidRPr="00886F50">
        <w:rPr>
          <w:rFonts w:ascii="Times New Roman" w:eastAsia="Times New Roman" w:hAnsi="Times New Roman" w:cs="Times New Roman"/>
          <w:sz w:val="24"/>
          <w:szCs w:val="24"/>
          <w:lang w:eastAsia="cs-CZ"/>
        </w:rPr>
        <w:t>monitorujte účinnosť</w:t>
      </w:r>
      <w:r>
        <w:rPr>
          <w:rFonts w:ascii="Times New Roman" w:eastAsia="Times New Roman" w:hAnsi="Times New Roman" w:cs="Times New Roman"/>
          <w:sz w:val="24"/>
          <w:szCs w:val="24"/>
          <w:lang w:eastAsia="cs-CZ"/>
        </w:rPr>
        <w:t xml:space="preserve"> a oznámte neočakávané výsledky.</w:t>
      </w:r>
    </w:p>
    <w:p w:rsidR="00A64A89" w:rsidRPr="00886F50" w:rsidRDefault="00A64A89" w:rsidP="00A64A89">
      <w:pPr>
        <w:widowControl w:val="0"/>
        <w:autoSpaceDE w:val="0"/>
        <w:autoSpaceDN w:val="0"/>
        <w:spacing w:after="0" w:line="240" w:lineRule="auto"/>
        <w:ind w:left="284"/>
        <w:contextualSpacing/>
        <w:jc w:val="both"/>
        <w:rPr>
          <w:rFonts w:ascii="Times New Roman" w:eastAsia="Times New Roman" w:hAnsi="Times New Roman" w:cs="Times New Roman"/>
          <w:sz w:val="24"/>
          <w:szCs w:val="24"/>
          <w:lang w:eastAsia="cs-CZ"/>
        </w:rPr>
      </w:pPr>
    </w:p>
    <w:p w:rsidR="00A64A89" w:rsidRPr="00886F50" w:rsidRDefault="00A64A89" w:rsidP="00A64A89">
      <w:pPr>
        <w:widowControl w:val="0"/>
        <w:autoSpaceDE w:val="0"/>
        <w:autoSpaceDN w:val="0"/>
        <w:spacing w:after="0" w:line="240" w:lineRule="auto"/>
        <w:contextualSpacing/>
        <w:jc w:val="both"/>
        <w:rPr>
          <w:rFonts w:ascii="Times New Roman" w:eastAsia="Times New Roman" w:hAnsi="Times New Roman" w:cs="Times New Roman"/>
          <w:sz w:val="24"/>
          <w:szCs w:val="24"/>
          <w:lang w:eastAsia="cs-CZ"/>
        </w:rPr>
      </w:pPr>
      <w:r w:rsidRPr="00886F50">
        <w:rPr>
          <w:rFonts w:ascii="Times New Roman" w:eastAsia="Times New Roman" w:hAnsi="Times New Roman" w:cs="Times New Roman"/>
          <w:sz w:val="24"/>
          <w:szCs w:val="24"/>
          <w:lang w:eastAsia="cs-CZ"/>
        </w:rPr>
        <w:t>Niektoré druhy jednoročných burín, ako napríklad psiarka roľná, ovos hluchý a mätonoh trváci majú rozvinutú rezistenciu voči herbicídom, čo môže mať za následok nízku reguláciu. Treba prijať stratégiu na zabránenie a zvládnutie takejto rezistencie. To by malo zahŕňať integráciu herbicídov do</w:t>
      </w:r>
      <w:r>
        <w:rPr>
          <w:rFonts w:ascii="Times New Roman" w:eastAsia="Times New Roman" w:hAnsi="Times New Roman" w:cs="Times New Roman"/>
          <w:sz w:val="24"/>
          <w:szCs w:val="24"/>
          <w:lang w:eastAsia="cs-CZ"/>
        </w:rPr>
        <w:t> </w:t>
      </w:r>
      <w:r w:rsidRPr="00886F50">
        <w:rPr>
          <w:rFonts w:ascii="Times New Roman" w:eastAsia="Times New Roman" w:hAnsi="Times New Roman" w:cs="Times New Roman"/>
          <w:sz w:val="24"/>
          <w:szCs w:val="24"/>
          <w:lang w:eastAsia="cs-CZ"/>
        </w:rPr>
        <w:t>programu kultivačných opatrení. Weed Resistance Action Group pripravila príslušné usmernenia, ktoré majú k dispozícií HGCA, CPA, váš distribútor, fytotechnik alebo výrobca prípravku.</w:t>
      </w:r>
    </w:p>
    <w:p w:rsidR="00A64A89" w:rsidRPr="00886F50" w:rsidRDefault="00A64A89" w:rsidP="00A64A89">
      <w:pPr>
        <w:widowControl w:val="0"/>
        <w:autoSpaceDE w:val="0"/>
        <w:autoSpaceDN w:val="0"/>
        <w:spacing w:after="0" w:line="240" w:lineRule="auto"/>
        <w:jc w:val="both"/>
        <w:rPr>
          <w:rFonts w:ascii="Times New Roman" w:eastAsia="Times New Roman" w:hAnsi="Times New Roman" w:cs="Times New Roman"/>
          <w:sz w:val="24"/>
          <w:szCs w:val="24"/>
          <w:lang w:eastAsia="cs-CZ"/>
        </w:rPr>
      </w:pPr>
    </w:p>
    <w:p w:rsidR="00A64A89" w:rsidRPr="00886F50" w:rsidRDefault="00A64A89" w:rsidP="00A64A89">
      <w:pPr>
        <w:widowControl w:val="0"/>
        <w:autoSpaceDE w:val="0"/>
        <w:autoSpaceDN w:val="0"/>
        <w:spacing w:after="0" w:line="240" w:lineRule="auto"/>
        <w:jc w:val="both"/>
        <w:rPr>
          <w:rFonts w:ascii="Times New Roman" w:eastAsia="Times New Roman" w:hAnsi="Times New Roman" w:cs="Times New Roman"/>
          <w:b/>
          <w:sz w:val="24"/>
          <w:szCs w:val="24"/>
          <w:lang w:eastAsia="cs-CZ"/>
        </w:rPr>
      </w:pPr>
      <w:r w:rsidRPr="00886F50">
        <w:rPr>
          <w:rFonts w:ascii="Times New Roman" w:eastAsia="Times New Roman" w:hAnsi="Times New Roman" w:cs="Times New Roman"/>
          <w:b/>
          <w:sz w:val="24"/>
          <w:szCs w:val="24"/>
          <w:lang w:eastAsia="cs-CZ"/>
        </w:rPr>
        <w:t>VPLYV NA ÚRODU</w:t>
      </w:r>
    </w:p>
    <w:p w:rsidR="00A64A89" w:rsidRPr="00886F50" w:rsidRDefault="00A64A89" w:rsidP="00A64A89">
      <w:pPr>
        <w:widowControl w:val="0"/>
        <w:autoSpaceDE w:val="0"/>
        <w:autoSpaceDN w:val="0"/>
        <w:spacing w:after="0" w:line="240" w:lineRule="auto"/>
        <w:jc w:val="both"/>
        <w:rPr>
          <w:rFonts w:ascii="Times New Roman" w:eastAsia="Times New Roman" w:hAnsi="Times New Roman" w:cs="Times New Roman"/>
          <w:sz w:val="24"/>
          <w:szCs w:val="24"/>
          <w:lang w:eastAsia="cs-CZ"/>
        </w:rPr>
      </w:pPr>
      <w:r w:rsidRPr="00886F50">
        <w:rPr>
          <w:rFonts w:ascii="Times New Roman" w:eastAsia="Times New Roman" w:hAnsi="Times New Roman" w:cs="Times New Roman"/>
          <w:sz w:val="24"/>
          <w:szCs w:val="24"/>
          <w:lang w:eastAsia="cs-CZ"/>
        </w:rPr>
        <w:t xml:space="preserve">Aplikácia prípravku </w:t>
      </w:r>
      <w:r>
        <w:rPr>
          <w:rFonts w:ascii="Times New Roman" w:eastAsia="Times New Roman" w:hAnsi="Times New Roman" w:cs="Times New Roman"/>
          <w:sz w:val="24"/>
          <w:szCs w:val="24"/>
          <w:lang w:eastAsia="cs-CZ"/>
        </w:rPr>
        <w:t>CLINIC NEW</w:t>
      </w:r>
      <w:r w:rsidRPr="00886F50">
        <w:rPr>
          <w:rFonts w:ascii="Times New Roman" w:eastAsia="Times New Roman" w:hAnsi="Times New Roman" w:cs="Times New Roman"/>
          <w:sz w:val="24"/>
          <w:szCs w:val="24"/>
          <w:vertAlign w:val="superscript"/>
          <w:lang w:eastAsia="cs-CZ"/>
        </w:rPr>
        <w:t xml:space="preserve"> </w:t>
      </w:r>
      <w:r w:rsidRPr="00886F50">
        <w:rPr>
          <w:rFonts w:ascii="Times New Roman" w:eastAsia="Times New Roman" w:hAnsi="Times New Roman" w:cs="Times New Roman"/>
          <w:sz w:val="24"/>
          <w:szCs w:val="24"/>
          <w:lang w:eastAsia="cs-CZ"/>
        </w:rPr>
        <w:t>nemá negatívny vplyv na kvantitu ani kvalitu zozbieranej rastlinnej produkcie.</w:t>
      </w:r>
    </w:p>
    <w:p w:rsidR="00A64A89" w:rsidRPr="00886F50" w:rsidRDefault="00A64A89" w:rsidP="00A64A89">
      <w:pPr>
        <w:widowControl w:val="0"/>
        <w:autoSpaceDE w:val="0"/>
        <w:autoSpaceDN w:val="0"/>
        <w:spacing w:after="0" w:line="240" w:lineRule="auto"/>
        <w:jc w:val="both"/>
        <w:rPr>
          <w:rFonts w:ascii="Times New Roman" w:eastAsia="Times New Roman" w:hAnsi="Times New Roman" w:cs="Times New Roman"/>
          <w:sz w:val="24"/>
          <w:szCs w:val="24"/>
          <w:lang w:eastAsia="cs-CZ"/>
        </w:rPr>
      </w:pPr>
    </w:p>
    <w:p w:rsidR="00A64A89" w:rsidRPr="00886F50" w:rsidRDefault="00A64A89" w:rsidP="00A64A89">
      <w:pPr>
        <w:widowControl w:val="0"/>
        <w:autoSpaceDE w:val="0"/>
        <w:autoSpaceDN w:val="0"/>
        <w:spacing w:after="0" w:line="240" w:lineRule="auto"/>
        <w:jc w:val="both"/>
        <w:rPr>
          <w:rFonts w:ascii="Times New Roman" w:eastAsia="Times New Roman" w:hAnsi="Times New Roman" w:cs="Times New Roman"/>
          <w:b/>
          <w:sz w:val="24"/>
          <w:szCs w:val="24"/>
          <w:lang w:eastAsia="cs-CZ"/>
        </w:rPr>
      </w:pPr>
      <w:r w:rsidRPr="00886F50">
        <w:rPr>
          <w:rFonts w:ascii="Times New Roman" w:eastAsia="Times New Roman" w:hAnsi="Times New Roman" w:cs="Times New Roman"/>
          <w:b/>
          <w:sz w:val="24"/>
          <w:szCs w:val="24"/>
          <w:lang w:eastAsia="cs-CZ"/>
        </w:rPr>
        <w:t>VPLYV NA NÁSLEDNÉ, NÁHRADNÉ A SUSEDIACE PLODINY</w:t>
      </w:r>
    </w:p>
    <w:p w:rsidR="00A64A89" w:rsidRPr="00886F50" w:rsidRDefault="00A64A89" w:rsidP="00A64A89">
      <w:pPr>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886F50">
        <w:rPr>
          <w:rFonts w:ascii="Times New Roman" w:eastAsia="Times New Roman" w:hAnsi="Times New Roman" w:cs="Times New Roman"/>
          <w:b/>
          <w:sz w:val="24"/>
          <w:szCs w:val="24"/>
          <w:lang w:eastAsia="cs-CZ"/>
        </w:rPr>
        <w:t>Vplyv na následné a náhradné plodiny</w:t>
      </w:r>
      <w:r w:rsidRPr="00886F50">
        <w:rPr>
          <w:rFonts w:ascii="Times New Roman" w:eastAsia="Times New Roman" w:hAnsi="Times New Roman" w:cs="Times New Roman"/>
          <w:sz w:val="24"/>
          <w:szCs w:val="24"/>
          <w:lang w:eastAsia="cs-CZ"/>
        </w:rPr>
        <w:t xml:space="preserve"> </w:t>
      </w:r>
      <w:r w:rsidRPr="00886F50">
        <w:rPr>
          <w:rFonts w:ascii="Times New Roman" w:eastAsia="Times New Roman" w:hAnsi="Times New Roman" w:cs="Times New Roman"/>
          <w:color w:val="A6A6A6" w:themeColor="background1" w:themeShade="A6"/>
          <w:sz w:val="24"/>
          <w:szCs w:val="24"/>
          <w:lang w:eastAsia="cs-CZ"/>
        </w:rPr>
        <w:t xml:space="preserve">- </w:t>
      </w:r>
      <w:r w:rsidRPr="00886F50">
        <w:rPr>
          <w:rFonts w:ascii="Times New Roman" w:eastAsia="Times New Roman" w:hAnsi="Times New Roman" w:cs="Times New Roman"/>
          <w:sz w:val="24"/>
          <w:szCs w:val="24"/>
          <w:lang w:eastAsia="cs-CZ"/>
        </w:rPr>
        <w:t>Pestovanie následných plodín je bez obmedzenia. Odporúčame však pri aplikácii na mohutný rastlinný porast (napr. pri obnove trvácich trávnych porastov alebo pri aplikácii pred siatím alebo sadením) najskôr odstrániť odumretú rastlinnú hmotu pred následným siatím alebo sadením.</w:t>
      </w:r>
    </w:p>
    <w:p w:rsidR="00A64A89" w:rsidRPr="00886F50" w:rsidRDefault="00A64A89" w:rsidP="00A64A89">
      <w:pPr>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886F50">
        <w:rPr>
          <w:rFonts w:ascii="Times New Roman" w:eastAsia="Times New Roman" w:hAnsi="Times New Roman" w:cs="Times New Roman"/>
          <w:b/>
          <w:sz w:val="24"/>
          <w:szCs w:val="24"/>
          <w:lang w:eastAsia="cs-CZ"/>
        </w:rPr>
        <w:t>Vplyv na susediace plodiny</w:t>
      </w:r>
      <w:r w:rsidRPr="00886F50">
        <w:rPr>
          <w:rFonts w:ascii="Times New Roman" w:eastAsia="Times New Roman" w:hAnsi="Times New Roman" w:cs="Times New Roman"/>
          <w:sz w:val="24"/>
          <w:szCs w:val="24"/>
          <w:lang w:eastAsia="cs-CZ"/>
        </w:rPr>
        <w:t xml:space="preserve"> - susediace plodiny nesmú byť zasiahnuté priamym postrekom alebo úletom postrekovej hmloviny! Predovšetkým je </w:t>
      </w:r>
      <w:r>
        <w:rPr>
          <w:rFonts w:ascii="Times New Roman" w:eastAsia="Times New Roman" w:hAnsi="Times New Roman" w:cs="Times New Roman"/>
          <w:sz w:val="24"/>
          <w:szCs w:val="24"/>
          <w:lang w:eastAsia="cs-CZ"/>
        </w:rPr>
        <w:t>potrebné</w:t>
      </w:r>
      <w:r w:rsidRPr="00886F50">
        <w:rPr>
          <w:rFonts w:ascii="Times New Roman" w:eastAsia="Times New Roman" w:hAnsi="Times New Roman" w:cs="Times New Roman"/>
          <w:sz w:val="24"/>
          <w:szCs w:val="24"/>
          <w:lang w:eastAsia="cs-CZ"/>
        </w:rPr>
        <w:t xml:space="preserve"> vyvarovať sa postreku za</w:t>
      </w:r>
      <w:r>
        <w:rPr>
          <w:rFonts w:ascii="Times New Roman" w:eastAsia="Times New Roman" w:hAnsi="Times New Roman" w:cs="Times New Roman"/>
          <w:sz w:val="24"/>
          <w:szCs w:val="24"/>
          <w:lang w:eastAsia="cs-CZ"/>
        </w:rPr>
        <w:t> </w:t>
      </w:r>
      <w:r w:rsidRPr="00886F50">
        <w:rPr>
          <w:rFonts w:ascii="Times New Roman" w:eastAsia="Times New Roman" w:hAnsi="Times New Roman" w:cs="Times New Roman"/>
          <w:sz w:val="24"/>
          <w:szCs w:val="24"/>
          <w:lang w:eastAsia="cs-CZ"/>
        </w:rPr>
        <w:t>nevhodných poveternostných podmienok.</w:t>
      </w:r>
    </w:p>
    <w:p w:rsidR="00A64A89" w:rsidRPr="00886F50" w:rsidRDefault="00A64A89" w:rsidP="00A64A89">
      <w:pPr>
        <w:widowControl w:val="0"/>
        <w:autoSpaceDE w:val="0"/>
        <w:autoSpaceDN w:val="0"/>
        <w:spacing w:after="0" w:line="240" w:lineRule="auto"/>
        <w:jc w:val="both"/>
        <w:rPr>
          <w:rFonts w:ascii="Times New Roman" w:eastAsia="Times New Roman" w:hAnsi="Times New Roman" w:cs="Times New Roman"/>
          <w:sz w:val="24"/>
          <w:szCs w:val="24"/>
          <w:lang w:eastAsia="cs-CZ"/>
        </w:rPr>
      </w:pPr>
    </w:p>
    <w:p w:rsidR="00A64A89" w:rsidRPr="00886F50" w:rsidRDefault="00A64A89" w:rsidP="00A64A89">
      <w:pPr>
        <w:widowControl w:val="0"/>
        <w:autoSpaceDE w:val="0"/>
        <w:autoSpaceDN w:val="0"/>
        <w:spacing w:after="0" w:line="24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br w:type="column"/>
      </w:r>
      <w:r w:rsidRPr="00886F50">
        <w:rPr>
          <w:rFonts w:ascii="Times New Roman" w:eastAsia="Times New Roman" w:hAnsi="Times New Roman" w:cs="Times New Roman"/>
          <w:b/>
          <w:sz w:val="24"/>
          <w:szCs w:val="24"/>
          <w:lang w:eastAsia="cs-CZ"/>
        </w:rPr>
        <w:lastRenderedPageBreak/>
        <w:t>VPLYV NA UŽITOČNÉ A INÉ NECIEĽOVÉ ORGANIZMY</w:t>
      </w:r>
    </w:p>
    <w:p w:rsidR="00A64A89" w:rsidRPr="00C66416" w:rsidRDefault="00A64A89" w:rsidP="00A64A89">
      <w:pPr>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C66416">
        <w:rPr>
          <w:rFonts w:ascii="Times New Roman" w:eastAsia="Times New Roman" w:hAnsi="Times New Roman" w:cs="Times New Roman"/>
          <w:sz w:val="24"/>
          <w:szCs w:val="24"/>
          <w:lang w:eastAsia="cs-CZ"/>
        </w:rPr>
        <w:t>Prípravok je škodlivý pre užitočný hmyz a preto z dôvodu ochrany užitočného hmyzu udržiavajte medzi ošetrovanou plochou a neobhospodarovanou zónou ochranný pás zeme v dĺžke 5 m.</w:t>
      </w:r>
    </w:p>
    <w:p w:rsidR="00A64A89" w:rsidRPr="00886F50" w:rsidRDefault="00A64A89" w:rsidP="00A64A89">
      <w:pPr>
        <w:autoSpaceDE w:val="0"/>
        <w:autoSpaceDN w:val="0"/>
        <w:adjustRightInd w:val="0"/>
        <w:spacing w:after="0" w:line="240" w:lineRule="auto"/>
        <w:rPr>
          <w:rFonts w:ascii="Times New Roman" w:eastAsia="Times New Roman" w:hAnsi="Times New Roman" w:cs="Times New Roman"/>
          <w:sz w:val="24"/>
          <w:szCs w:val="24"/>
          <w:lang w:eastAsia="cs-CZ"/>
        </w:rPr>
      </w:pPr>
    </w:p>
    <w:p w:rsidR="00A64A89" w:rsidRPr="00886F50" w:rsidRDefault="00A64A89" w:rsidP="00A64A89">
      <w:pPr>
        <w:widowControl w:val="0"/>
        <w:autoSpaceDE w:val="0"/>
        <w:autoSpaceDN w:val="0"/>
        <w:spacing w:after="0" w:line="240" w:lineRule="auto"/>
        <w:jc w:val="both"/>
        <w:rPr>
          <w:rFonts w:ascii="Times New Roman" w:eastAsia="Times New Roman" w:hAnsi="Times New Roman" w:cs="Times New Roman"/>
          <w:b/>
          <w:bCs/>
          <w:sz w:val="24"/>
          <w:szCs w:val="24"/>
          <w:lang w:eastAsia="cs-CZ"/>
        </w:rPr>
      </w:pPr>
      <w:r w:rsidRPr="00886F50">
        <w:rPr>
          <w:rFonts w:ascii="Times New Roman" w:eastAsia="Times New Roman" w:hAnsi="Times New Roman" w:cs="Times New Roman"/>
          <w:b/>
          <w:bCs/>
          <w:sz w:val="24"/>
          <w:szCs w:val="24"/>
          <w:lang w:eastAsia="cs-CZ"/>
        </w:rPr>
        <w:t>PRÍPRAVA POSTREKOVEJ KVAPALINY A ZNEŠKODNENIE OBALOV</w:t>
      </w:r>
    </w:p>
    <w:p w:rsidR="00A64A89" w:rsidRPr="00886F50" w:rsidRDefault="00A64A89" w:rsidP="00A64A89">
      <w:pPr>
        <w:widowControl w:val="0"/>
        <w:autoSpaceDE w:val="0"/>
        <w:autoSpaceDN w:val="0"/>
        <w:spacing w:after="0" w:line="240" w:lineRule="auto"/>
        <w:jc w:val="both"/>
        <w:rPr>
          <w:rFonts w:ascii="Times New Roman" w:eastAsia="Times New Roman" w:hAnsi="Times New Roman" w:cs="Times New Roman"/>
          <w:sz w:val="24"/>
          <w:szCs w:val="24"/>
          <w:lang w:eastAsia="cs-CZ"/>
        </w:rPr>
      </w:pPr>
      <w:r w:rsidRPr="00886F50">
        <w:rPr>
          <w:rFonts w:ascii="Times New Roman" w:eastAsia="Times New Roman" w:hAnsi="Times New Roman" w:cs="Times New Roman"/>
          <w:sz w:val="24"/>
          <w:szCs w:val="24"/>
          <w:lang w:eastAsia="cs-CZ"/>
        </w:rPr>
        <w:t>Odmerané množstvo prípravku vlejte do nádrže postrekovača naplnenej do polovice vodou a</w:t>
      </w:r>
      <w:r>
        <w:rPr>
          <w:rFonts w:ascii="Times New Roman" w:eastAsia="Times New Roman" w:hAnsi="Times New Roman" w:cs="Times New Roman"/>
          <w:sz w:val="24"/>
          <w:szCs w:val="24"/>
          <w:lang w:eastAsia="cs-CZ"/>
        </w:rPr>
        <w:t> </w:t>
      </w:r>
      <w:r w:rsidRPr="00886F50">
        <w:rPr>
          <w:rFonts w:ascii="Times New Roman" w:eastAsia="Times New Roman" w:hAnsi="Times New Roman" w:cs="Times New Roman"/>
          <w:sz w:val="24"/>
          <w:szCs w:val="24"/>
          <w:lang w:eastAsia="cs-CZ"/>
        </w:rPr>
        <w:t>za</w:t>
      </w:r>
      <w:r>
        <w:rPr>
          <w:rFonts w:ascii="Times New Roman" w:eastAsia="Times New Roman" w:hAnsi="Times New Roman" w:cs="Times New Roman"/>
          <w:sz w:val="24"/>
          <w:szCs w:val="24"/>
          <w:lang w:eastAsia="cs-CZ"/>
        </w:rPr>
        <w:t> </w:t>
      </w:r>
      <w:r w:rsidRPr="00886F50">
        <w:rPr>
          <w:rFonts w:ascii="Times New Roman" w:eastAsia="Times New Roman" w:hAnsi="Times New Roman" w:cs="Times New Roman"/>
          <w:sz w:val="24"/>
          <w:szCs w:val="24"/>
          <w:lang w:eastAsia="cs-CZ"/>
        </w:rPr>
        <w:t>stáleho miešania doplňte na požadovaný objem. Prázdny obal z tohto prípravku vypláchnite vodou a to buď ručne (3 krát po sebe) alebo v primiešavacom zariadení, ktoré je súčasťou postrekovača. Výplachovú vodu vlejte do nádrže postrekovača a obal odovzdajte vášmu zmluvnému subjektu, ktorý má oprávnenie na zber a zneškodňovanie prázdnych obalov. Pripravte len také množstvo postrekovej kvapaliny, ktoré spotrebujete.</w:t>
      </w:r>
    </w:p>
    <w:p w:rsidR="00A64A89" w:rsidRPr="00886F50" w:rsidRDefault="00A64A89" w:rsidP="00A64A89">
      <w:pPr>
        <w:widowControl w:val="0"/>
        <w:autoSpaceDE w:val="0"/>
        <w:autoSpaceDN w:val="0"/>
        <w:spacing w:after="0" w:line="240" w:lineRule="auto"/>
        <w:jc w:val="both"/>
        <w:rPr>
          <w:rFonts w:ascii="Times New Roman" w:eastAsia="Times New Roman" w:hAnsi="Times New Roman" w:cs="Times New Roman"/>
          <w:sz w:val="24"/>
          <w:szCs w:val="24"/>
          <w:lang w:eastAsia="cs-CZ"/>
        </w:rPr>
      </w:pPr>
      <w:r w:rsidRPr="00886F50">
        <w:rPr>
          <w:rFonts w:ascii="Times New Roman" w:eastAsia="Times New Roman" w:hAnsi="Times New Roman" w:cs="Times New Roman"/>
          <w:sz w:val="24"/>
          <w:szCs w:val="24"/>
          <w:lang w:eastAsia="cs-CZ"/>
        </w:rPr>
        <w:t>Zákaz opätovného použitia obalu alebo jeho použitia na iné účely!</w:t>
      </w:r>
    </w:p>
    <w:p w:rsidR="00A64A89" w:rsidRPr="00886F50" w:rsidRDefault="00A64A89" w:rsidP="00A64A89">
      <w:pPr>
        <w:widowControl w:val="0"/>
        <w:autoSpaceDE w:val="0"/>
        <w:autoSpaceDN w:val="0"/>
        <w:spacing w:after="0" w:line="240" w:lineRule="auto"/>
        <w:jc w:val="both"/>
        <w:rPr>
          <w:rFonts w:ascii="Times New Roman" w:eastAsia="Times New Roman" w:hAnsi="Times New Roman" w:cs="Times New Roman"/>
          <w:color w:val="000000"/>
          <w:sz w:val="24"/>
          <w:szCs w:val="24"/>
          <w:lang w:eastAsia="cs-CZ"/>
        </w:rPr>
      </w:pPr>
    </w:p>
    <w:p w:rsidR="00A64A89" w:rsidRPr="00886F50" w:rsidRDefault="00A64A89" w:rsidP="00A64A89">
      <w:pPr>
        <w:tabs>
          <w:tab w:val="left" w:pos="-1843"/>
        </w:tabs>
        <w:suppressAutoHyphens/>
        <w:spacing w:after="0" w:line="240" w:lineRule="auto"/>
        <w:jc w:val="both"/>
        <w:rPr>
          <w:rFonts w:ascii="Times New Roman" w:eastAsia="Times New Roman" w:hAnsi="Times New Roman" w:cs="Times New Roman"/>
          <w:spacing w:val="-3"/>
          <w:sz w:val="24"/>
          <w:szCs w:val="24"/>
        </w:rPr>
      </w:pPr>
      <w:r w:rsidRPr="00886F50">
        <w:rPr>
          <w:rFonts w:ascii="Times New Roman" w:eastAsia="Times New Roman" w:hAnsi="Times New Roman" w:cs="Times New Roman"/>
          <w:b/>
          <w:spacing w:val="-3"/>
          <w:sz w:val="24"/>
          <w:szCs w:val="24"/>
        </w:rPr>
        <w:t>U</w:t>
      </w:r>
      <w:r>
        <w:rPr>
          <w:rFonts w:ascii="Times New Roman" w:eastAsia="Times New Roman" w:hAnsi="Times New Roman" w:cs="Times New Roman"/>
          <w:b/>
          <w:spacing w:val="-3"/>
          <w:sz w:val="24"/>
          <w:szCs w:val="24"/>
        </w:rPr>
        <w:t>pozornenie</w:t>
      </w:r>
    </w:p>
    <w:p w:rsidR="00A64A89" w:rsidRPr="00886F50" w:rsidRDefault="00A64A89" w:rsidP="00A64A89">
      <w:pPr>
        <w:suppressAutoHyphens/>
        <w:spacing w:after="0" w:line="240"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bCs/>
          <w:spacing w:val="-3"/>
          <w:sz w:val="24"/>
          <w:szCs w:val="24"/>
        </w:rPr>
        <w:t xml:space="preserve">Prípravok CLINIC NEW </w:t>
      </w:r>
      <w:r w:rsidRPr="002609E1">
        <w:rPr>
          <w:rFonts w:ascii="Times New Roman" w:eastAsia="Times New Roman" w:hAnsi="Times New Roman" w:cs="Times New Roman"/>
          <w:spacing w:val="-3"/>
          <w:sz w:val="24"/>
          <w:szCs w:val="24"/>
        </w:rPr>
        <w:t xml:space="preserve">neskladujte </w:t>
      </w:r>
      <w:r w:rsidRPr="00886F50">
        <w:rPr>
          <w:rFonts w:ascii="Times New Roman" w:eastAsia="Times New Roman" w:hAnsi="Times New Roman" w:cs="Times New Roman"/>
          <w:spacing w:val="-3"/>
          <w:sz w:val="24"/>
          <w:szCs w:val="24"/>
        </w:rPr>
        <w:t>v kovových nádržiach a nepoužívajte ani postrekovače s</w:t>
      </w:r>
      <w:r>
        <w:rPr>
          <w:rFonts w:ascii="Times New Roman" w:eastAsia="Times New Roman" w:hAnsi="Times New Roman" w:cs="Times New Roman"/>
          <w:spacing w:val="-3"/>
          <w:sz w:val="24"/>
          <w:szCs w:val="24"/>
        </w:rPr>
        <w:t> </w:t>
      </w:r>
      <w:r w:rsidRPr="00886F50">
        <w:rPr>
          <w:rFonts w:ascii="Times New Roman" w:eastAsia="Times New Roman" w:hAnsi="Times New Roman" w:cs="Times New Roman"/>
          <w:spacing w:val="-3"/>
          <w:sz w:val="24"/>
          <w:szCs w:val="24"/>
        </w:rPr>
        <w:t xml:space="preserve">kovovými nádržami s pozinkovaným vnútrajškom či z ľahkých kovov príp. bez vnútornej povrchovej úpravy plastovými hmotami. </w:t>
      </w:r>
      <w:r>
        <w:rPr>
          <w:rFonts w:ascii="Times New Roman" w:eastAsia="Times New Roman" w:hAnsi="Times New Roman" w:cs="Times New Roman"/>
          <w:spacing w:val="-3"/>
          <w:sz w:val="24"/>
          <w:szCs w:val="24"/>
        </w:rPr>
        <w:t xml:space="preserve">CLINIC NEW </w:t>
      </w:r>
      <w:r w:rsidRPr="00886F50">
        <w:rPr>
          <w:rFonts w:ascii="Times New Roman" w:eastAsia="Times New Roman" w:hAnsi="Times New Roman" w:cs="Times New Roman"/>
          <w:spacing w:val="-3"/>
          <w:sz w:val="24"/>
          <w:szCs w:val="24"/>
        </w:rPr>
        <w:t>môže v styku s kovom reagovať a</w:t>
      </w:r>
      <w:r>
        <w:rPr>
          <w:rFonts w:ascii="Times New Roman" w:eastAsia="Times New Roman" w:hAnsi="Times New Roman" w:cs="Times New Roman"/>
          <w:spacing w:val="-3"/>
          <w:sz w:val="24"/>
          <w:szCs w:val="24"/>
        </w:rPr>
        <w:t> </w:t>
      </w:r>
      <w:r w:rsidRPr="00886F50">
        <w:rPr>
          <w:rFonts w:ascii="Times New Roman" w:eastAsia="Times New Roman" w:hAnsi="Times New Roman" w:cs="Times New Roman"/>
          <w:spacing w:val="-3"/>
          <w:sz w:val="24"/>
          <w:szCs w:val="24"/>
        </w:rPr>
        <w:t>vytvárať pritom ľahko zápalný plyn. V blízkosti nádrže je preto zakázané manipulovať s otvoreným ohňom.</w:t>
      </w:r>
    </w:p>
    <w:p w:rsidR="00A64A89" w:rsidRPr="00886F50" w:rsidRDefault="00A64A89" w:rsidP="00A64A89">
      <w:pPr>
        <w:widowControl w:val="0"/>
        <w:autoSpaceDE w:val="0"/>
        <w:autoSpaceDN w:val="0"/>
        <w:spacing w:after="0" w:line="240" w:lineRule="auto"/>
        <w:jc w:val="both"/>
        <w:rPr>
          <w:rFonts w:ascii="Times New Roman" w:eastAsia="Times New Roman" w:hAnsi="Times New Roman" w:cs="Times New Roman"/>
          <w:color w:val="000000"/>
          <w:sz w:val="24"/>
          <w:szCs w:val="24"/>
          <w:lang w:eastAsia="cs-CZ"/>
        </w:rPr>
      </w:pPr>
    </w:p>
    <w:p w:rsidR="00A64A89" w:rsidRPr="00886F50" w:rsidRDefault="00A64A89" w:rsidP="00A64A89">
      <w:pPr>
        <w:widowControl w:val="0"/>
        <w:autoSpaceDE w:val="0"/>
        <w:autoSpaceDN w:val="0"/>
        <w:spacing w:after="0" w:line="240" w:lineRule="auto"/>
        <w:jc w:val="both"/>
        <w:rPr>
          <w:rFonts w:ascii="Times New Roman" w:eastAsia="Times New Roman" w:hAnsi="Times New Roman" w:cs="Times New Roman"/>
          <w:b/>
          <w:bCs/>
          <w:color w:val="000000"/>
          <w:sz w:val="24"/>
          <w:szCs w:val="24"/>
          <w:lang w:eastAsia="cs-CZ"/>
        </w:rPr>
      </w:pPr>
      <w:r w:rsidRPr="00886F50">
        <w:rPr>
          <w:rFonts w:ascii="Times New Roman" w:eastAsia="Times New Roman" w:hAnsi="Times New Roman" w:cs="Times New Roman"/>
          <w:b/>
          <w:bCs/>
          <w:color w:val="000000"/>
          <w:sz w:val="24"/>
          <w:szCs w:val="24"/>
          <w:lang w:eastAsia="cs-CZ"/>
        </w:rPr>
        <w:t>ČISTENIE APLIKAČNÉHO ZARIADENIA</w:t>
      </w:r>
    </w:p>
    <w:p w:rsidR="00A64A89" w:rsidRPr="00886F50" w:rsidRDefault="00A64A89" w:rsidP="00A64A89">
      <w:pPr>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886F50">
        <w:rPr>
          <w:rFonts w:ascii="Times New Roman" w:eastAsia="Times New Roman" w:hAnsi="Times New Roman" w:cs="Times New Roman"/>
          <w:sz w:val="24"/>
          <w:szCs w:val="24"/>
          <w:lang w:eastAsia="cs-CZ"/>
        </w:rPr>
        <w:t>Aby neskôr nedošlo k poškodeniu iných plodín ošetrovaných postrekovačom, v ktorom bol prípravok, musia byť všetky jeho stopy z miešacej nádrže a postrekovača odstránené ihneď po</w:t>
      </w:r>
      <w:r>
        <w:rPr>
          <w:rFonts w:ascii="Times New Roman" w:eastAsia="Times New Roman" w:hAnsi="Times New Roman" w:cs="Times New Roman"/>
          <w:sz w:val="24"/>
          <w:szCs w:val="24"/>
          <w:lang w:eastAsia="cs-CZ"/>
        </w:rPr>
        <w:t> </w:t>
      </w:r>
      <w:r w:rsidRPr="00886F50">
        <w:rPr>
          <w:rFonts w:ascii="Times New Roman" w:eastAsia="Times New Roman" w:hAnsi="Times New Roman" w:cs="Times New Roman"/>
          <w:sz w:val="24"/>
          <w:szCs w:val="24"/>
          <w:lang w:eastAsia="cs-CZ"/>
        </w:rPr>
        <w:t>skončení postreku podľa nasledujúceho postupu:</w:t>
      </w:r>
    </w:p>
    <w:p w:rsidR="00A64A89" w:rsidRPr="00C66416" w:rsidRDefault="00A64A89" w:rsidP="00A64A89">
      <w:pPr>
        <w:pStyle w:val="Odsekzoznamu"/>
        <w:numPr>
          <w:ilvl w:val="0"/>
          <w:numId w:val="2"/>
        </w:numPr>
        <w:adjustRightInd w:val="0"/>
        <w:ind w:left="426" w:hanging="426"/>
        <w:jc w:val="both"/>
        <w:rPr>
          <w:sz w:val="24"/>
          <w:szCs w:val="24"/>
        </w:rPr>
      </w:pPr>
      <w:r w:rsidRPr="00C66416">
        <w:rPr>
          <w:sz w:val="24"/>
          <w:szCs w:val="24"/>
        </w:rPr>
        <w:t>Po vyprázdnení nádrže vypláchnite nádrž, ramena a trysky čistou vodou (štvrtinou objemu nádrže postrekovača).</w:t>
      </w:r>
    </w:p>
    <w:p w:rsidR="00A64A89" w:rsidRPr="00C66416" w:rsidRDefault="00A64A89" w:rsidP="00A64A89">
      <w:pPr>
        <w:pStyle w:val="Odsekzoznamu"/>
        <w:numPr>
          <w:ilvl w:val="0"/>
          <w:numId w:val="2"/>
        </w:numPr>
        <w:adjustRightInd w:val="0"/>
        <w:ind w:left="426" w:hanging="426"/>
        <w:jc w:val="both"/>
        <w:rPr>
          <w:sz w:val="24"/>
          <w:szCs w:val="24"/>
        </w:rPr>
      </w:pPr>
      <w:r w:rsidRPr="00C66416">
        <w:rPr>
          <w:sz w:val="24"/>
          <w:szCs w:val="24"/>
        </w:rPr>
        <w:t>Vypustite oplachovú vodu a celé zariadenie znovu prepláchnite čistou vodou (štvrtinou objemu nádrže postrekovača), prípadne s pridaním čistiaceho prostriedku alebo sódy (3% roztokom). V prípade použitia čistiacich prostriedkov postupujte podľa návodu na ich použitie.</w:t>
      </w:r>
    </w:p>
    <w:p w:rsidR="00A64A89" w:rsidRPr="00C66416" w:rsidRDefault="00A64A89" w:rsidP="00A64A89">
      <w:pPr>
        <w:pStyle w:val="Odsekzoznamu"/>
        <w:numPr>
          <w:ilvl w:val="0"/>
          <w:numId w:val="2"/>
        </w:numPr>
        <w:adjustRightInd w:val="0"/>
        <w:ind w:left="426" w:hanging="426"/>
        <w:jc w:val="both"/>
        <w:rPr>
          <w:sz w:val="24"/>
          <w:szCs w:val="24"/>
        </w:rPr>
      </w:pPr>
      <w:r w:rsidRPr="00C66416">
        <w:rPr>
          <w:sz w:val="24"/>
          <w:szCs w:val="24"/>
        </w:rPr>
        <w:t>Opakujte postup podľa bodu “2“ ešte dvakrát.</w:t>
      </w:r>
    </w:p>
    <w:p w:rsidR="00A64A89" w:rsidRPr="00C66416" w:rsidRDefault="00A64A89" w:rsidP="00A64A89">
      <w:pPr>
        <w:pStyle w:val="Odsekzoznamu"/>
        <w:numPr>
          <w:ilvl w:val="0"/>
          <w:numId w:val="2"/>
        </w:numPr>
        <w:ind w:left="426" w:hanging="426"/>
        <w:jc w:val="both"/>
        <w:rPr>
          <w:sz w:val="24"/>
          <w:szCs w:val="24"/>
        </w:rPr>
      </w:pPr>
      <w:r w:rsidRPr="00C66416">
        <w:rPr>
          <w:sz w:val="24"/>
          <w:szCs w:val="24"/>
        </w:rPr>
        <w:t>Trysky a sitká musia byť čistené oddelene pred začiatkom a po ukončení preplachovania.</w:t>
      </w:r>
    </w:p>
    <w:p w:rsidR="00A64A89" w:rsidRPr="00886F50" w:rsidRDefault="00A64A89" w:rsidP="00A64A89">
      <w:pPr>
        <w:widowControl w:val="0"/>
        <w:autoSpaceDE w:val="0"/>
        <w:autoSpaceDN w:val="0"/>
        <w:spacing w:after="0" w:line="240" w:lineRule="auto"/>
        <w:jc w:val="both"/>
        <w:rPr>
          <w:rFonts w:ascii="Times New Roman" w:eastAsia="Times New Roman" w:hAnsi="Times New Roman" w:cs="Times New Roman"/>
          <w:b/>
          <w:bCs/>
          <w:color w:val="000000"/>
          <w:sz w:val="24"/>
          <w:szCs w:val="24"/>
          <w:lang w:eastAsia="cs-CZ"/>
        </w:rPr>
      </w:pPr>
    </w:p>
    <w:p w:rsidR="00A64A89" w:rsidRPr="00886F50" w:rsidRDefault="00A64A89" w:rsidP="00A64A89">
      <w:pPr>
        <w:widowControl w:val="0"/>
        <w:autoSpaceDE w:val="0"/>
        <w:autoSpaceDN w:val="0"/>
        <w:spacing w:after="0" w:line="240" w:lineRule="auto"/>
        <w:jc w:val="both"/>
        <w:rPr>
          <w:rFonts w:ascii="Times New Roman" w:eastAsia="Times New Roman" w:hAnsi="Times New Roman" w:cs="Times New Roman"/>
          <w:b/>
          <w:bCs/>
          <w:color w:val="000000"/>
          <w:sz w:val="24"/>
          <w:szCs w:val="24"/>
          <w:lang w:eastAsia="cs-CZ"/>
        </w:rPr>
      </w:pPr>
      <w:r w:rsidRPr="00886F50">
        <w:rPr>
          <w:rFonts w:ascii="Times New Roman" w:eastAsia="Times New Roman" w:hAnsi="Times New Roman" w:cs="Times New Roman"/>
          <w:b/>
          <w:bCs/>
          <w:color w:val="000000"/>
          <w:sz w:val="24"/>
          <w:szCs w:val="24"/>
          <w:lang w:eastAsia="cs-CZ"/>
        </w:rPr>
        <w:t>BEZPEČNOSTNÉ OPATRENIA</w:t>
      </w:r>
    </w:p>
    <w:p w:rsidR="00A64A89" w:rsidRPr="00F2617F" w:rsidRDefault="00A64A89" w:rsidP="00A64A89">
      <w:pPr>
        <w:pStyle w:val="Normlnywebov"/>
        <w:spacing w:before="0" w:beforeAutospacing="0" w:after="0" w:afterAutospacing="0"/>
        <w:jc w:val="both"/>
        <w:rPr>
          <w:b/>
        </w:rPr>
      </w:pPr>
      <w:r w:rsidRPr="00F2617F">
        <w:rPr>
          <w:b/>
        </w:rPr>
        <w:t xml:space="preserve">Pred </w:t>
      </w:r>
      <w:r w:rsidRPr="00EA64A8">
        <w:rPr>
          <w:b/>
        </w:rPr>
        <w:t>použitím</w:t>
      </w:r>
      <w:r w:rsidRPr="00F2617F">
        <w:rPr>
          <w:b/>
        </w:rPr>
        <w:t xml:space="preserve"> prípravku si dôkladne prečítajte návod na požitie (etiketu prípravku).</w:t>
      </w:r>
    </w:p>
    <w:p w:rsidR="00A64A89" w:rsidRPr="00F2617F" w:rsidRDefault="00A64A89" w:rsidP="00A64A89">
      <w:pPr>
        <w:pStyle w:val="Normlnywebov"/>
        <w:spacing w:before="0" w:beforeAutospacing="0" w:after="0" w:afterAutospacing="0"/>
        <w:jc w:val="both"/>
      </w:pPr>
      <w:r w:rsidRPr="00F2617F">
        <w:rPr>
          <w:u w:val="single"/>
        </w:rPr>
        <w:t xml:space="preserve">Príprava postrekovej kvapaliny: </w:t>
      </w:r>
    </w:p>
    <w:p w:rsidR="00A64A89" w:rsidRPr="00EA64A8" w:rsidRDefault="00A64A89" w:rsidP="00A64A89">
      <w:pPr>
        <w:pStyle w:val="Normlnywebov"/>
        <w:spacing w:before="0" w:beforeAutospacing="0" w:after="0" w:afterAutospacing="0"/>
        <w:jc w:val="both"/>
      </w:pPr>
      <w:r w:rsidRPr="00F2617F">
        <w:t>Pri príprave postrekovej kvapaliny je nutné používať ochranný pracovný odev odolný voči chemikáliám, gumovú/PVC zásteru, rukavice odolné voči chemikáliám, ochranný štít na tvár resp. ochranné okuliare,</w:t>
      </w:r>
      <w:r w:rsidRPr="00EA64A8">
        <w:t xml:space="preserve"> </w:t>
      </w:r>
      <w:r w:rsidRPr="00F2617F">
        <w:t xml:space="preserve">respirátor na ochranu dýchacích orgánov a gumovú pracovnú obuv. Pri príprave </w:t>
      </w:r>
      <w:r w:rsidRPr="00EA64A8">
        <w:t xml:space="preserve">postrekovej </w:t>
      </w:r>
      <w:r w:rsidRPr="00F2617F">
        <w:t xml:space="preserve">kvapaliny sa neodporúča používať kontaktné šošovky. </w:t>
      </w:r>
    </w:p>
    <w:p w:rsidR="00A64A89" w:rsidRPr="00F2617F" w:rsidRDefault="00A64A89" w:rsidP="00A64A89">
      <w:pPr>
        <w:pStyle w:val="Normlnywebov"/>
        <w:spacing w:before="0" w:beforeAutospacing="0" w:after="0" w:afterAutospacing="0"/>
        <w:jc w:val="both"/>
      </w:pPr>
      <w:r w:rsidRPr="00F2617F">
        <w:rPr>
          <w:u w:val="single"/>
        </w:rPr>
        <w:t>Aplikácia:</w:t>
      </w:r>
    </w:p>
    <w:p w:rsidR="00A64A89" w:rsidRDefault="00A64A89" w:rsidP="00A64A89">
      <w:pPr>
        <w:pStyle w:val="Normlnywebov"/>
        <w:spacing w:before="0" w:beforeAutospacing="0" w:after="0" w:afterAutospacing="0"/>
        <w:jc w:val="both"/>
      </w:pPr>
      <w:r w:rsidRPr="00EA64A8">
        <w:t>Pri aplik</w:t>
      </w:r>
      <w:r w:rsidRPr="00F2617F">
        <w:t>ácií postreku je potrebné používať ochranný celotelový pracovný odev, rukavice vhodné pre prácu s chemickými látkami, ochranný štít na tvár resp. ochranné okuliare, respirátor na ochranu dýchacích orgánov a gumovú pracovnú obuv. Prípravok je nutné aplikovať iba na voľnom priestranstve alebo v dobre vetranom priestore. Pri manipulácii s</w:t>
      </w:r>
      <w:r>
        <w:t> </w:t>
      </w:r>
      <w:r w:rsidRPr="00F2617F">
        <w:t>prípravkom sa treba vyhnúť postriekaniu kože a vniknutiu prípravku do očí. Počas práce a po nej, až do vyzlečenia pracovného odevu a umytia celého tela teplou vodou a mydlom, je zakázané jesť, piť a fajčiť. Ak nebol použitý jednorazový ochranný pracovný odev, je potrebné pracovný odev a ďalšie osobné ochranné pracovné prostriedky (OOPP) po ukončení práce vyprať resp. očistiť. Je zakázané vynášať kontaminovaný pracovný odev z pracoviska. Poškodené OOPP je potrebné urýchlene vymeniť. Postrek sa smie vykonávať len za bezvetria alebo mierneho vánku v smere vetra, aby nebola zasiahnutá obsluha a</w:t>
      </w:r>
      <w:r>
        <w:t> </w:t>
      </w:r>
      <w:r w:rsidRPr="00F2617F">
        <w:t xml:space="preserve">ďalšie osoby. Pri aplikácii sa neodporúča používať kontaktné šošovky. Práca s prípravkom je zakázaná tehotným ženám, mladistvým a je nevhodná pre osoby trpiace alergickým ochorením. </w:t>
      </w:r>
    </w:p>
    <w:p w:rsidR="00A64A89" w:rsidRPr="00F2617F" w:rsidRDefault="00A64A89" w:rsidP="00A64A89">
      <w:pPr>
        <w:pStyle w:val="Normlnywebov"/>
        <w:spacing w:before="0" w:beforeAutospacing="0" w:after="0" w:afterAutospacing="0"/>
        <w:jc w:val="both"/>
      </w:pPr>
      <w:r>
        <w:br w:type="column"/>
      </w:r>
      <w:r w:rsidRPr="00F2617F">
        <w:rPr>
          <w:u w:val="single"/>
        </w:rPr>
        <w:lastRenderedPageBreak/>
        <w:t>Pracovníci vstupujúci do ošetrených porastov:</w:t>
      </w:r>
      <w:r w:rsidRPr="00F2617F">
        <w:t xml:space="preserve">  </w:t>
      </w:r>
    </w:p>
    <w:p w:rsidR="00A64A89" w:rsidRPr="00EA64A8" w:rsidRDefault="00A64A89" w:rsidP="00A64A89">
      <w:pPr>
        <w:pStyle w:val="Normlnywebov"/>
        <w:spacing w:before="0" w:beforeAutospacing="0" w:after="0" w:afterAutospacing="0"/>
        <w:jc w:val="both"/>
      </w:pPr>
      <w:r w:rsidRPr="00F2617F">
        <w:t>Musia mať primerané ochranné pracovné oblečenie pokrývajúce celé telo, pevnú uzavretú obuv, ochranné rukavice a môžu vstupovať do ošetrených miest až po zaschnutí postreku na rastlinách, najskôr po 24 ho</w:t>
      </w:r>
      <w:r w:rsidRPr="00EA64A8">
        <w:t>dinách.</w:t>
      </w:r>
    </w:p>
    <w:p w:rsidR="00A64A89" w:rsidRPr="00EA64A8" w:rsidRDefault="00A64A89" w:rsidP="00A64A89">
      <w:pPr>
        <w:pStyle w:val="Normlnywebov"/>
        <w:spacing w:before="0" w:beforeAutospacing="0" w:after="0" w:afterAutospacing="0"/>
        <w:jc w:val="both"/>
      </w:pPr>
      <w:r w:rsidRPr="00EA64A8">
        <w:t> </w:t>
      </w:r>
    </w:p>
    <w:p w:rsidR="00A64A89" w:rsidRPr="00EA64A8" w:rsidRDefault="00A64A89" w:rsidP="00A64A89">
      <w:pPr>
        <w:pStyle w:val="Normlnywebov"/>
        <w:spacing w:before="0" w:beforeAutospacing="0" w:after="0" w:afterAutospacing="0"/>
        <w:jc w:val="both"/>
      </w:pPr>
      <w:r w:rsidRPr="00EA64A8">
        <w:rPr>
          <w:u w:val="single"/>
        </w:rPr>
        <w:t>Obmedzenia s cieľom chr</w:t>
      </w:r>
      <w:r w:rsidRPr="00F2617F">
        <w:rPr>
          <w:u w:val="single"/>
        </w:rPr>
        <w:t>ániť zdravie miestnych obyvateľov a náhodne sa vyskytujúcich okolostojacich osôb</w:t>
      </w:r>
    </w:p>
    <w:p w:rsidR="00A64A89" w:rsidRDefault="00A64A89" w:rsidP="00A64A89">
      <w:pPr>
        <w:pStyle w:val="Normlnywebov"/>
        <w:spacing w:before="0" w:beforeAutospacing="0" w:after="0" w:afterAutospacing="0"/>
        <w:jc w:val="both"/>
      </w:pPr>
      <w:r w:rsidRPr="00EA64A8">
        <w:t>Vzdialenosť medzi hranicou ošetrenej plochy od hranice oblasti využ</w:t>
      </w:r>
      <w:r w:rsidRPr="00F2617F">
        <w:t xml:space="preserve">ívanej zraniteľnými skupinami obyvateľstva nesmie byť menšia ako 5 metrov. </w:t>
      </w:r>
    </w:p>
    <w:p w:rsidR="00A64A89" w:rsidRPr="00EA64A8" w:rsidRDefault="00A64A89" w:rsidP="00A64A89">
      <w:pPr>
        <w:pStyle w:val="Normlnywebov"/>
        <w:spacing w:before="0" w:beforeAutospacing="0" w:after="0" w:afterAutospacing="0"/>
        <w:jc w:val="both"/>
      </w:pPr>
      <w:r w:rsidRPr="00F2617F">
        <w:t>Pod oblasťami využívanými zraniteľnými skupinami obyvateľov sa v tomto kontexte považujú: verejné parky a záhrady, cintoríny, športoviská a rekreačné strediská, školské areály a detské ihriská, areály zdravotníckych zariadení, zariadenia sociálnych služieb, zariadenia poskytujúce liečebnú starostlivosť alebo kultúrne zariadenia, ale taktiež okolia obytných domov, záhrady, pozemky vrátane prístupových ciest a pod.</w:t>
      </w:r>
      <w:r w:rsidRPr="00EA64A8">
        <w:t>.</w:t>
      </w:r>
    </w:p>
    <w:p w:rsidR="00A64A89" w:rsidRDefault="00A64A89" w:rsidP="00A64A89">
      <w:pPr>
        <w:autoSpaceDE w:val="0"/>
        <w:autoSpaceDN w:val="0"/>
        <w:adjustRightInd w:val="0"/>
        <w:spacing w:after="0" w:line="240" w:lineRule="auto"/>
        <w:jc w:val="both"/>
        <w:rPr>
          <w:rFonts w:ascii="Times New Roman" w:eastAsia="Times New Roman" w:hAnsi="Times New Roman" w:cs="Times New Roman"/>
          <w:sz w:val="24"/>
          <w:szCs w:val="24"/>
          <w:lang w:eastAsia="cs-CZ"/>
        </w:rPr>
      </w:pPr>
    </w:p>
    <w:p w:rsidR="00A64A89" w:rsidRPr="001C12E4" w:rsidRDefault="00A64A89" w:rsidP="00A64A89">
      <w:pPr>
        <w:spacing w:after="0" w:line="240" w:lineRule="auto"/>
        <w:jc w:val="both"/>
        <w:rPr>
          <w:rFonts w:ascii="Times New Roman" w:eastAsia="Times New Roman" w:hAnsi="Times New Roman" w:cs="Times New Roman"/>
          <w:sz w:val="24"/>
          <w:szCs w:val="24"/>
        </w:rPr>
      </w:pPr>
      <w:r w:rsidRPr="001C12E4">
        <w:rPr>
          <w:rFonts w:ascii="Times New Roman" w:eastAsia="Times New Roman" w:hAnsi="Times New Roman" w:cs="Times New Roman"/>
          <w:sz w:val="24"/>
          <w:szCs w:val="24"/>
        </w:rPr>
        <w:t>Aplikáciu prípravku používateľ vopred oznámi miestnemu obecnému alebo mestskému úradu. Pred aplikáciou v daných oblastiach je potrebné zvážiť, či nie je možné použiť iný spôsob likvidácie nežiaducej vegetácie.</w:t>
      </w:r>
    </w:p>
    <w:p w:rsidR="00A64A89" w:rsidRPr="001C12E4" w:rsidRDefault="00A64A89" w:rsidP="00A64A89">
      <w:pPr>
        <w:spacing w:after="0" w:line="240" w:lineRule="auto"/>
        <w:jc w:val="both"/>
        <w:rPr>
          <w:rFonts w:ascii="Times New Roman" w:eastAsia="Times New Roman" w:hAnsi="Times New Roman" w:cs="Times New Roman"/>
          <w:sz w:val="24"/>
          <w:szCs w:val="24"/>
        </w:rPr>
      </w:pPr>
    </w:p>
    <w:p w:rsidR="00A64A89" w:rsidRPr="001C12E4" w:rsidRDefault="00A64A89" w:rsidP="00A64A89">
      <w:pPr>
        <w:spacing w:after="0" w:line="240" w:lineRule="auto"/>
        <w:jc w:val="both"/>
        <w:rPr>
          <w:rFonts w:ascii="Times New Roman" w:eastAsia="Times New Roman" w:hAnsi="Times New Roman" w:cs="Times New Roman"/>
          <w:sz w:val="24"/>
          <w:szCs w:val="24"/>
        </w:rPr>
      </w:pPr>
      <w:r w:rsidRPr="001C12E4">
        <w:rPr>
          <w:rFonts w:ascii="Times New Roman" w:eastAsia="Times New Roman" w:hAnsi="Times New Roman" w:cs="Times New Roman"/>
          <w:sz w:val="24"/>
          <w:szCs w:val="24"/>
        </w:rPr>
        <w:t xml:space="preserve">Ošetrené plochy musia byť zabezpečené vhodným označením ošetrenej plochy (počas a po dobu jedného dňa po aplikácii) nápisom </w:t>
      </w:r>
      <w:r w:rsidRPr="001C12E4">
        <w:rPr>
          <w:rFonts w:ascii="Times New Roman" w:eastAsia="Times New Roman" w:hAnsi="Times New Roman" w:cs="Times New Roman"/>
          <w:b/>
          <w:sz w:val="24"/>
          <w:szCs w:val="24"/>
        </w:rPr>
        <w:t>„Chemicky ošetrené, nedotýkajte sa ošetrených porastov.“</w:t>
      </w:r>
      <w:r w:rsidRPr="001C12E4">
        <w:rPr>
          <w:rFonts w:ascii="Times New Roman" w:eastAsia="Times New Roman" w:hAnsi="Times New Roman" w:cs="Times New Roman"/>
          <w:sz w:val="24"/>
          <w:szCs w:val="24"/>
        </w:rPr>
        <w:t xml:space="preserve"> s doplnením časových termínov a smú byť sprístupnené verejnosti najskôr 24 hodín po aplikácii prípravku. </w:t>
      </w:r>
    </w:p>
    <w:p w:rsidR="00A64A89" w:rsidRPr="00886F50" w:rsidRDefault="00A64A89" w:rsidP="00A64A89">
      <w:pPr>
        <w:autoSpaceDE w:val="0"/>
        <w:autoSpaceDN w:val="0"/>
        <w:adjustRightInd w:val="0"/>
        <w:spacing w:after="0" w:line="240" w:lineRule="auto"/>
        <w:jc w:val="both"/>
        <w:rPr>
          <w:rFonts w:ascii="Times New Roman" w:eastAsia="Times New Roman" w:hAnsi="Times New Roman" w:cs="Times New Roman"/>
          <w:sz w:val="24"/>
          <w:szCs w:val="24"/>
          <w:lang w:eastAsia="cs-CZ"/>
        </w:rPr>
      </w:pPr>
    </w:p>
    <w:p w:rsidR="00A64A89" w:rsidRPr="00886F50" w:rsidRDefault="00A64A89" w:rsidP="00A64A89">
      <w:pPr>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886F50">
        <w:rPr>
          <w:rFonts w:ascii="Times New Roman" w:eastAsia="Times New Roman" w:hAnsi="Times New Roman" w:cs="Times New Roman"/>
          <w:sz w:val="24"/>
          <w:szCs w:val="24"/>
          <w:lang w:eastAsia="cs-CZ"/>
        </w:rPr>
        <w:t>Ak sa prípravok dostane do ohniska požiaru, tento haste hasiacou penou, hasiacim práškom, prípadne pieskom alebo zeminou. Vodu použite len výnimočne, a to vo forme jemnej hmly v</w:t>
      </w:r>
      <w:r>
        <w:rPr>
          <w:rFonts w:ascii="Times New Roman" w:eastAsia="Times New Roman" w:hAnsi="Times New Roman" w:cs="Times New Roman"/>
          <w:sz w:val="24"/>
          <w:szCs w:val="24"/>
          <w:lang w:eastAsia="cs-CZ"/>
        </w:rPr>
        <w:t> </w:t>
      </w:r>
      <w:r w:rsidRPr="00886F50">
        <w:rPr>
          <w:rFonts w:ascii="Times New Roman" w:eastAsia="Times New Roman" w:hAnsi="Times New Roman" w:cs="Times New Roman"/>
          <w:sz w:val="24"/>
          <w:szCs w:val="24"/>
          <w:lang w:eastAsia="cs-CZ"/>
        </w:rPr>
        <w:t xml:space="preserve">tých prípadoch, ak je zaručené, že kontaminovaná voda neprenikne do verejnej kanalizácie, nezasiahne zdroje </w:t>
      </w:r>
      <w:r>
        <w:rPr>
          <w:rFonts w:ascii="Times New Roman" w:eastAsia="Times New Roman" w:hAnsi="Times New Roman" w:cs="Times New Roman"/>
          <w:sz w:val="24"/>
          <w:szCs w:val="24"/>
          <w:lang w:eastAsia="cs-CZ"/>
        </w:rPr>
        <w:t>podzemných</w:t>
      </w:r>
      <w:r w:rsidRPr="00886F50">
        <w:rPr>
          <w:rFonts w:ascii="Times New Roman" w:eastAsia="Times New Roman" w:hAnsi="Times New Roman" w:cs="Times New Roman"/>
          <w:sz w:val="24"/>
          <w:szCs w:val="24"/>
          <w:lang w:eastAsia="cs-CZ"/>
        </w:rPr>
        <w:t xml:space="preserve"> ani recipienty povrchových vôd a poľnohospodársku pôdu.</w:t>
      </w:r>
    </w:p>
    <w:p w:rsidR="00A64A89" w:rsidRPr="00886F50" w:rsidRDefault="00A64A89" w:rsidP="00A64A89">
      <w:pPr>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886F50">
        <w:rPr>
          <w:rFonts w:ascii="Times New Roman" w:eastAsia="Times New Roman" w:hAnsi="Times New Roman" w:cs="Times New Roman"/>
          <w:sz w:val="24"/>
          <w:szCs w:val="24"/>
          <w:lang w:eastAsia="cs-CZ"/>
        </w:rPr>
        <w:t>Postrekujte len za bezvetria alebo pri miernom vánku a to v smere vetra od pracujúcich.</w:t>
      </w:r>
    </w:p>
    <w:p w:rsidR="00A64A89" w:rsidRPr="00886F50" w:rsidRDefault="00A64A89" w:rsidP="00A64A89">
      <w:pPr>
        <w:widowControl w:val="0"/>
        <w:autoSpaceDE w:val="0"/>
        <w:autoSpaceDN w:val="0"/>
        <w:spacing w:after="0" w:line="240" w:lineRule="auto"/>
        <w:jc w:val="both"/>
        <w:rPr>
          <w:rFonts w:ascii="Times New Roman" w:eastAsia="Times New Roman" w:hAnsi="Times New Roman" w:cs="Times New Roman"/>
          <w:sz w:val="24"/>
          <w:szCs w:val="24"/>
          <w:lang w:eastAsia="cs-CZ"/>
        </w:rPr>
      </w:pPr>
    </w:p>
    <w:p w:rsidR="00A64A89" w:rsidRDefault="00A64A89" w:rsidP="00A64A89">
      <w:pPr>
        <w:widowControl w:val="0"/>
        <w:autoSpaceDE w:val="0"/>
        <w:autoSpaceDN w:val="0"/>
        <w:spacing w:after="0" w:line="240" w:lineRule="auto"/>
        <w:jc w:val="both"/>
        <w:rPr>
          <w:rFonts w:ascii="Times New Roman" w:eastAsia="Times New Roman" w:hAnsi="Times New Roman" w:cs="Times New Roman"/>
          <w:b/>
          <w:bCs/>
          <w:color w:val="000000"/>
          <w:sz w:val="24"/>
          <w:szCs w:val="24"/>
          <w:lang w:eastAsia="cs-CZ"/>
        </w:rPr>
      </w:pPr>
      <w:r w:rsidRPr="00886F50">
        <w:rPr>
          <w:rFonts w:ascii="Times New Roman" w:eastAsia="Times New Roman" w:hAnsi="Times New Roman" w:cs="Times New Roman"/>
          <w:b/>
          <w:bCs/>
          <w:color w:val="000000"/>
          <w:sz w:val="24"/>
          <w:szCs w:val="24"/>
          <w:lang w:eastAsia="cs-CZ"/>
        </w:rPr>
        <w:t>PRVÁ POMOC</w:t>
      </w:r>
    </w:p>
    <w:tbl>
      <w:tblPr>
        <w:tblStyle w:val="Mriekatabuky"/>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6804"/>
      </w:tblGrid>
      <w:tr w:rsidR="00A64A89" w:rsidRPr="00D41CA3" w:rsidTr="009A4BB0">
        <w:tc>
          <w:tcPr>
            <w:tcW w:w="2835" w:type="dxa"/>
          </w:tcPr>
          <w:p w:rsidR="00A64A89" w:rsidRPr="00D41CA3" w:rsidRDefault="00A64A89" w:rsidP="009A4BB0">
            <w:pPr>
              <w:widowControl w:val="0"/>
              <w:autoSpaceDE w:val="0"/>
              <w:autoSpaceDN w:val="0"/>
              <w:jc w:val="both"/>
              <w:rPr>
                <w:rFonts w:ascii="Times New Roman" w:eastAsia="Times New Roman" w:hAnsi="Times New Roman" w:cs="Times New Roman"/>
                <w:b/>
                <w:bCs/>
                <w:color w:val="000000"/>
                <w:sz w:val="24"/>
                <w:szCs w:val="24"/>
                <w:lang w:eastAsia="cs-CZ"/>
              </w:rPr>
            </w:pPr>
            <w:r w:rsidRPr="00F2617F">
              <w:rPr>
                <w:rFonts w:ascii="Times New Roman" w:hAnsi="Times New Roman" w:cs="Times New Roman"/>
                <w:b/>
                <w:bCs/>
                <w:sz w:val="24"/>
                <w:szCs w:val="24"/>
              </w:rPr>
              <w:t>Všeobecné pokyny:</w:t>
            </w:r>
          </w:p>
        </w:tc>
        <w:tc>
          <w:tcPr>
            <w:tcW w:w="6804" w:type="dxa"/>
          </w:tcPr>
          <w:p w:rsidR="00A64A89" w:rsidRPr="00F2617F" w:rsidRDefault="00A64A89" w:rsidP="009A4BB0">
            <w:pPr>
              <w:pStyle w:val="Normlnywebov"/>
              <w:spacing w:before="0" w:beforeAutospacing="0" w:after="0" w:afterAutospacing="0"/>
              <w:jc w:val="both"/>
            </w:pPr>
            <w:r w:rsidRPr="00E42437">
              <w:t xml:space="preserve">V prípade, že sa objavia zdravotné problémy (napr. nevoľnosť, pretrvávajúce slzenie, začervenanie, </w:t>
            </w:r>
            <w:r w:rsidRPr="00F2617F">
              <w:t>pálenie očí a pod.) alebo v</w:t>
            </w:r>
            <w:r>
              <w:t> </w:t>
            </w:r>
            <w:r w:rsidRPr="00E42437">
              <w:t>prípade iných ťažkostí kontaktujte lekára.</w:t>
            </w:r>
          </w:p>
        </w:tc>
      </w:tr>
      <w:tr w:rsidR="00A64A89" w:rsidRPr="00D41CA3" w:rsidTr="009A4BB0">
        <w:tc>
          <w:tcPr>
            <w:tcW w:w="2835" w:type="dxa"/>
          </w:tcPr>
          <w:p w:rsidR="00A64A89" w:rsidRPr="00D41CA3" w:rsidRDefault="00A64A89" w:rsidP="009A4BB0">
            <w:pPr>
              <w:widowControl w:val="0"/>
              <w:autoSpaceDE w:val="0"/>
              <w:autoSpaceDN w:val="0"/>
              <w:jc w:val="both"/>
              <w:rPr>
                <w:rFonts w:ascii="Times New Roman" w:eastAsia="Times New Roman" w:hAnsi="Times New Roman" w:cs="Times New Roman"/>
                <w:b/>
                <w:bCs/>
                <w:color w:val="000000"/>
                <w:sz w:val="24"/>
                <w:szCs w:val="24"/>
                <w:lang w:eastAsia="cs-CZ"/>
              </w:rPr>
            </w:pPr>
            <w:r w:rsidRPr="00F2617F">
              <w:rPr>
                <w:rFonts w:ascii="Times New Roman" w:hAnsi="Times New Roman" w:cs="Times New Roman"/>
                <w:b/>
                <w:bCs/>
                <w:sz w:val="24"/>
                <w:szCs w:val="24"/>
              </w:rPr>
              <w:t>Po nadýchaní:</w:t>
            </w:r>
          </w:p>
        </w:tc>
        <w:tc>
          <w:tcPr>
            <w:tcW w:w="6804" w:type="dxa"/>
          </w:tcPr>
          <w:p w:rsidR="00A64A89" w:rsidRPr="00F2617F" w:rsidRDefault="00A64A89" w:rsidP="009A4BB0">
            <w:pPr>
              <w:pStyle w:val="Normlnywebov"/>
              <w:spacing w:before="0" w:beforeAutospacing="0" w:after="0" w:afterAutospacing="0"/>
              <w:jc w:val="both"/>
            </w:pPr>
            <w:r w:rsidRPr="00E42437">
              <w:t>Prerušte prácu. Opustite ošetrovanú oblasť, alebo preneste postihnutého mimo ošetrovanú oblasť.</w:t>
            </w:r>
          </w:p>
        </w:tc>
      </w:tr>
      <w:tr w:rsidR="00A64A89" w:rsidRPr="00D41CA3" w:rsidTr="009A4BB0">
        <w:tc>
          <w:tcPr>
            <w:tcW w:w="2835" w:type="dxa"/>
          </w:tcPr>
          <w:p w:rsidR="00A64A89" w:rsidRPr="00D41CA3" w:rsidRDefault="00A64A89" w:rsidP="009A4BB0">
            <w:pPr>
              <w:widowControl w:val="0"/>
              <w:autoSpaceDE w:val="0"/>
              <w:autoSpaceDN w:val="0"/>
              <w:jc w:val="both"/>
              <w:rPr>
                <w:rFonts w:ascii="Times New Roman" w:eastAsia="Times New Roman" w:hAnsi="Times New Roman" w:cs="Times New Roman"/>
                <w:b/>
                <w:bCs/>
                <w:color w:val="000000"/>
                <w:sz w:val="24"/>
                <w:szCs w:val="24"/>
                <w:lang w:eastAsia="cs-CZ"/>
              </w:rPr>
            </w:pPr>
            <w:r w:rsidRPr="00F2617F">
              <w:rPr>
                <w:rFonts w:ascii="Times New Roman" w:hAnsi="Times New Roman" w:cs="Times New Roman"/>
                <w:b/>
                <w:bCs/>
                <w:sz w:val="24"/>
                <w:szCs w:val="24"/>
              </w:rPr>
              <w:t>Pri zasiahnutí pokožky:</w:t>
            </w:r>
          </w:p>
        </w:tc>
        <w:tc>
          <w:tcPr>
            <w:tcW w:w="6804" w:type="dxa"/>
          </w:tcPr>
          <w:p w:rsidR="00A64A89" w:rsidRPr="00D41CA3" w:rsidRDefault="00A64A89" w:rsidP="009A4BB0">
            <w:pPr>
              <w:widowControl w:val="0"/>
              <w:autoSpaceDE w:val="0"/>
              <w:autoSpaceDN w:val="0"/>
              <w:jc w:val="both"/>
              <w:rPr>
                <w:rFonts w:ascii="Times New Roman" w:eastAsia="Times New Roman" w:hAnsi="Times New Roman" w:cs="Times New Roman"/>
                <w:b/>
                <w:bCs/>
                <w:color w:val="000000"/>
                <w:sz w:val="24"/>
                <w:szCs w:val="24"/>
                <w:lang w:eastAsia="cs-CZ"/>
              </w:rPr>
            </w:pPr>
            <w:r w:rsidRPr="00F2617F">
              <w:rPr>
                <w:rFonts w:ascii="Times New Roman" w:hAnsi="Times New Roman" w:cs="Times New Roman"/>
                <w:sz w:val="24"/>
                <w:szCs w:val="24"/>
              </w:rPr>
              <w:t>Odložte kontaminovaný / nasiaknutý odev. Zasiahnuté časti pokožky umyte teplou vodou a mydlom. Pokožku potom dobre opláchnite. Pri väčšej kontaminácii pokožky sa osprchujte.</w:t>
            </w:r>
          </w:p>
        </w:tc>
      </w:tr>
      <w:tr w:rsidR="00A64A89" w:rsidRPr="00D41CA3" w:rsidTr="009A4BB0">
        <w:tc>
          <w:tcPr>
            <w:tcW w:w="2835" w:type="dxa"/>
          </w:tcPr>
          <w:p w:rsidR="00A64A89" w:rsidRPr="00D41CA3" w:rsidRDefault="00A64A89" w:rsidP="009A4BB0">
            <w:pPr>
              <w:widowControl w:val="0"/>
              <w:autoSpaceDE w:val="0"/>
              <w:autoSpaceDN w:val="0"/>
              <w:jc w:val="both"/>
              <w:rPr>
                <w:rFonts w:ascii="Times New Roman" w:eastAsia="Times New Roman" w:hAnsi="Times New Roman" w:cs="Times New Roman"/>
                <w:b/>
                <w:bCs/>
                <w:color w:val="000000"/>
                <w:sz w:val="24"/>
                <w:szCs w:val="24"/>
                <w:lang w:eastAsia="cs-CZ"/>
              </w:rPr>
            </w:pPr>
            <w:r w:rsidRPr="00F2617F">
              <w:rPr>
                <w:rFonts w:ascii="Times New Roman" w:hAnsi="Times New Roman" w:cs="Times New Roman"/>
                <w:b/>
                <w:bCs/>
                <w:sz w:val="24"/>
                <w:szCs w:val="24"/>
              </w:rPr>
              <w:t>Pri zasiahnutí očí:</w:t>
            </w:r>
          </w:p>
        </w:tc>
        <w:tc>
          <w:tcPr>
            <w:tcW w:w="6804" w:type="dxa"/>
          </w:tcPr>
          <w:p w:rsidR="00A64A89" w:rsidRPr="00F2617F" w:rsidRDefault="00A64A89" w:rsidP="009A4BB0">
            <w:pPr>
              <w:pStyle w:val="Normlnywebov"/>
              <w:spacing w:before="0" w:beforeAutospacing="0" w:after="0" w:afterAutospacing="0"/>
              <w:jc w:val="both"/>
            </w:pPr>
            <w:r w:rsidRPr="00E42437">
              <w:t>Vypláchnite oči po dobu aspoň 10-tich minút veľkým množstvom vlažnej čistej vody. Ak sú nasadené kontaktné šoš</w:t>
            </w:r>
            <w:r w:rsidRPr="00F2617F">
              <w:t>ovky a ak je to možné, vyberte ich. Kontaktné šošovky nie je možné opätovne použiť, zlikvidujte ich.</w:t>
            </w:r>
          </w:p>
        </w:tc>
      </w:tr>
      <w:tr w:rsidR="00A64A89" w:rsidRPr="00D41CA3" w:rsidTr="009A4BB0">
        <w:tc>
          <w:tcPr>
            <w:tcW w:w="2835" w:type="dxa"/>
          </w:tcPr>
          <w:p w:rsidR="00A64A89" w:rsidRPr="00D41CA3" w:rsidRDefault="00A64A89" w:rsidP="009A4BB0">
            <w:pPr>
              <w:widowControl w:val="0"/>
              <w:autoSpaceDE w:val="0"/>
              <w:autoSpaceDN w:val="0"/>
              <w:jc w:val="both"/>
              <w:rPr>
                <w:rFonts w:ascii="Times New Roman" w:eastAsia="Times New Roman" w:hAnsi="Times New Roman" w:cs="Times New Roman"/>
                <w:b/>
                <w:bCs/>
                <w:color w:val="000000"/>
                <w:sz w:val="24"/>
                <w:szCs w:val="24"/>
                <w:lang w:eastAsia="cs-CZ"/>
              </w:rPr>
            </w:pPr>
            <w:r w:rsidRPr="00F2617F">
              <w:rPr>
                <w:rFonts w:ascii="Times New Roman" w:hAnsi="Times New Roman" w:cs="Times New Roman"/>
                <w:b/>
                <w:bCs/>
                <w:sz w:val="24"/>
                <w:szCs w:val="24"/>
              </w:rPr>
              <w:t>Pri náhodnom požití:</w:t>
            </w:r>
            <w:r w:rsidRPr="00F2617F">
              <w:rPr>
                <w:rFonts w:ascii="Times New Roman" w:hAnsi="Times New Roman" w:cs="Times New Roman"/>
                <w:sz w:val="24"/>
                <w:szCs w:val="24"/>
              </w:rPr>
              <w:t> </w:t>
            </w:r>
          </w:p>
        </w:tc>
        <w:tc>
          <w:tcPr>
            <w:tcW w:w="6804" w:type="dxa"/>
          </w:tcPr>
          <w:p w:rsidR="00A64A89" w:rsidRPr="00D41CA3" w:rsidRDefault="00A64A89" w:rsidP="009A4BB0">
            <w:pPr>
              <w:pStyle w:val="Normlnywebov"/>
              <w:spacing w:before="0" w:beforeAutospacing="0" w:after="0" w:afterAutospacing="0"/>
              <w:jc w:val="both"/>
            </w:pPr>
            <w:r w:rsidRPr="00D41CA3">
              <w:t>Vypláchnite ústa vodou, prípadne dajte postihnutému vypiť asi pohár (1/4 litra) vody. Nevyvolávajte zvracanie.</w:t>
            </w:r>
          </w:p>
          <w:p w:rsidR="00A64A89" w:rsidRPr="00D41CA3" w:rsidRDefault="00A64A89" w:rsidP="009A4BB0">
            <w:pPr>
              <w:widowControl w:val="0"/>
              <w:autoSpaceDE w:val="0"/>
              <w:autoSpaceDN w:val="0"/>
              <w:jc w:val="both"/>
              <w:rPr>
                <w:rFonts w:ascii="Times New Roman" w:eastAsia="Times New Roman" w:hAnsi="Times New Roman" w:cs="Times New Roman"/>
                <w:b/>
                <w:bCs/>
                <w:color w:val="000000"/>
                <w:sz w:val="24"/>
                <w:szCs w:val="24"/>
                <w:lang w:eastAsia="cs-CZ"/>
              </w:rPr>
            </w:pPr>
          </w:p>
        </w:tc>
      </w:tr>
    </w:tbl>
    <w:p w:rsidR="00A64A89" w:rsidRPr="00D41CA3" w:rsidRDefault="00A64A89" w:rsidP="00A64A89">
      <w:pPr>
        <w:pStyle w:val="Normlnywebov"/>
        <w:spacing w:before="0" w:beforeAutospacing="0" w:after="0" w:afterAutospacing="0"/>
        <w:jc w:val="both"/>
      </w:pPr>
      <w:r w:rsidRPr="00D41CA3">
        <w:t>Pri vyhľadan</w:t>
      </w:r>
      <w:r w:rsidRPr="00F2617F">
        <w:t>í lekárskeho ošetrenia informujte lekára o prípravku, s ktorým sa pracovalo, poskytnite mu informáciu z etikety alebo karty bezpečnostných údajov a o poskytnutej prvej pomoci. Ďalší postup prvej pomoci (príp. následnú liečbu) je možné konzultovať s Národným toxikologickým informačným centrom – Klinika pracovného lekárstva a toxikológie, Limbová 5, 833 05 Bratislava, tel. +421 (0)2 5477 4166.</w:t>
      </w:r>
    </w:p>
    <w:p w:rsidR="00A64A89" w:rsidRPr="00886F50" w:rsidRDefault="00A64A89" w:rsidP="00A64A89">
      <w:pPr>
        <w:widowControl w:val="0"/>
        <w:autoSpaceDE w:val="0"/>
        <w:autoSpaceDN w:val="0"/>
        <w:spacing w:after="0" w:line="240" w:lineRule="auto"/>
        <w:jc w:val="both"/>
        <w:rPr>
          <w:rFonts w:ascii="Times New Roman" w:eastAsia="Times New Roman" w:hAnsi="Times New Roman" w:cs="Times New Roman"/>
          <w:b/>
          <w:bCs/>
          <w:color w:val="000000"/>
          <w:sz w:val="24"/>
          <w:szCs w:val="24"/>
          <w:lang w:eastAsia="cs-CZ"/>
        </w:rPr>
      </w:pPr>
      <w:r>
        <w:rPr>
          <w:rFonts w:ascii="Times New Roman" w:eastAsia="Times New Roman" w:hAnsi="Times New Roman" w:cs="Times New Roman"/>
          <w:b/>
          <w:bCs/>
          <w:color w:val="000000"/>
          <w:sz w:val="24"/>
          <w:szCs w:val="24"/>
          <w:lang w:eastAsia="cs-CZ"/>
        </w:rPr>
        <w:br w:type="column"/>
      </w:r>
      <w:r w:rsidRPr="00886F50">
        <w:rPr>
          <w:rFonts w:ascii="Times New Roman" w:eastAsia="Times New Roman" w:hAnsi="Times New Roman" w:cs="Times New Roman"/>
          <w:b/>
          <w:bCs/>
          <w:color w:val="000000"/>
          <w:sz w:val="24"/>
          <w:szCs w:val="24"/>
          <w:lang w:eastAsia="cs-CZ"/>
        </w:rPr>
        <w:lastRenderedPageBreak/>
        <w:t>SKLADOVANIE</w:t>
      </w:r>
    </w:p>
    <w:p w:rsidR="00A64A89" w:rsidRPr="00886F50" w:rsidRDefault="00A64A89" w:rsidP="00A64A89">
      <w:pPr>
        <w:widowControl w:val="0"/>
        <w:autoSpaceDE w:val="0"/>
        <w:autoSpaceDN w:val="0"/>
        <w:spacing w:after="0" w:line="240" w:lineRule="auto"/>
        <w:jc w:val="both"/>
        <w:rPr>
          <w:rFonts w:ascii="Times New Roman" w:eastAsia="Times New Roman" w:hAnsi="Times New Roman" w:cs="Times New Roman"/>
          <w:sz w:val="24"/>
          <w:szCs w:val="24"/>
          <w:lang w:eastAsia="cs-CZ"/>
        </w:rPr>
      </w:pPr>
      <w:r w:rsidRPr="00886F50">
        <w:rPr>
          <w:rFonts w:ascii="Times New Roman" w:eastAsia="Times New Roman" w:hAnsi="Times New Roman" w:cs="Times New Roman"/>
          <w:sz w:val="24"/>
          <w:szCs w:val="24"/>
          <w:lang w:eastAsia="cs-CZ"/>
        </w:rPr>
        <w:t>Prípravok skladujte v uzavretých originálnych obaloch v uzamknutých čistých a vetrateľných skladoch pri teplotách +5</w:t>
      </w:r>
      <w:r>
        <w:rPr>
          <w:rFonts w:ascii="Times New Roman" w:eastAsia="Times New Roman" w:hAnsi="Times New Roman" w:cs="Times New Roman"/>
          <w:sz w:val="24"/>
          <w:szCs w:val="24"/>
          <w:lang w:eastAsia="cs-CZ"/>
        </w:rPr>
        <w:t>°C</w:t>
      </w:r>
      <w:r w:rsidRPr="00886F50">
        <w:rPr>
          <w:rFonts w:ascii="Times New Roman" w:eastAsia="Times New Roman" w:hAnsi="Times New Roman" w:cs="Times New Roman"/>
          <w:sz w:val="24"/>
          <w:szCs w:val="24"/>
          <w:lang w:eastAsia="cs-CZ"/>
        </w:rPr>
        <w:t xml:space="preserve"> až +30°C oddelene od požívatín, liekov, krmív, hnojív, dezinfekčných prostriedkov a obalov od týchto látok. Chráňte pred mrazom a priamym slnečným žiarením. Doba skladovateľnosti v originálnych neporušených obaloch je 2 roky od dátumu výroby.</w:t>
      </w:r>
    </w:p>
    <w:p w:rsidR="00A64A89" w:rsidRPr="00886F50" w:rsidRDefault="00A64A89" w:rsidP="00A64A89">
      <w:pPr>
        <w:widowControl w:val="0"/>
        <w:autoSpaceDE w:val="0"/>
        <w:autoSpaceDN w:val="0"/>
        <w:spacing w:after="0" w:line="240" w:lineRule="auto"/>
        <w:jc w:val="both"/>
        <w:rPr>
          <w:rFonts w:ascii="Times New Roman" w:eastAsia="Times New Roman" w:hAnsi="Times New Roman" w:cs="Times New Roman"/>
          <w:sz w:val="24"/>
          <w:szCs w:val="24"/>
          <w:lang w:eastAsia="cs-CZ"/>
        </w:rPr>
      </w:pPr>
    </w:p>
    <w:p w:rsidR="00A64A89" w:rsidRPr="00886F50" w:rsidRDefault="00A64A89" w:rsidP="00A64A89">
      <w:pPr>
        <w:widowControl w:val="0"/>
        <w:autoSpaceDE w:val="0"/>
        <w:autoSpaceDN w:val="0"/>
        <w:spacing w:after="0" w:line="240" w:lineRule="auto"/>
        <w:jc w:val="both"/>
        <w:rPr>
          <w:rFonts w:ascii="Times New Roman" w:eastAsia="Times New Roman" w:hAnsi="Times New Roman" w:cs="Times New Roman"/>
          <w:color w:val="000000"/>
          <w:sz w:val="24"/>
          <w:szCs w:val="24"/>
          <w:lang w:eastAsia="cs-CZ"/>
        </w:rPr>
      </w:pPr>
      <w:r w:rsidRPr="00886F50">
        <w:rPr>
          <w:rFonts w:ascii="Times New Roman" w:eastAsia="Times New Roman" w:hAnsi="Times New Roman" w:cs="Times New Roman"/>
          <w:b/>
          <w:color w:val="000000"/>
          <w:sz w:val="24"/>
          <w:szCs w:val="24"/>
          <w:lang w:eastAsia="cs-CZ"/>
        </w:rPr>
        <w:t>ZNEŠKODNENIE ZVYŠKOV</w:t>
      </w:r>
    </w:p>
    <w:p w:rsidR="00A64A89" w:rsidRPr="001630D2" w:rsidRDefault="00A64A89" w:rsidP="00A64A89">
      <w:pPr>
        <w:widowControl w:val="0"/>
        <w:autoSpaceDE w:val="0"/>
        <w:autoSpaceDN w:val="0"/>
        <w:spacing w:after="0" w:line="240" w:lineRule="auto"/>
        <w:jc w:val="both"/>
        <w:rPr>
          <w:rFonts w:ascii="Times New Roman" w:eastAsia="Times New Roman" w:hAnsi="Times New Roman" w:cs="Times New Roman"/>
          <w:sz w:val="20"/>
          <w:szCs w:val="20"/>
          <w:lang w:eastAsia="cs-CZ"/>
        </w:rPr>
      </w:pPr>
      <w:r w:rsidRPr="00886F50">
        <w:rPr>
          <w:rFonts w:ascii="Times New Roman" w:eastAsia="Times New Roman" w:hAnsi="Times New Roman" w:cs="Times New Roman"/>
          <w:sz w:val="24"/>
          <w:szCs w:val="24"/>
          <w:lang w:eastAsia="cs-CZ"/>
        </w:rPr>
        <w:t xml:space="preserve">Nepoužité zvyšky prípravku v pôvodnom obale zneškodnite ako nebezpečný odpad. </w:t>
      </w:r>
      <w:r w:rsidRPr="00886F50">
        <w:rPr>
          <w:rFonts w:ascii="Times New Roman" w:eastAsia="Times New Roman" w:hAnsi="Times New Roman" w:cs="Times New Roman"/>
          <w:sz w:val="20"/>
          <w:szCs w:val="20"/>
          <w:lang w:eastAsia="cs-CZ"/>
        </w:rPr>
        <w:t xml:space="preserve"> </w:t>
      </w:r>
      <w:r w:rsidRPr="00886F50">
        <w:rPr>
          <w:rFonts w:ascii="Times New Roman" w:eastAsia="Times New Roman" w:hAnsi="Times New Roman" w:cs="Times New Roman"/>
          <w:sz w:val="24"/>
          <w:szCs w:val="24"/>
          <w:lang w:eastAsia="cs-CZ"/>
        </w:rPr>
        <w:t>Technologický zvyšok postrekovej kvapaliny po zriedení vystriekajte na neošetrenej ploche, nesm</w:t>
      </w:r>
      <w:r>
        <w:rPr>
          <w:rFonts w:ascii="Times New Roman" w:eastAsia="Times New Roman" w:hAnsi="Times New Roman" w:cs="Times New Roman"/>
          <w:sz w:val="24"/>
          <w:szCs w:val="24"/>
          <w:lang w:eastAsia="cs-CZ"/>
        </w:rPr>
        <w:t>ie</w:t>
      </w:r>
      <w:r w:rsidRPr="00886F50">
        <w:rPr>
          <w:rFonts w:ascii="Times New Roman" w:eastAsia="Times New Roman" w:hAnsi="Times New Roman" w:cs="Times New Roman"/>
          <w:sz w:val="24"/>
          <w:szCs w:val="24"/>
          <w:lang w:eastAsia="cs-CZ"/>
        </w:rPr>
        <w:t xml:space="preserve"> však zasiahnuť zdroje podzemných ani recipienty povrchových vôd alebo zneškodnite ako nebezpečný odpad. Nepoužité zvyšky postrekovej kvapaliny v objeme väčšom ako technologický zvyšok (uvedené v</w:t>
      </w:r>
      <w:r>
        <w:rPr>
          <w:rFonts w:ascii="Times New Roman" w:eastAsia="Times New Roman" w:hAnsi="Times New Roman" w:cs="Times New Roman"/>
          <w:sz w:val="24"/>
          <w:szCs w:val="24"/>
          <w:lang w:eastAsia="cs-CZ"/>
        </w:rPr>
        <w:t> </w:t>
      </w:r>
      <w:r w:rsidRPr="00886F50">
        <w:rPr>
          <w:rFonts w:ascii="Times New Roman" w:eastAsia="Times New Roman" w:hAnsi="Times New Roman" w:cs="Times New Roman"/>
          <w:sz w:val="24"/>
          <w:szCs w:val="24"/>
          <w:lang w:eastAsia="cs-CZ"/>
        </w:rPr>
        <w:t>technických parametroch mechanizačného prostriedku) zneškodnite ako nebezpečný odpad v</w:t>
      </w:r>
      <w:r>
        <w:rPr>
          <w:rFonts w:ascii="Times New Roman" w:eastAsia="Times New Roman" w:hAnsi="Times New Roman" w:cs="Times New Roman"/>
          <w:sz w:val="24"/>
          <w:szCs w:val="24"/>
          <w:lang w:eastAsia="cs-CZ"/>
        </w:rPr>
        <w:t> </w:t>
      </w:r>
      <w:r w:rsidRPr="00886F50">
        <w:rPr>
          <w:rFonts w:ascii="Times New Roman" w:eastAsia="Times New Roman" w:hAnsi="Times New Roman" w:cs="Times New Roman"/>
          <w:sz w:val="24"/>
          <w:szCs w:val="24"/>
          <w:lang w:eastAsia="cs-CZ"/>
        </w:rPr>
        <w:t>súlade s platnou legislatívou o odpadoch.</w:t>
      </w:r>
    </w:p>
    <w:p w:rsidR="00553096" w:rsidRDefault="00553096"/>
    <w:sectPr w:rsidR="00553096" w:rsidSect="00C66416">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4A89" w:rsidRDefault="00A64A89" w:rsidP="00A64A89">
      <w:pPr>
        <w:spacing w:after="0" w:line="240" w:lineRule="auto"/>
      </w:pPr>
      <w:r>
        <w:separator/>
      </w:r>
    </w:p>
  </w:endnote>
  <w:endnote w:type="continuationSeparator" w:id="0">
    <w:p w:rsidR="00A64A89" w:rsidRDefault="00A64A89" w:rsidP="00A64A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UnicodeMS">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5B71" w:rsidRDefault="000F5B7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5D34" w:rsidRPr="00234E93" w:rsidRDefault="00A64A89">
    <w:pPr>
      <w:pStyle w:val="Pta"/>
    </w:pPr>
    <w:r>
      <w:t>ICZ/2024/14997/vi</w:t>
    </w:r>
    <w:r>
      <w:tab/>
    </w:r>
    <w:r>
      <w:tab/>
    </w:r>
    <w:r w:rsidRPr="00EA64A8">
      <w:t xml:space="preserve"> </w:t>
    </w:r>
    <w:r w:rsidRPr="00F2617F">
      <w:rPr>
        <w:bCs/>
      </w:rPr>
      <w:fldChar w:fldCharType="begin"/>
    </w:r>
    <w:r w:rsidRPr="00F2617F">
      <w:rPr>
        <w:bCs/>
      </w:rPr>
      <w:instrText>PAGE  \* Arabic  \* MERGEFORMAT</w:instrText>
    </w:r>
    <w:r w:rsidRPr="00F2617F">
      <w:rPr>
        <w:bCs/>
      </w:rPr>
      <w:fldChar w:fldCharType="separate"/>
    </w:r>
    <w:r w:rsidR="000F5B71">
      <w:rPr>
        <w:bCs/>
        <w:noProof/>
      </w:rPr>
      <w:t>1</w:t>
    </w:r>
    <w:r w:rsidRPr="00F2617F">
      <w:rPr>
        <w:bCs/>
      </w:rPr>
      <w:fldChar w:fldCharType="end"/>
    </w:r>
    <w:r w:rsidR="00AD7E45">
      <w:t>/</w:t>
    </w:r>
    <w:r w:rsidRPr="00F2617F">
      <w:rPr>
        <w:bCs/>
      </w:rPr>
      <w:fldChar w:fldCharType="begin"/>
    </w:r>
    <w:r w:rsidRPr="00F2617F">
      <w:rPr>
        <w:bCs/>
      </w:rPr>
      <w:instrText>NUMPAGES  \* Arabic  \* MERGEFORMAT</w:instrText>
    </w:r>
    <w:r w:rsidRPr="00F2617F">
      <w:rPr>
        <w:bCs/>
      </w:rPr>
      <w:fldChar w:fldCharType="separate"/>
    </w:r>
    <w:r w:rsidR="000F5B71">
      <w:rPr>
        <w:bCs/>
        <w:noProof/>
      </w:rPr>
      <w:t>10</w:t>
    </w:r>
    <w:r w:rsidRPr="00F2617F">
      <w:rPr>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5B71" w:rsidRDefault="000F5B7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4A89" w:rsidRDefault="00A64A89" w:rsidP="00A64A89">
      <w:pPr>
        <w:spacing w:after="0" w:line="240" w:lineRule="auto"/>
      </w:pPr>
      <w:r>
        <w:separator/>
      </w:r>
    </w:p>
  </w:footnote>
  <w:footnote w:type="continuationSeparator" w:id="0">
    <w:p w:rsidR="00A64A89" w:rsidRDefault="00A64A89" w:rsidP="00A64A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5B71" w:rsidRDefault="000F5B7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5D34" w:rsidRPr="00C66416" w:rsidRDefault="00A64A89" w:rsidP="00C66416">
    <w:pPr>
      <w:pStyle w:val="Hlavika"/>
      <w:tabs>
        <w:tab w:val="clear" w:pos="4320"/>
        <w:tab w:val="clear" w:pos="8640"/>
      </w:tabs>
      <w:jc w:val="right"/>
      <w:rPr>
        <w:szCs w:val="24"/>
      </w:rPr>
    </w:pPr>
    <w:r w:rsidRPr="00F2617F">
      <w:rPr>
        <w:sz w:val="16"/>
      </w:rPr>
      <w:tab/>
    </w:r>
    <w:r w:rsidRPr="00F2617F">
      <w:rPr>
        <w:sz w:val="16"/>
      </w:rPr>
      <w:tab/>
    </w:r>
    <w:r w:rsidRPr="008F0F1B">
      <w:rPr>
        <w:szCs w:val="24"/>
      </w:rPr>
      <w:t xml:space="preserve">Etiketa schválená: </w:t>
    </w:r>
    <w:r w:rsidR="000F5B71">
      <w:rPr>
        <w:szCs w:val="24"/>
      </w:rPr>
      <w:t>15.08.2024</w:t>
    </w: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5B71" w:rsidRDefault="000F5B7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81177"/>
    <w:multiLevelType w:val="hybridMultilevel"/>
    <w:tmpl w:val="49A49952"/>
    <w:lvl w:ilvl="0" w:tplc="041B0001">
      <w:start w:val="1"/>
      <w:numFmt w:val="bullet"/>
      <w:lvlText w:val=""/>
      <w:lvlJc w:val="left"/>
      <w:pPr>
        <w:ind w:left="898" w:hanging="360"/>
      </w:pPr>
      <w:rPr>
        <w:rFonts w:ascii="Symbol" w:hAnsi="Symbol" w:hint="default"/>
      </w:rPr>
    </w:lvl>
    <w:lvl w:ilvl="1" w:tplc="041B0003" w:tentative="1">
      <w:start w:val="1"/>
      <w:numFmt w:val="bullet"/>
      <w:lvlText w:val="o"/>
      <w:lvlJc w:val="left"/>
      <w:pPr>
        <w:ind w:left="1618" w:hanging="360"/>
      </w:pPr>
      <w:rPr>
        <w:rFonts w:ascii="Courier New" w:hAnsi="Courier New" w:hint="default"/>
      </w:rPr>
    </w:lvl>
    <w:lvl w:ilvl="2" w:tplc="041B0005" w:tentative="1">
      <w:start w:val="1"/>
      <w:numFmt w:val="bullet"/>
      <w:lvlText w:val=""/>
      <w:lvlJc w:val="left"/>
      <w:pPr>
        <w:ind w:left="2338" w:hanging="360"/>
      </w:pPr>
      <w:rPr>
        <w:rFonts w:ascii="Wingdings" w:hAnsi="Wingdings" w:hint="default"/>
      </w:rPr>
    </w:lvl>
    <w:lvl w:ilvl="3" w:tplc="041B0001" w:tentative="1">
      <w:start w:val="1"/>
      <w:numFmt w:val="bullet"/>
      <w:lvlText w:val=""/>
      <w:lvlJc w:val="left"/>
      <w:pPr>
        <w:ind w:left="3058" w:hanging="360"/>
      </w:pPr>
      <w:rPr>
        <w:rFonts w:ascii="Symbol" w:hAnsi="Symbol" w:hint="default"/>
      </w:rPr>
    </w:lvl>
    <w:lvl w:ilvl="4" w:tplc="041B0003" w:tentative="1">
      <w:start w:val="1"/>
      <w:numFmt w:val="bullet"/>
      <w:lvlText w:val="o"/>
      <w:lvlJc w:val="left"/>
      <w:pPr>
        <w:ind w:left="3778" w:hanging="360"/>
      </w:pPr>
      <w:rPr>
        <w:rFonts w:ascii="Courier New" w:hAnsi="Courier New" w:hint="default"/>
      </w:rPr>
    </w:lvl>
    <w:lvl w:ilvl="5" w:tplc="041B0005" w:tentative="1">
      <w:start w:val="1"/>
      <w:numFmt w:val="bullet"/>
      <w:lvlText w:val=""/>
      <w:lvlJc w:val="left"/>
      <w:pPr>
        <w:ind w:left="4498" w:hanging="360"/>
      </w:pPr>
      <w:rPr>
        <w:rFonts w:ascii="Wingdings" w:hAnsi="Wingdings" w:hint="default"/>
      </w:rPr>
    </w:lvl>
    <w:lvl w:ilvl="6" w:tplc="041B0001" w:tentative="1">
      <w:start w:val="1"/>
      <w:numFmt w:val="bullet"/>
      <w:lvlText w:val=""/>
      <w:lvlJc w:val="left"/>
      <w:pPr>
        <w:ind w:left="5218" w:hanging="360"/>
      </w:pPr>
      <w:rPr>
        <w:rFonts w:ascii="Symbol" w:hAnsi="Symbol" w:hint="default"/>
      </w:rPr>
    </w:lvl>
    <w:lvl w:ilvl="7" w:tplc="041B0003" w:tentative="1">
      <w:start w:val="1"/>
      <w:numFmt w:val="bullet"/>
      <w:lvlText w:val="o"/>
      <w:lvlJc w:val="left"/>
      <w:pPr>
        <w:ind w:left="5938" w:hanging="360"/>
      </w:pPr>
      <w:rPr>
        <w:rFonts w:ascii="Courier New" w:hAnsi="Courier New" w:hint="default"/>
      </w:rPr>
    </w:lvl>
    <w:lvl w:ilvl="8" w:tplc="041B0005" w:tentative="1">
      <w:start w:val="1"/>
      <w:numFmt w:val="bullet"/>
      <w:lvlText w:val=""/>
      <w:lvlJc w:val="left"/>
      <w:pPr>
        <w:ind w:left="6658" w:hanging="360"/>
      </w:pPr>
      <w:rPr>
        <w:rFonts w:ascii="Wingdings" w:hAnsi="Wingdings" w:hint="default"/>
      </w:rPr>
    </w:lvl>
  </w:abstractNum>
  <w:abstractNum w:abstractNumId="1" w15:restartNumberingAfterBreak="0">
    <w:nsid w:val="7D7E2E81"/>
    <w:multiLevelType w:val="hybridMultilevel"/>
    <w:tmpl w:val="7ED6453E"/>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4A89"/>
    <w:rsid w:val="000F5B71"/>
    <w:rsid w:val="00553096"/>
    <w:rsid w:val="00A15811"/>
    <w:rsid w:val="00A64A89"/>
    <w:rsid w:val="00AD72EE"/>
    <w:rsid w:val="00AD7E4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EA5D521"/>
  <w15:chartTrackingRefBased/>
  <w15:docId w15:val="{7CC685E3-CBDA-4E99-9779-69722F30D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64A89"/>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A64A89"/>
    <w:pPr>
      <w:widowControl w:val="0"/>
      <w:tabs>
        <w:tab w:val="center" w:pos="4320"/>
        <w:tab w:val="right" w:pos="8640"/>
      </w:tabs>
      <w:autoSpaceDE w:val="0"/>
      <w:autoSpaceDN w:val="0"/>
      <w:spacing w:after="0" w:line="240" w:lineRule="auto"/>
    </w:pPr>
    <w:rPr>
      <w:rFonts w:ascii="Times New Roman" w:eastAsia="Times New Roman" w:hAnsi="Times New Roman" w:cs="Times New Roman"/>
      <w:sz w:val="20"/>
      <w:szCs w:val="20"/>
      <w:lang w:eastAsia="cs-CZ"/>
    </w:rPr>
  </w:style>
  <w:style w:type="character" w:customStyle="1" w:styleId="HlavikaChar">
    <w:name w:val="Hlavička Char"/>
    <w:basedOn w:val="Predvolenpsmoodseku"/>
    <w:link w:val="Hlavika"/>
    <w:uiPriority w:val="99"/>
    <w:rsid w:val="00A64A89"/>
    <w:rPr>
      <w:rFonts w:ascii="Times New Roman" w:eastAsia="Times New Roman" w:hAnsi="Times New Roman" w:cs="Times New Roman"/>
      <w:sz w:val="20"/>
      <w:szCs w:val="20"/>
      <w:lang w:eastAsia="cs-CZ"/>
    </w:rPr>
  </w:style>
  <w:style w:type="paragraph" w:styleId="Odsekzoznamu">
    <w:name w:val="List Paragraph"/>
    <w:basedOn w:val="Normlny"/>
    <w:uiPriority w:val="34"/>
    <w:qFormat/>
    <w:rsid w:val="00A64A89"/>
    <w:pPr>
      <w:widowControl w:val="0"/>
      <w:autoSpaceDE w:val="0"/>
      <w:autoSpaceDN w:val="0"/>
      <w:spacing w:after="0" w:line="240" w:lineRule="auto"/>
      <w:ind w:left="720"/>
      <w:contextualSpacing/>
    </w:pPr>
    <w:rPr>
      <w:rFonts w:ascii="Times New Roman" w:eastAsia="Times New Roman" w:hAnsi="Times New Roman" w:cs="Times New Roman"/>
      <w:sz w:val="20"/>
      <w:szCs w:val="20"/>
      <w:lang w:eastAsia="cs-CZ"/>
    </w:rPr>
  </w:style>
  <w:style w:type="paragraph" w:styleId="Pta">
    <w:name w:val="footer"/>
    <w:basedOn w:val="Normlny"/>
    <w:link w:val="PtaChar"/>
    <w:uiPriority w:val="99"/>
    <w:unhideWhenUsed/>
    <w:rsid w:val="00A64A89"/>
    <w:pPr>
      <w:widowControl w:val="0"/>
      <w:tabs>
        <w:tab w:val="center" w:pos="4536"/>
        <w:tab w:val="right" w:pos="9072"/>
      </w:tabs>
      <w:autoSpaceDE w:val="0"/>
      <w:autoSpaceDN w:val="0"/>
      <w:spacing w:after="0" w:line="240" w:lineRule="auto"/>
    </w:pPr>
    <w:rPr>
      <w:rFonts w:ascii="Times New Roman" w:eastAsia="Times New Roman" w:hAnsi="Times New Roman" w:cs="Times New Roman"/>
      <w:sz w:val="20"/>
      <w:szCs w:val="20"/>
      <w:lang w:eastAsia="cs-CZ"/>
    </w:rPr>
  </w:style>
  <w:style w:type="character" w:customStyle="1" w:styleId="PtaChar">
    <w:name w:val="Päta Char"/>
    <w:basedOn w:val="Predvolenpsmoodseku"/>
    <w:link w:val="Pta"/>
    <w:uiPriority w:val="99"/>
    <w:rsid w:val="00A64A89"/>
    <w:rPr>
      <w:rFonts w:ascii="Times New Roman" w:eastAsia="Times New Roman" w:hAnsi="Times New Roman" w:cs="Times New Roman"/>
      <w:sz w:val="20"/>
      <w:szCs w:val="20"/>
      <w:lang w:eastAsia="cs-CZ"/>
    </w:rPr>
  </w:style>
  <w:style w:type="paragraph" w:styleId="Normlnywebov">
    <w:name w:val="Normal (Web)"/>
    <w:basedOn w:val="Normlny"/>
    <w:uiPriority w:val="99"/>
    <w:unhideWhenUsed/>
    <w:rsid w:val="00A64A89"/>
    <w:pPr>
      <w:spacing w:before="100" w:beforeAutospacing="1" w:after="100" w:afterAutospacing="1" w:line="240" w:lineRule="auto"/>
    </w:pPr>
    <w:rPr>
      <w:rFonts w:ascii="Times New Roman" w:eastAsia="Times New Roman" w:hAnsi="Times New Roman" w:cs="Times New Roman"/>
      <w:sz w:val="24"/>
      <w:szCs w:val="24"/>
      <w:lang w:eastAsia="sk-SK"/>
    </w:rPr>
  </w:style>
  <w:style w:type="table" w:styleId="Mriekatabuky">
    <w:name w:val="Table Grid"/>
    <w:basedOn w:val="Normlnatabuka"/>
    <w:uiPriority w:val="39"/>
    <w:rsid w:val="00A64A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3836</Words>
  <Characters>21868</Characters>
  <Application>Microsoft Office Word</Application>
  <DocSecurity>0</DocSecurity>
  <Lines>182</Lines>
  <Paragraphs>51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Kavalová Zuzana</dc:creator>
  <cp:keywords/>
  <dc:description/>
  <cp:lastModifiedBy>Kavalová Zuzana</cp:lastModifiedBy>
  <cp:revision>2</cp:revision>
  <dcterms:created xsi:type="dcterms:W3CDTF">2024-08-15T12:56:00Z</dcterms:created>
  <dcterms:modified xsi:type="dcterms:W3CDTF">2024-08-15T12:56:00Z</dcterms:modified>
</cp:coreProperties>
</file>