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DD379" w14:textId="77777777" w:rsidR="00103A2E" w:rsidRPr="0098395B" w:rsidRDefault="00103A2E" w:rsidP="008228C9">
      <w:pPr>
        <w:spacing w:after="120"/>
        <w:jc w:val="center"/>
        <w:rPr>
          <w:sz w:val="24"/>
          <w:szCs w:val="24"/>
          <w:lang w:val="sk-SK"/>
        </w:rPr>
      </w:pPr>
      <w:r w:rsidRPr="0098395B">
        <w:rPr>
          <w:sz w:val="24"/>
          <w:szCs w:val="24"/>
          <w:lang w:val="sk-SK"/>
        </w:rPr>
        <w:t>Prípravok na ochranu rastlín pre profesionálnych používateľov</w:t>
      </w:r>
    </w:p>
    <w:p w14:paraId="57069036" w14:textId="5331E20A" w:rsidR="00103A2E" w:rsidRPr="00B11C02" w:rsidRDefault="00C05110" w:rsidP="008228C9">
      <w:pPr>
        <w:widowControl w:val="0"/>
        <w:autoSpaceDE w:val="0"/>
        <w:autoSpaceDN w:val="0"/>
        <w:jc w:val="center"/>
        <w:rPr>
          <w:b/>
          <w:bCs/>
          <w:sz w:val="40"/>
          <w:szCs w:val="24"/>
          <w:lang w:val="sk-SK"/>
        </w:rPr>
      </w:pPr>
      <w:r>
        <w:rPr>
          <w:b/>
          <w:bCs/>
          <w:sz w:val="40"/>
          <w:szCs w:val="24"/>
          <w:lang w:val="sk-SK"/>
        </w:rPr>
        <w:t>BETTIX COMBI</w:t>
      </w:r>
      <w:r w:rsidR="00103A2E" w:rsidRPr="00B11C02">
        <w:rPr>
          <w:b/>
          <w:bCs/>
          <w:sz w:val="40"/>
          <w:szCs w:val="24"/>
          <w:vertAlign w:val="superscript"/>
          <w:lang w:val="sk-SK"/>
        </w:rPr>
        <w:t>®</w:t>
      </w:r>
    </w:p>
    <w:p w14:paraId="31D75DDB" w14:textId="77777777" w:rsidR="00103A2E" w:rsidRPr="00B11C02" w:rsidRDefault="00103A2E" w:rsidP="008228C9">
      <w:pPr>
        <w:rPr>
          <w:b/>
          <w:sz w:val="24"/>
          <w:szCs w:val="24"/>
          <w:lang w:val="sk-SK"/>
        </w:rPr>
      </w:pPr>
    </w:p>
    <w:p w14:paraId="2E38662A" w14:textId="77777777" w:rsidR="00103A2E" w:rsidRPr="00305E22" w:rsidRDefault="00103A2E" w:rsidP="008228C9">
      <w:pPr>
        <w:jc w:val="both"/>
        <w:rPr>
          <w:sz w:val="24"/>
          <w:szCs w:val="24"/>
          <w:lang w:val="sk-SK"/>
        </w:rPr>
      </w:pPr>
      <w:r w:rsidRPr="00B11C02">
        <w:rPr>
          <w:rFonts w:eastAsia="Calibri"/>
          <w:sz w:val="24"/>
          <w:szCs w:val="24"/>
          <w:lang w:val="sk-SK" w:bidi="cs-CZ"/>
        </w:rPr>
        <w:t xml:space="preserve">Selektívny herbicíd </w:t>
      </w:r>
      <w:r w:rsidRPr="00B11C02">
        <w:rPr>
          <w:sz w:val="24"/>
          <w:szCs w:val="24"/>
          <w:lang w:val="sk-SK"/>
        </w:rPr>
        <w:t xml:space="preserve">vo forme </w:t>
      </w:r>
      <w:proofErr w:type="spellStart"/>
      <w:r w:rsidRPr="00B11C02">
        <w:rPr>
          <w:sz w:val="24"/>
          <w:szCs w:val="24"/>
          <w:lang w:val="sk-SK"/>
        </w:rPr>
        <w:t>suspenzného</w:t>
      </w:r>
      <w:proofErr w:type="spellEnd"/>
      <w:r w:rsidRPr="00B11C02">
        <w:rPr>
          <w:sz w:val="24"/>
          <w:szCs w:val="24"/>
          <w:lang w:val="sk-SK"/>
        </w:rPr>
        <w:t xml:space="preserve"> koncentrátu (SC) </w:t>
      </w:r>
      <w:r w:rsidRPr="00B11C02">
        <w:rPr>
          <w:rFonts w:eastAsia="Calibri"/>
          <w:sz w:val="24"/>
          <w:szCs w:val="24"/>
          <w:lang w:val="sk-SK" w:bidi="cs-CZ"/>
        </w:rPr>
        <w:t xml:space="preserve">určený k ničeniu jednoročných </w:t>
      </w:r>
      <w:proofErr w:type="spellStart"/>
      <w:r w:rsidRPr="00305E22">
        <w:rPr>
          <w:rFonts w:eastAsia="Calibri"/>
          <w:sz w:val="24"/>
          <w:szCs w:val="24"/>
          <w:lang w:val="sk-SK" w:bidi="cs-CZ"/>
        </w:rPr>
        <w:t>dvojklíčnolistových</w:t>
      </w:r>
      <w:proofErr w:type="spellEnd"/>
      <w:r w:rsidRPr="00305E22">
        <w:rPr>
          <w:rFonts w:eastAsia="Calibri"/>
          <w:sz w:val="24"/>
          <w:szCs w:val="24"/>
          <w:lang w:val="sk-SK" w:bidi="cs-CZ"/>
        </w:rPr>
        <w:t xml:space="preserve"> burín v repe kŕmnej a repe cukrovej.</w:t>
      </w:r>
    </w:p>
    <w:p w14:paraId="44B4174C" w14:textId="77777777" w:rsidR="00103A2E" w:rsidRPr="00305E22" w:rsidRDefault="00103A2E" w:rsidP="008228C9">
      <w:pPr>
        <w:rPr>
          <w:b/>
          <w:sz w:val="24"/>
          <w:szCs w:val="24"/>
          <w:highlight w:val="yellow"/>
          <w:lang w:val="sk-SK"/>
        </w:rPr>
      </w:pPr>
    </w:p>
    <w:p w14:paraId="4BEEA7BC" w14:textId="77777777" w:rsidR="00103A2E" w:rsidRPr="00305E22" w:rsidRDefault="00103A2E" w:rsidP="008228C9">
      <w:pPr>
        <w:spacing w:after="120"/>
        <w:jc w:val="both"/>
        <w:rPr>
          <w:b/>
          <w:sz w:val="24"/>
          <w:szCs w:val="24"/>
          <w:lang w:val="sk-SK"/>
        </w:rPr>
      </w:pPr>
      <w:r w:rsidRPr="00305E22">
        <w:rPr>
          <w:b/>
          <w:caps/>
          <w:sz w:val="24"/>
          <w:szCs w:val="24"/>
          <w:lang w:val="sk-SK"/>
        </w:rPr>
        <w:t>Účinná látka:</w:t>
      </w:r>
    </w:p>
    <w:tbl>
      <w:tblPr>
        <w:tblW w:w="9555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900"/>
        <w:gridCol w:w="2693"/>
        <w:gridCol w:w="4962"/>
      </w:tblGrid>
      <w:tr w:rsidR="00305E22" w:rsidRPr="00305E22" w14:paraId="63DADC62" w14:textId="77777777" w:rsidTr="008228C9">
        <w:tc>
          <w:tcPr>
            <w:tcW w:w="1900" w:type="dxa"/>
          </w:tcPr>
          <w:p w14:paraId="1DA5AB12" w14:textId="77777777" w:rsidR="00103A2E" w:rsidRPr="00305E22" w:rsidRDefault="00103A2E" w:rsidP="008228C9">
            <w:pPr>
              <w:ind w:right="113"/>
              <w:rPr>
                <w:b/>
                <w:sz w:val="24"/>
                <w:szCs w:val="24"/>
                <w:lang w:val="sk-SK"/>
              </w:rPr>
            </w:pPr>
            <w:proofErr w:type="spellStart"/>
            <w:r w:rsidRPr="00305E22">
              <w:rPr>
                <w:b/>
                <w:bCs/>
                <w:sz w:val="24"/>
                <w:szCs w:val="24"/>
                <w:lang w:val="sk-SK"/>
              </w:rPr>
              <w:t>Metamitron</w:t>
            </w:r>
            <w:proofErr w:type="spellEnd"/>
          </w:p>
        </w:tc>
        <w:tc>
          <w:tcPr>
            <w:tcW w:w="2693" w:type="dxa"/>
          </w:tcPr>
          <w:p w14:paraId="77A087DC" w14:textId="77777777" w:rsidR="00103A2E" w:rsidRPr="00305E22" w:rsidRDefault="00103A2E" w:rsidP="008228C9">
            <w:pPr>
              <w:ind w:right="-57"/>
              <w:jc w:val="center"/>
              <w:rPr>
                <w:b/>
                <w:sz w:val="24"/>
                <w:szCs w:val="24"/>
                <w:lang w:val="sk-SK"/>
              </w:rPr>
            </w:pPr>
            <w:r w:rsidRPr="00305E22">
              <w:rPr>
                <w:b/>
                <w:sz w:val="24"/>
                <w:szCs w:val="24"/>
                <w:lang w:val="sk-SK"/>
              </w:rPr>
              <w:t xml:space="preserve">  350 g/l</w:t>
            </w:r>
          </w:p>
          <w:p w14:paraId="6488F735" w14:textId="77777777" w:rsidR="00103A2E" w:rsidRPr="00305E22" w:rsidRDefault="00103A2E" w:rsidP="008228C9">
            <w:pPr>
              <w:ind w:right="-57"/>
              <w:jc w:val="center"/>
              <w:rPr>
                <w:sz w:val="24"/>
                <w:szCs w:val="24"/>
                <w:lang w:val="sk-SK"/>
              </w:rPr>
            </w:pPr>
            <w:r w:rsidRPr="00305E22">
              <w:rPr>
                <w:sz w:val="24"/>
                <w:szCs w:val="24"/>
                <w:lang w:val="sk-SK"/>
              </w:rPr>
              <w:t>(30,70 % hm)</w:t>
            </w:r>
          </w:p>
        </w:tc>
        <w:tc>
          <w:tcPr>
            <w:tcW w:w="4962" w:type="dxa"/>
          </w:tcPr>
          <w:p w14:paraId="7580A8DB" w14:textId="77777777" w:rsidR="00103A2E" w:rsidRPr="00305E22" w:rsidRDefault="00103A2E" w:rsidP="008228C9">
            <w:pPr>
              <w:pStyle w:val="Hlavika"/>
              <w:jc w:val="both"/>
              <w:rPr>
                <w:lang w:val="sk-SK"/>
              </w:rPr>
            </w:pPr>
          </w:p>
        </w:tc>
      </w:tr>
      <w:tr w:rsidR="00103A2E" w:rsidRPr="00305E22" w14:paraId="7FA996FE" w14:textId="77777777" w:rsidTr="008228C9">
        <w:tc>
          <w:tcPr>
            <w:tcW w:w="1900" w:type="dxa"/>
          </w:tcPr>
          <w:p w14:paraId="5E457B22" w14:textId="77777777" w:rsidR="00103A2E" w:rsidRPr="00305E22" w:rsidRDefault="00103A2E" w:rsidP="008228C9">
            <w:pPr>
              <w:ind w:right="113"/>
              <w:rPr>
                <w:b/>
                <w:bCs/>
                <w:sz w:val="24"/>
                <w:szCs w:val="24"/>
                <w:lang w:val="sk-SK"/>
              </w:rPr>
            </w:pPr>
            <w:proofErr w:type="spellStart"/>
            <w:r w:rsidRPr="00305E22">
              <w:rPr>
                <w:b/>
                <w:bCs/>
                <w:sz w:val="24"/>
                <w:szCs w:val="24"/>
                <w:lang w:val="sk-SK"/>
              </w:rPr>
              <w:t>Ethofumesate</w:t>
            </w:r>
            <w:proofErr w:type="spellEnd"/>
          </w:p>
        </w:tc>
        <w:tc>
          <w:tcPr>
            <w:tcW w:w="2693" w:type="dxa"/>
          </w:tcPr>
          <w:p w14:paraId="2A91B7E5" w14:textId="77777777" w:rsidR="00103A2E" w:rsidRPr="00305E22" w:rsidRDefault="00103A2E" w:rsidP="008228C9">
            <w:pPr>
              <w:ind w:right="-57"/>
              <w:jc w:val="center"/>
              <w:rPr>
                <w:b/>
                <w:sz w:val="24"/>
                <w:szCs w:val="24"/>
                <w:lang w:val="sk-SK"/>
              </w:rPr>
            </w:pPr>
            <w:r w:rsidRPr="00305E22">
              <w:rPr>
                <w:b/>
                <w:sz w:val="24"/>
                <w:szCs w:val="24"/>
                <w:lang w:val="sk-SK"/>
              </w:rPr>
              <w:t xml:space="preserve">  150 g/l</w:t>
            </w:r>
          </w:p>
          <w:p w14:paraId="33489F4A" w14:textId="77777777" w:rsidR="00103A2E" w:rsidRPr="00305E22" w:rsidRDefault="00103A2E" w:rsidP="008228C9">
            <w:pPr>
              <w:ind w:right="-57"/>
              <w:jc w:val="center"/>
              <w:rPr>
                <w:b/>
                <w:sz w:val="24"/>
                <w:szCs w:val="24"/>
                <w:lang w:val="sk-SK"/>
              </w:rPr>
            </w:pPr>
            <w:r w:rsidRPr="00305E22">
              <w:rPr>
                <w:sz w:val="24"/>
                <w:szCs w:val="24"/>
                <w:lang w:val="sk-SK"/>
              </w:rPr>
              <w:t>(13,16 % hm)</w:t>
            </w:r>
          </w:p>
        </w:tc>
        <w:tc>
          <w:tcPr>
            <w:tcW w:w="4962" w:type="dxa"/>
          </w:tcPr>
          <w:p w14:paraId="04139E39" w14:textId="77777777" w:rsidR="00103A2E" w:rsidRPr="00305E22" w:rsidRDefault="00103A2E" w:rsidP="008228C9">
            <w:pPr>
              <w:pStyle w:val="Hlavika"/>
              <w:jc w:val="both"/>
              <w:rPr>
                <w:lang w:val="sk-SK"/>
              </w:rPr>
            </w:pPr>
          </w:p>
        </w:tc>
      </w:tr>
    </w:tbl>
    <w:p w14:paraId="28128782" w14:textId="77777777" w:rsidR="00103A2E" w:rsidRPr="00305E22" w:rsidRDefault="00103A2E" w:rsidP="008228C9">
      <w:pPr>
        <w:rPr>
          <w:b/>
          <w:sz w:val="24"/>
          <w:szCs w:val="24"/>
          <w:highlight w:val="yellow"/>
          <w:lang w:val="sk-SK"/>
        </w:rPr>
      </w:pPr>
    </w:p>
    <w:p w14:paraId="69E55C2B" w14:textId="77777777" w:rsidR="00103A2E" w:rsidRPr="0098395B" w:rsidRDefault="00103A2E" w:rsidP="008228C9">
      <w:pPr>
        <w:pStyle w:val="BodyText7"/>
        <w:shd w:val="clear" w:color="auto" w:fill="auto"/>
        <w:spacing w:after="6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sk-SK" w:bidi="cs-CZ"/>
        </w:rPr>
      </w:pPr>
      <w:r w:rsidRPr="00305E22">
        <w:rPr>
          <w:rFonts w:ascii="Times New Roman" w:hAnsi="Times New Roman" w:cs="Times New Roman"/>
          <w:b/>
          <w:iCs/>
          <w:sz w:val="24"/>
          <w:szCs w:val="24"/>
          <w:lang w:val="sk-SK"/>
        </w:rPr>
        <w:t xml:space="preserve">Látky </w:t>
      </w:r>
      <w:r w:rsidRPr="0098395B">
        <w:rPr>
          <w:rFonts w:ascii="Times New Roman" w:hAnsi="Times New Roman" w:cs="Times New Roman"/>
          <w:b/>
          <w:iCs/>
          <w:sz w:val="24"/>
          <w:szCs w:val="24"/>
          <w:lang w:val="sk-SK"/>
        </w:rPr>
        <w:t>nebezpečné pre zdravie, ktoré prispievajú ku klasifikácii prípravku:</w:t>
      </w:r>
      <w:r w:rsidRPr="0098395B">
        <w:rPr>
          <w:rFonts w:ascii="Times New Roman" w:hAnsi="Times New Roman" w:cs="Times New Roman"/>
          <w:iCs/>
          <w:sz w:val="24"/>
          <w:szCs w:val="24"/>
          <w:lang w:val="sk-SK"/>
        </w:rPr>
        <w:t xml:space="preserve"> </w:t>
      </w:r>
      <w:proofErr w:type="spellStart"/>
      <w:r>
        <w:rPr>
          <w:rStyle w:val="BodytextItalic"/>
          <w:rFonts w:ascii="Times New Roman" w:hAnsi="Times New Roman" w:cs="Times New Roman"/>
          <w:i w:val="0"/>
          <w:sz w:val="24"/>
          <w:szCs w:val="24"/>
          <w:lang w:val="sk-SK" w:bidi="cs-CZ"/>
        </w:rPr>
        <w:t>metamitron</w:t>
      </w:r>
      <w:proofErr w:type="spellEnd"/>
      <w:r>
        <w:rPr>
          <w:rStyle w:val="BodytextItalic"/>
          <w:rFonts w:ascii="Times New Roman" w:hAnsi="Times New Roman" w:cs="Times New Roman"/>
          <w:i w:val="0"/>
          <w:sz w:val="24"/>
          <w:szCs w:val="24"/>
          <w:lang w:val="sk-SK" w:bidi="cs-CZ"/>
        </w:rPr>
        <w:t xml:space="preserve"> CAS č.: 41394-05-2</w:t>
      </w:r>
    </w:p>
    <w:p w14:paraId="1F0DC493" w14:textId="77777777" w:rsidR="00103A2E" w:rsidRDefault="00103A2E" w:rsidP="008228C9">
      <w:pPr>
        <w:jc w:val="both"/>
        <w:rPr>
          <w:sz w:val="24"/>
          <w:szCs w:val="24"/>
          <w:lang w:val="sk-SK"/>
        </w:rPr>
      </w:pPr>
    </w:p>
    <w:p w14:paraId="6E3B04E8" w14:textId="77777777" w:rsidR="00103A2E" w:rsidRPr="00D802B4" w:rsidRDefault="00103A2E" w:rsidP="008228C9">
      <w:pPr>
        <w:spacing w:after="120"/>
        <w:jc w:val="both"/>
        <w:rPr>
          <w:b/>
          <w:sz w:val="24"/>
          <w:szCs w:val="24"/>
          <w:lang w:val="sk-SK"/>
        </w:rPr>
      </w:pPr>
      <w:r w:rsidRPr="00D802B4">
        <w:rPr>
          <w:b/>
          <w:caps/>
          <w:sz w:val="24"/>
          <w:szCs w:val="24"/>
          <w:lang w:val="sk-SK"/>
        </w:rPr>
        <w:t>Označenie prípravku</w:t>
      </w:r>
    </w:p>
    <w:tbl>
      <w:tblPr>
        <w:tblW w:w="2808" w:type="dxa"/>
        <w:tblInd w:w="-34" w:type="dxa"/>
        <w:tblLook w:val="00A0" w:firstRow="1" w:lastRow="0" w:firstColumn="1" w:lastColumn="0" w:noHBand="0" w:noVBand="0"/>
      </w:tblPr>
      <w:tblGrid>
        <w:gridCol w:w="1452"/>
        <w:gridCol w:w="1356"/>
      </w:tblGrid>
      <w:tr w:rsidR="00103A2E" w:rsidRPr="00D802B4" w14:paraId="410AC99C" w14:textId="77777777" w:rsidTr="008228C9">
        <w:tc>
          <w:tcPr>
            <w:tcW w:w="1452" w:type="dxa"/>
          </w:tcPr>
          <w:p w14:paraId="69381963" w14:textId="77777777" w:rsidR="00103A2E" w:rsidRPr="00D802B4" w:rsidRDefault="00103A2E" w:rsidP="008228C9">
            <w:pPr>
              <w:tabs>
                <w:tab w:val="left" w:pos="1008"/>
              </w:tabs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  <w:r w:rsidRPr="00D802B4">
              <w:rPr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6F16347D" wp14:editId="41E89B44">
                  <wp:extent cx="685800" cy="685800"/>
                  <wp:effectExtent l="0" t="0" r="0" b="0"/>
                  <wp:docPr id="7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14:paraId="2832D464" w14:textId="77777777" w:rsidR="00103A2E" w:rsidRPr="00D802B4" w:rsidRDefault="00103A2E" w:rsidP="008228C9">
            <w:pPr>
              <w:tabs>
                <w:tab w:val="left" w:pos="1008"/>
              </w:tabs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  <w:r w:rsidRPr="00D802B4">
              <w:rPr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13996349" wp14:editId="7E82AA5A">
                  <wp:extent cx="685800" cy="685800"/>
                  <wp:effectExtent l="0" t="0" r="0" b="0"/>
                  <wp:docPr id="1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3A2E" w:rsidRPr="003725F0" w14:paraId="1264D9A2" w14:textId="77777777" w:rsidTr="008228C9">
        <w:tc>
          <w:tcPr>
            <w:tcW w:w="1452" w:type="dxa"/>
          </w:tcPr>
          <w:p w14:paraId="55E531DF" w14:textId="77777777" w:rsidR="00103A2E" w:rsidRPr="003725F0" w:rsidRDefault="00103A2E" w:rsidP="008228C9">
            <w:pPr>
              <w:tabs>
                <w:tab w:val="left" w:pos="1008"/>
              </w:tabs>
              <w:spacing w:before="40" w:after="40"/>
              <w:jc w:val="center"/>
              <w:rPr>
                <w:lang w:val="sk-SK" w:eastAsia="sk-SK"/>
              </w:rPr>
            </w:pPr>
            <w:r w:rsidRPr="003725F0">
              <w:rPr>
                <w:lang w:val="sk-SK" w:eastAsia="sk-SK"/>
              </w:rPr>
              <w:t>GHS07</w:t>
            </w:r>
          </w:p>
        </w:tc>
        <w:tc>
          <w:tcPr>
            <w:tcW w:w="1356" w:type="dxa"/>
          </w:tcPr>
          <w:p w14:paraId="54B72DCC" w14:textId="77777777" w:rsidR="00103A2E" w:rsidRPr="003725F0" w:rsidRDefault="00103A2E" w:rsidP="008228C9">
            <w:pPr>
              <w:tabs>
                <w:tab w:val="left" w:pos="1008"/>
              </w:tabs>
              <w:spacing w:before="40" w:after="40"/>
              <w:jc w:val="center"/>
              <w:rPr>
                <w:lang w:val="sk-SK" w:eastAsia="sk-SK"/>
              </w:rPr>
            </w:pPr>
            <w:r w:rsidRPr="003725F0">
              <w:rPr>
                <w:lang w:val="sk-SK" w:eastAsia="sk-SK"/>
              </w:rPr>
              <w:t>GHS09</w:t>
            </w:r>
          </w:p>
        </w:tc>
      </w:tr>
    </w:tbl>
    <w:p w14:paraId="41FDCC41" w14:textId="77777777" w:rsidR="00103A2E" w:rsidRDefault="00103A2E" w:rsidP="008228C9">
      <w:pPr>
        <w:rPr>
          <w:sz w:val="24"/>
          <w:szCs w:val="24"/>
          <w:lang w:val="sk-SK"/>
        </w:rPr>
      </w:pPr>
      <w:r w:rsidRPr="00DC040B">
        <w:rPr>
          <w:b/>
          <w:sz w:val="28"/>
          <w:szCs w:val="28"/>
          <w:lang w:val="sk-SK" w:eastAsia="sk-SK"/>
        </w:rPr>
        <w:t>Pozor</w:t>
      </w:r>
    </w:p>
    <w:p w14:paraId="4091C07D" w14:textId="77777777" w:rsidR="00103A2E" w:rsidRDefault="00103A2E" w:rsidP="008228C9">
      <w:pPr>
        <w:rPr>
          <w:color w:val="FF0000"/>
          <w:sz w:val="24"/>
          <w:szCs w:val="24"/>
          <w:lang w:val="sk-SK"/>
        </w:rPr>
      </w:pPr>
    </w:p>
    <w:tbl>
      <w:tblPr>
        <w:tblW w:w="9214" w:type="dxa"/>
        <w:tblInd w:w="-34" w:type="dxa"/>
        <w:tblLook w:val="00A0" w:firstRow="1" w:lastRow="0" w:firstColumn="1" w:lastColumn="0" w:noHBand="0" w:noVBand="0"/>
      </w:tblPr>
      <w:tblGrid>
        <w:gridCol w:w="1863"/>
        <w:gridCol w:w="7351"/>
      </w:tblGrid>
      <w:tr w:rsidR="00103A2E" w:rsidRPr="00D802B4" w14:paraId="03B2E027" w14:textId="77777777" w:rsidTr="00B11C02">
        <w:tc>
          <w:tcPr>
            <w:tcW w:w="1863" w:type="dxa"/>
          </w:tcPr>
          <w:p w14:paraId="32926450" w14:textId="77777777" w:rsidR="00103A2E" w:rsidRPr="0098395B" w:rsidRDefault="00103A2E" w:rsidP="008228C9">
            <w:pPr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98395B">
              <w:rPr>
                <w:b/>
                <w:sz w:val="24"/>
                <w:szCs w:val="24"/>
                <w:lang w:val="sk-SK" w:eastAsia="sk-SK"/>
              </w:rPr>
              <w:t>H302</w:t>
            </w:r>
          </w:p>
        </w:tc>
        <w:tc>
          <w:tcPr>
            <w:tcW w:w="7351" w:type="dxa"/>
          </w:tcPr>
          <w:p w14:paraId="351F0FEE" w14:textId="77777777" w:rsidR="00103A2E" w:rsidRPr="0098395B" w:rsidRDefault="00103A2E" w:rsidP="008228C9">
            <w:pPr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13745E">
              <w:rPr>
                <w:b/>
                <w:sz w:val="24"/>
                <w:szCs w:val="24"/>
                <w:lang w:val="sk-SK" w:eastAsia="sk-SK"/>
              </w:rPr>
              <w:t>Škodlivý po požití.</w:t>
            </w:r>
          </w:p>
        </w:tc>
      </w:tr>
      <w:tr w:rsidR="00103A2E" w:rsidRPr="00D802B4" w14:paraId="2F3A6974" w14:textId="77777777" w:rsidTr="00B11C02">
        <w:tc>
          <w:tcPr>
            <w:tcW w:w="1863" w:type="dxa"/>
          </w:tcPr>
          <w:p w14:paraId="004DDE9C" w14:textId="77777777" w:rsidR="00103A2E" w:rsidRPr="0098395B" w:rsidRDefault="00103A2E" w:rsidP="008228C9">
            <w:pPr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98395B">
              <w:rPr>
                <w:b/>
                <w:sz w:val="24"/>
                <w:szCs w:val="24"/>
                <w:lang w:val="sk-SK" w:eastAsia="sk-SK"/>
              </w:rPr>
              <w:t>H332</w:t>
            </w:r>
          </w:p>
        </w:tc>
        <w:tc>
          <w:tcPr>
            <w:tcW w:w="7351" w:type="dxa"/>
          </w:tcPr>
          <w:p w14:paraId="4661C11E" w14:textId="77777777" w:rsidR="00103A2E" w:rsidRPr="0098395B" w:rsidRDefault="00103A2E" w:rsidP="008228C9">
            <w:pPr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13745E">
              <w:rPr>
                <w:b/>
                <w:sz w:val="24"/>
                <w:szCs w:val="24"/>
                <w:lang w:val="sk-SK" w:eastAsia="sk-SK"/>
              </w:rPr>
              <w:t>Škodlivý pri vdýchnutí.</w:t>
            </w:r>
          </w:p>
        </w:tc>
      </w:tr>
      <w:tr w:rsidR="00103A2E" w:rsidRPr="00D802B4" w14:paraId="6D003A1E" w14:textId="77777777" w:rsidTr="00B11C02">
        <w:tc>
          <w:tcPr>
            <w:tcW w:w="1863" w:type="dxa"/>
          </w:tcPr>
          <w:p w14:paraId="6EEC48ED" w14:textId="77777777" w:rsidR="00103A2E" w:rsidRPr="0098395B" w:rsidRDefault="00103A2E" w:rsidP="008228C9">
            <w:pPr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98395B">
              <w:rPr>
                <w:b/>
                <w:sz w:val="24"/>
                <w:szCs w:val="24"/>
                <w:lang w:val="sk-SK" w:eastAsia="sk-SK"/>
              </w:rPr>
              <w:t>H410</w:t>
            </w:r>
          </w:p>
        </w:tc>
        <w:tc>
          <w:tcPr>
            <w:tcW w:w="7351" w:type="dxa"/>
          </w:tcPr>
          <w:p w14:paraId="79B6985E" w14:textId="77777777" w:rsidR="00103A2E" w:rsidRPr="0098395B" w:rsidRDefault="00103A2E" w:rsidP="008228C9">
            <w:pPr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13745E">
              <w:rPr>
                <w:b/>
                <w:sz w:val="24"/>
                <w:szCs w:val="24"/>
                <w:lang w:val="sk-SK" w:eastAsia="sk-SK"/>
              </w:rPr>
              <w:t>Veľmi toxický pre vodné organizmy, s dlhodobými účinkami.</w:t>
            </w:r>
          </w:p>
        </w:tc>
      </w:tr>
      <w:tr w:rsidR="00103A2E" w:rsidRPr="00D802B4" w14:paraId="745FC65F" w14:textId="77777777" w:rsidTr="00B11C02">
        <w:tc>
          <w:tcPr>
            <w:tcW w:w="1863" w:type="dxa"/>
          </w:tcPr>
          <w:p w14:paraId="3CC2875C" w14:textId="77777777" w:rsidR="00103A2E" w:rsidRPr="0098395B" w:rsidRDefault="00103A2E" w:rsidP="008228C9">
            <w:pPr>
              <w:jc w:val="both"/>
              <w:rPr>
                <w:sz w:val="24"/>
                <w:szCs w:val="24"/>
                <w:lang w:val="sk-SK" w:eastAsia="sk-SK"/>
              </w:rPr>
            </w:pPr>
            <w:r w:rsidRPr="0098395B">
              <w:rPr>
                <w:sz w:val="24"/>
                <w:szCs w:val="24"/>
                <w:lang w:val="sk-SK" w:eastAsia="sk-SK"/>
              </w:rPr>
              <w:t>P</w:t>
            </w:r>
            <w:r>
              <w:rPr>
                <w:sz w:val="24"/>
                <w:szCs w:val="24"/>
                <w:lang w:val="sk-SK" w:eastAsia="sk-SK"/>
              </w:rPr>
              <w:t>101</w:t>
            </w:r>
          </w:p>
        </w:tc>
        <w:tc>
          <w:tcPr>
            <w:tcW w:w="7351" w:type="dxa"/>
          </w:tcPr>
          <w:p w14:paraId="0DCFB502" w14:textId="77777777" w:rsidR="00103A2E" w:rsidRPr="0098395B" w:rsidRDefault="00103A2E" w:rsidP="008228C9">
            <w:pPr>
              <w:jc w:val="both"/>
              <w:rPr>
                <w:sz w:val="24"/>
                <w:szCs w:val="24"/>
                <w:lang w:val="sk-SK" w:eastAsia="sk-SK"/>
              </w:rPr>
            </w:pPr>
            <w:r w:rsidRPr="0013745E">
              <w:rPr>
                <w:sz w:val="24"/>
                <w:szCs w:val="24"/>
                <w:lang w:val="sk-SK" w:eastAsia="sk-SK"/>
              </w:rPr>
              <w:t>Ak je potrebná lekárska pomoc, majte k dispozícii obal alebo etiketu výrobku.</w:t>
            </w:r>
          </w:p>
        </w:tc>
      </w:tr>
      <w:tr w:rsidR="00103A2E" w:rsidRPr="00D802B4" w14:paraId="7C6D1F79" w14:textId="77777777" w:rsidTr="00B11C02">
        <w:tc>
          <w:tcPr>
            <w:tcW w:w="1863" w:type="dxa"/>
          </w:tcPr>
          <w:p w14:paraId="194A10A4" w14:textId="77777777" w:rsidR="00103A2E" w:rsidRPr="0098395B" w:rsidRDefault="00103A2E" w:rsidP="008228C9">
            <w:pPr>
              <w:jc w:val="both"/>
              <w:rPr>
                <w:sz w:val="24"/>
                <w:szCs w:val="24"/>
                <w:lang w:val="sk-SK" w:eastAsia="sk-SK"/>
              </w:rPr>
            </w:pPr>
            <w:r>
              <w:rPr>
                <w:sz w:val="24"/>
                <w:szCs w:val="24"/>
                <w:lang w:val="sk-SK" w:eastAsia="sk-SK"/>
              </w:rPr>
              <w:t>P102</w:t>
            </w:r>
          </w:p>
        </w:tc>
        <w:tc>
          <w:tcPr>
            <w:tcW w:w="7351" w:type="dxa"/>
          </w:tcPr>
          <w:p w14:paraId="496D2D3B" w14:textId="77777777" w:rsidR="00103A2E" w:rsidRPr="0098395B" w:rsidRDefault="00103A2E" w:rsidP="008228C9">
            <w:pPr>
              <w:jc w:val="both"/>
              <w:rPr>
                <w:sz w:val="24"/>
                <w:szCs w:val="24"/>
                <w:lang w:val="sk-SK" w:eastAsia="sk-SK"/>
              </w:rPr>
            </w:pPr>
            <w:r w:rsidRPr="0013745E">
              <w:rPr>
                <w:sz w:val="24"/>
                <w:szCs w:val="24"/>
                <w:lang w:val="sk-SK" w:eastAsia="sk-SK"/>
              </w:rPr>
              <w:t>Uchovávajte mimo dosahu detí.</w:t>
            </w:r>
          </w:p>
        </w:tc>
      </w:tr>
      <w:tr w:rsidR="00103A2E" w:rsidRPr="00D802B4" w14:paraId="5966A839" w14:textId="77777777" w:rsidTr="00B11C02">
        <w:tc>
          <w:tcPr>
            <w:tcW w:w="1863" w:type="dxa"/>
          </w:tcPr>
          <w:p w14:paraId="015D6C82" w14:textId="77777777" w:rsidR="00103A2E" w:rsidRDefault="00103A2E" w:rsidP="008228C9">
            <w:pPr>
              <w:jc w:val="both"/>
              <w:rPr>
                <w:sz w:val="24"/>
                <w:szCs w:val="24"/>
                <w:lang w:val="sk-SK" w:eastAsia="sk-SK"/>
              </w:rPr>
            </w:pPr>
            <w:r>
              <w:rPr>
                <w:sz w:val="24"/>
                <w:szCs w:val="24"/>
                <w:lang w:val="sk-SK" w:eastAsia="sk-SK"/>
              </w:rPr>
              <w:t>P261</w:t>
            </w:r>
          </w:p>
        </w:tc>
        <w:tc>
          <w:tcPr>
            <w:tcW w:w="7351" w:type="dxa"/>
          </w:tcPr>
          <w:p w14:paraId="78185AF7" w14:textId="77777777" w:rsidR="00103A2E" w:rsidRPr="0098395B" w:rsidRDefault="00103A2E" w:rsidP="008228C9">
            <w:pPr>
              <w:jc w:val="both"/>
              <w:rPr>
                <w:sz w:val="24"/>
                <w:szCs w:val="24"/>
                <w:lang w:val="sk-SK" w:eastAsia="sk-SK"/>
              </w:rPr>
            </w:pPr>
            <w:r w:rsidRPr="0013745E">
              <w:rPr>
                <w:sz w:val="24"/>
                <w:szCs w:val="24"/>
                <w:lang w:val="sk-SK" w:eastAsia="sk-SK"/>
              </w:rPr>
              <w:t>Zabráňte vdychovaniu prachu/dymu/plynu/hmly/pár/aerosólov.</w:t>
            </w:r>
          </w:p>
        </w:tc>
      </w:tr>
      <w:tr w:rsidR="00103A2E" w:rsidRPr="00D802B4" w14:paraId="761CDF52" w14:textId="77777777" w:rsidTr="00B11C02">
        <w:tc>
          <w:tcPr>
            <w:tcW w:w="1863" w:type="dxa"/>
          </w:tcPr>
          <w:p w14:paraId="525066B3" w14:textId="77777777" w:rsidR="00103A2E" w:rsidRDefault="00103A2E" w:rsidP="008228C9">
            <w:pPr>
              <w:jc w:val="both"/>
              <w:rPr>
                <w:sz w:val="24"/>
                <w:szCs w:val="24"/>
                <w:lang w:val="sk-SK" w:eastAsia="sk-SK"/>
              </w:rPr>
            </w:pPr>
            <w:r>
              <w:rPr>
                <w:sz w:val="24"/>
                <w:szCs w:val="24"/>
                <w:lang w:val="sk-SK" w:eastAsia="sk-SK"/>
              </w:rPr>
              <w:t>P264</w:t>
            </w:r>
          </w:p>
        </w:tc>
        <w:tc>
          <w:tcPr>
            <w:tcW w:w="7351" w:type="dxa"/>
          </w:tcPr>
          <w:p w14:paraId="7180D29E" w14:textId="77777777" w:rsidR="00103A2E" w:rsidRPr="0098395B" w:rsidRDefault="00103A2E" w:rsidP="008228C9">
            <w:pPr>
              <w:jc w:val="both"/>
              <w:rPr>
                <w:sz w:val="24"/>
                <w:szCs w:val="24"/>
                <w:lang w:val="sk-SK" w:eastAsia="sk-SK"/>
              </w:rPr>
            </w:pPr>
            <w:r w:rsidRPr="0013745E">
              <w:rPr>
                <w:sz w:val="24"/>
                <w:szCs w:val="24"/>
                <w:lang w:val="sk-SK" w:eastAsia="sk-SK"/>
              </w:rPr>
              <w:t xml:space="preserve">Po manipulácii starostlivo </w:t>
            </w:r>
            <w:r w:rsidRPr="00B11C02">
              <w:rPr>
                <w:sz w:val="24"/>
                <w:szCs w:val="24"/>
                <w:lang w:val="sk-SK" w:eastAsia="sk-SK"/>
              </w:rPr>
              <w:t>umyte</w:t>
            </w:r>
            <w:r>
              <w:rPr>
                <w:sz w:val="24"/>
                <w:szCs w:val="24"/>
                <w:lang w:val="sk-SK" w:eastAsia="sk-SK"/>
              </w:rPr>
              <w:t xml:space="preserve"> ruky.</w:t>
            </w:r>
          </w:p>
        </w:tc>
      </w:tr>
      <w:tr w:rsidR="00103A2E" w:rsidRPr="00D802B4" w14:paraId="53D029AC" w14:textId="77777777" w:rsidTr="00B11C02">
        <w:tc>
          <w:tcPr>
            <w:tcW w:w="1863" w:type="dxa"/>
          </w:tcPr>
          <w:p w14:paraId="4CB04A98" w14:textId="77777777" w:rsidR="00103A2E" w:rsidRDefault="00103A2E" w:rsidP="008228C9">
            <w:pPr>
              <w:jc w:val="both"/>
              <w:rPr>
                <w:sz w:val="24"/>
                <w:szCs w:val="24"/>
                <w:lang w:val="sk-SK" w:eastAsia="sk-SK"/>
              </w:rPr>
            </w:pPr>
            <w:r>
              <w:rPr>
                <w:sz w:val="24"/>
                <w:szCs w:val="24"/>
                <w:lang w:val="sk-SK" w:eastAsia="sk-SK"/>
              </w:rPr>
              <w:t>P270</w:t>
            </w:r>
          </w:p>
        </w:tc>
        <w:tc>
          <w:tcPr>
            <w:tcW w:w="7351" w:type="dxa"/>
          </w:tcPr>
          <w:p w14:paraId="222A8229" w14:textId="77777777" w:rsidR="00103A2E" w:rsidRPr="0098395B" w:rsidRDefault="00103A2E" w:rsidP="008228C9">
            <w:pPr>
              <w:jc w:val="both"/>
              <w:rPr>
                <w:sz w:val="24"/>
                <w:szCs w:val="24"/>
                <w:lang w:val="sk-SK" w:eastAsia="sk-SK"/>
              </w:rPr>
            </w:pPr>
            <w:r w:rsidRPr="0013745E">
              <w:rPr>
                <w:sz w:val="24"/>
                <w:szCs w:val="24"/>
                <w:lang w:val="sk-SK" w:eastAsia="sk-SK"/>
              </w:rPr>
              <w:t>Pri používaní výrobku nejedzte, nepite ani nefajčite.</w:t>
            </w:r>
          </w:p>
        </w:tc>
      </w:tr>
      <w:tr w:rsidR="00103A2E" w:rsidRPr="00D802B4" w14:paraId="219A3E85" w14:textId="77777777" w:rsidTr="00B11C02">
        <w:tc>
          <w:tcPr>
            <w:tcW w:w="1863" w:type="dxa"/>
          </w:tcPr>
          <w:p w14:paraId="73DB8FF6" w14:textId="77777777" w:rsidR="00103A2E" w:rsidRDefault="00103A2E" w:rsidP="008228C9">
            <w:pPr>
              <w:jc w:val="both"/>
              <w:rPr>
                <w:sz w:val="24"/>
                <w:szCs w:val="24"/>
                <w:lang w:val="sk-SK" w:eastAsia="sk-SK"/>
              </w:rPr>
            </w:pPr>
            <w:r>
              <w:rPr>
                <w:sz w:val="24"/>
                <w:szCs w:val="24"/>
                <w:lang w:val="sk-SK" w:eastAsia="sk-SK"/>
              </w:rPr>
              <w:t>P273</w:t>
            </w:r>
          </w:p>
        </w:tc>
        <w:tc>
          <w:tcPr>
            <w:tcW w:w="7351" w:type="dxa"/>
          </w:tcPr>
          <w:p w14:paraId="492EC076" w14:textId="77777777" w:rsidR="00103A2E" w:rsidRPr="0013745E" w:rsidRDefault="00103A2E" w:rsidP="008228C9">
            <w:pPr>
              <w:jc w:val="both"/>
              <w:rPr>
                <w:sz w:val="24"/>
                <w:szCs w:val="24"/>
                <w:lang w:val="sk-SK" w:eastAsia="sk-SK"/>
              </w:rPr>
            </w:pPr>
            <w:r w:rsidRPr="00022009">
              <w:rPr>
                <w:sz w:val="24"/>
                <w:szCs w:val="24"/>
                <w:lang w:val="sk-SK" w:eastAsia="sk-SK"/>
              </w:rPr>
              <w:t>Zabráňte uvoľneniu do životného prostredia.</w:t>
            </w:r>
          </w:p>
        </w:tc>
      </w:tr>
      <w:tr w:rsidR="00103A2E" w:rsidRPr="00D802B4" w14:paraId="2FA2738F" w14:textId="77777777" w:rsidTr="00B11C02">
        <w:tc>
          <w:tcPr>
            <w:tcW w:w="1863" w:type="dxa"/>
          </w:tcPr>
          <w:p w14:paraId="355D2B04" w14:textId="77777777" w:rsidR="00103A2E" w:rsidRDefault="00103A2E" w:rsidP="008228C9">
            <w:pPr>
              <w:jc w:val="both"/>
              <w:rPr>
                <w:sz w:val="24"/>
                <w:szCs w:val="24"/>
                <w:lang w:val="sk-SK" w:eastAsia="sk-SK"/>
              </w:rPr>
            </w:pPr>
            <w:r>
              <w:rPr>
                <w:sz w:val="24"/>
                <w:szCs w:val="24"/>
                <w:lang w:val="sk-SK" w:eastAsia="sk-SK"/>
              </w:rPr>
              <w:t>P280</w:t>
            </w:r>
          </w:p>
        </w:tc>
        <w:tc>
          <w:tcPr>
            <w:tcW w:w="7351" w:type="dxa"/>
          </w:tcPr>
          <w:p w14:paraId="524802DB" w14:textId="77777777" w:rsidR="00103A2E" w:rsidRPr="0098395B" w:rsidRDefault="00103A2E" w:rsidP="008228C9">
            <w:pPr>
              <w:jc w:val="both"/>
              <w:rPr>
                <w:sz w:val="24"/>
                <w:szCs w:val="24"/>
                <w:lang w:val="sk-SK" w:eastAsia="sk-SK"/>
              </w:rPr>
            </w:pPr>
            <w:r w:rsidRPr="0013745E">
              <w:rPr>
                <w:sz w:val="24"/>
                <w:szCs w:val="24"/>
                <w:lang w:val="sk-SK" w:eastAsia="sk-SK"/>
              </w:rPr>
              <w:t>Noste ochranné rukavice/ochranný odev/ochranné okuliare/ochranu tváre.</w:t>
            </w:r>
          </w:p>
        </w:tc>
      </w:tr>
      <w:tr w:rsidR="00103A2E" w:rsidRPr="00D802B4" w14:paraId="6DFA1CEA" w14:textId="77777777" w:rsidTr="00B11C02">
        <w:tc>
          <w:tcPr>
            <w:tcW w:w="1863" w:type="dxa"/>
          </w:tcPr>
          <w:p w14:paraId="0638134A" w14:textId="77777777" w:rsidR="00103A2E" w:rsidRDefault="00103A2E" w:rsidP="008228C9">
            <w:pPr>
              <w:jc w:val="both"/>
              <w:rPr>
                <w:sz w:val="24"/>
                <w:szCs w:val="24"/>
                <w:lang w:val="sk-SK" w:eastAsia="sk-SK"/>
              </w:rPr>
            </w:pPr>
            <w:r>
              <w:rPr>
                <w:sz w:val="24"/>
                <w:szCs w:val="24"/>
                <w:lang w:val="sk-SK" w:eastAsia="sk-SK"/>
              </w:rPr>
              <w:t>P312</w:t>
            </w:r>
          </w:p>
        </w:tc>
        <w:tc>
          <w:tcPr>
            <w:tcW w:w="7351" w:type="dxa"/>
          </w:tcPr>
          <w:p w14:paraId="3048A54C" w14:textId="77777777" w:rsidR="00103A2E" w:rsidRPr="0098395B" w:rsidRDefault="00103A2E" w:rsidP="008228C9">
            <w:pPr>
              <w:jc w:val="both"/>
              <w:rPr>
                <w:sz w:val="24"/>
                <w:szCs w:val="24"/>
                <w:lang w:val="sk-SK" w:eastAsia="sk-SK"/>
              </w:rPr>
            </w:pPr>
            <w:r w:rsidRPr="0013745E">
              <w:rPr>
                <w:sz w:val="24"/>
                <w:szCs w:val="24"/>
                <w:lang w:val="sk-SK" w:eastAsia="sk-SK"/>
              </w:rPr>
              <w:t>Pri zdravotných problémoch, volajte NÁRODNÉ TOXIKOLOGICKÉ INFORMAČNÉ CENTRUM alebo lekára.</w:t>
            </w:r>
          </w:p>
        </w:tc>
      </w:tr>
      <w:tr w:rsidR="00103A2E" w:rsidRPr="00D802B4" w14:paraId="1961AC67" w14:textId="77777777" w:rsidTr="00B11C02">
        <w:tc>
          <w:tcPr>
            <w:tcW w:w="1863" w:type="dxa"/>
          </w:tcPr>
          <w:p w14:paraId="2F3421B6" w14:textId="77777777" w:rsidR="00103A2E" w:rsidRDefault="00103A2E" w:rsidP="008228C9">
            <w:pPr>
              <w:jc w:val="both"/>
              <w:rPr>
                <w:sz w:val="24"/>
                <w:szCs w:val="24"/>
                <w:lang w:val="sk-SK" w:eastAsia="sk-SK"/>
              </w:rPr>
            </w:pPr>
            <w:r>
              <w:rPr>
                <w:sz w:val="24"/>
                <w:szCs w:val="24"/>
                <w:lang w:val="sk-SK" w:eastAsia="sk-SK"/>
              </w:rPr>
              <w:t>P330</w:t>
            </w:r>
          </w:p>
        </w:tc>
        <w:tc>
          <w:tcPr>
            <w:tcW w:w="7351" w:type="dxa"/>
          </w:tcPr>
          <w:p w14:paraId="7DFE21C0" w14:textId="77777777" w:rsidR="00103A2E" w:rsidRPr="0098395B" w:rsidRDefault="00103A2E" w:rsidP="008228C9">
            <w:pPr>
              <w:jc w:val="both"/>
              <w:rPr>
                <w:sz w:val="24"/>
                <w:szCs w:val="24"/>
                <w:lang w:val="sk-SK" w:eastAsia="sk-SK"/>
              </w:rPr>
            </w:pPr>
            <w:r w:rsidRPr="0013745E">
              <w:rPr>
                <w:sz w:val="24"/>
                <w:szCs w:val="24"/>
                <w:lang w:val="sk-SK" w:eastAsia="sk-SK"/>
              </w:rPr>
              <w:t>Vypláchnite ústa.</w:t>
            </w:r>
          </w:p>
        </w:tc>
      </w:tr>
      <w:tr w:rsidR="00103A2E" w:rsidRPr="00D802B4" w14:paraId="5053311D" w14:textId="77777777" w:rsidTr="00B11C02">
        <w:tc>
          <w:tcPr>
            <w:tcW w:w="1863" w:type="dxa"/>
          </w:tcPr>
          <w:p w14:paraId="531FA363" w14:textId="77777777" w:rsidR="00103A2E" w:rsidRDefault="00103A2E" w:rsidP="008228C9">
            <w:pPr>
              <w:jc w:val="both"/>
              <w:rPr>
                <w:sz w:val="24"/>
                <w:szCs w:val="24"/>
                <w:lang w:val="sk-SK" w:eastAsia="sk-SK"/>
              </w:rPr>
            </w:pPr>
            <w:r>
              <w:rPr>
                <w:sz w:val="24"/>
                <w:szCs w:val="24"/>
                <w:lang w:val="sk-SK" w:eastAsia="sk-SK"/>
              </w:rPr>
              <w:t>P391</w:t>
            </w:r>
          </w:p>
        </w:tc>
        <w:tc>
          <w:tcPr>
            <w:tcW w:w="7351" w:type="dxa"/>
          </w:tcPr>
          <w:p w14:paraId="7FCC011A" w14:textId="77777777" w:rsidR="00103A2E" w:rsidRPr="0098395B" w:rsidRDefault="00103A2E" w:rsidP="008228C9">
            <w:pPr>
              <w:jc w:val="both"/>
              <w:rPr>
                <w:sz w:val="24"/>
                <w:szCs w:val="24"/>
                <w:lang w:val="sk-SK" w:eastAsia="sk-SK"/>
              </w:rPr>
            </w:pPr>
            <w:r w:rsidRPr="0013745E">
              <w:rPr>
                <w:sz w:val="24"/>
                <w:szCs w:val="24"/>
                <w:lang w:val="sk-SK" w:eastAsia="sk-SK"/>
              </w:rPr>
              <w:t>Zozbierajte uniknutý produkt.</w:t>
            </w:r>
          </w:p>
        </w:tc>
      </w:tr>
      <w:tr w:rsidR="00103A2E" w:rsidRPr="00D802B4" w14:paraId="1536534A" w14:textId="77777777" w:rsidTr="00B11C02">
        <w:tc>
          <w:tcPr>
            <w:tcW w:w="1863" w:type="dxa"/>
          </w:tcPr>
          <w:p w14:paraId="22900A51" w14:textId="77777777" w:rsidR="00103A2E" w:rsidRPr="00575B73" w:rsidRDefault="00103A2E" w:rsidP="008228C9">
            <w:pPr>
              <w:jc w:val="both"/>
              <w:rPr>
                <w:sz w:val="24"/>
                <w:szCs w:val="24"/>
                <w:lang w:val="sk-SK" w:eastAsia="sk-SK"/>
              </w:rPr>
            </w:pPr>
            <w:r w:rsidRPr="00575B73">
              <w:rPr>
                <w:sz w:val="24"/>
                <w:szCs w:val="24"/>
                <w:lang w:val="sk-SK" w:eastAsia="sk-SK"/>
              </w:rPr>
              <w:t xml:space="preserve">P301 + P312 </w:t>
            </w:r>
          </w:p>
        </w:tc>
        <w:tc>
          <w:tcPr>
            <w:tcW w:w="7351" w:type="dxa"/>
          </w:tcPr>
          <w:p w14:paraId="0AE884AB" w14:textId="77777777" w:rsidR="00103A2E" w:rsidRPr="00575B73" w:rsidRDefault="00103A2E" w:rsidP="008228C9">
            <w:pPr>
              <w:jc w:val="both"/>
              <w:rPr>
                <w:sz w:val="24"/>
                <w:szCs w:val="24"/>
                <w:lang w:val="sk-SK" w:eastAsia="sk-SK"/>
              </w:rPr>
            </w:pPr>
            <w:r w:rsidRPr="004647B7">
              <w:rPr>
                <w:sz w:val="24"/>
                <w:szCs w:val="24"/>
                <w:lang w:val="sk-SK" w:eastAsia="sk-SK"/>
              </w:rPr>
              <w:t xml:space="preserve">PO POŽITÍ: Pri zdravotných problémoch volajte NÁRODNÉ TOXIKOLOGICKÉ INFORMAČNÉ </w:t>
            </w:r>
            <w:r w:rsidRPr="00B11C02">
              <w:rPr>
                <w:sz w:val="24"/>
                <w:szCs w:val="24"/>
                <w:lang w:val="sk-SK" w:eastAsia="sk-SK"/>
              </w:rPr>
              <w:t>CENTRUM /lekára</w:t>
            </w:r>
            <w:r w:rsidRPr="00575B73">
              <w:rPr>
                <w:sz w:val="24"/>
                <w:szCs w:val="24"/>
                <w:lang w:val="sk-SK" w:eastAsia="sk-SK"/>
              </w:rPr>
              <w:t>.</w:t>
            </w:r>
          </w:p>
        </w:tc>
      </w:tr>
      <w:tr w:rsidR="00103A2E" w:rsidRPr="00D802B4" w14:paraId="59C80938" w14:textId="77777777" w:rsidTr="00B11C02">
        <w:tc>
          <w:tcPr>
            <w:tcW w:w="1863" w:type="dxa"/>
          </w:tcPr>
          <w:p w14:paraId="6025F614" w14:textId="77777777" w:rsidR="00103A2E" w:rsidRDefault="00103A2E" w:rsidP="008228C9">
            <w:pPr>
              <w:jc w:val="both"/>
              <w:rPr>
                <w:sz w:val="24"/>
                <w:szCs w:val="24"/>
                <w:lang w:val="sk-SK" w:eastAsia="sk-SK"/>
              </w:rPr>
            </w:pPr>
            <w:r w:rsidRPr="0098395B">
              <w:rPr>
                <w:rFonts w:eastAsia="Arial"/>
                <w:sz w:val="24"/>
                <w:szCs w:val="24"/>
                <w:lang w:val="sk-SK" w:bidi="cs-CZ"/>
              </w:rPr>
              <w:t>P304</w:t>
            </w:r>
            <w:r>
              <w:rPr>
                <w:rFonts w:eastAsia="Arial"/>
                <w:sz w:val="24"/>
                <w:szCs w:val="24"/>
                <w:lang w:val="sk-SK" w:bidi="cs-CZ"/>
              </w:rPr>
              <w:t xml:space="preserve"> </w:t>
            </w:r>
            <w:r w:rsidRPr="0098395B">
              <w:rPr>
                <w:rFonts w:eastAsia="Arial"/>
                <w:sz w:val="24"/>
                <w:szCs w:val="24"/>
                <w:lang w:val="sk-SK" w:bidi="cs-CZ"/>
              </w:rPr>
              <w:t>+</w:t>
            </w:r>
            <w:r>
              <w:rPr>
                <w:rFonts w:eastAsia="Arial"/>
                <w:sz w:val="24"/>
                <w:szCs w:val="24"/>
                <w:lang w:val="sk-SK" w:bidi="cs-CZ"/>
              </w:rPr>
              <w:t xml:space="preserve"> </w:t>
            </w:r>
            <w:r w:rsidRPr="0098395B">
              <w:rPr>
                <w:rFonts w:eastAsia="Arial"/>
                <w:sz w:val="24"/>
                <w:szCs w:val="24"/>
                <w:lang w:val="sk-SK" w:bidi="cs-CZ"/>
              </w:rPr>
              <w:t>P340</w:t>
            </w:r>
          </w:p>
        </w:tc>
        <w:tc>
          <w:tcPr>
            <w:tcW w:w="7351" w:type="dxa"/>
          </w:tcPr>
          <w:p w14:paraId="2B5E3FF3" w14:textId="77777777" w:rsidR="00103A2E" w:rsidRPr="0098395B" w:rsidRDefault="00103A2E" w:rsidP="008228C9">
            <w:pPr>
              <w:jc w:val="both"/>
              <w:rPr>
                <w:sz w:val="24"/>
                <w:szCs w:val="24"/>
                <w:lang w:val="sk-SK" w:eastAsia="sk-SK"/>
              </w:rPr>
            </w:pPr>
            <w:r w:rsidRPr="0013745E">
              <w:rPr>
                <w:sz w:val="24"/>
                <w:szCs w:val="24"/>
                <w:lang w:val="sk-SK" w:eastAsia="sk-SK"/>
              </w:rPr>
              <w:t>PO VDÝCHNUTÍ: Presuňte osobu na čerstvý vzduch a umožnite jej pohodlne dýchať.</w:t>
            </w:r>
          </w:p>
        </w:tc>
      </w:tr>
      <w:tr w:rsidR="00103A2E" w:rsidRPr="00D802B4" w14:paraId="6289A409" w14:textId="77777777" w:rsidTr="00B11C02">
        <w:tc>
          <w:tcPr>
            <w:tcW w:w="1863" w:type="dxa"/>
          </w:tcPr>
          <w:p w14:paraId="6A168F2B" w14:textId="77777777" w:rsidR="00103A2E" w:rsidRPr="00B11C02" w:rsidRDefault="00103A2E" w:rsidP="008228C9">
            <w:pPr>
              <w:jc w:val="both"/>
              <w:rPr>
                <w:rFonts w:eastAsia="Arial"/>
                <w:sz w:val="24"/>
                <w:szCs w:val="24"/>
                <w:lang w:val="sk-SK" w:bidi="cs-CZ"/>
              </w:rPr>
            </w:pPr>
            <w:r w:rsidRPr="00B11C02">
              <w:rPr>
                <w:rFonts w:eastAsia="Arial"/>
                <w:sz w:val="24"/>
                <w:szCs w:val="24"/>
                <w:lang w:val="sk-SK" w:bidi="cs-CZ"/>
              </w:rPr>
              <w:t>P501</w:t>
            </w:r>
          </w:p>
        </w:tc>
        <w:tc>
          <w:tcPr>
            <w:tcW w:w="7351" w:type="dxa"/>
          </w:tcPr>
          <w:p w14:paraId="7E7F5F0D" w14:textId="77777777" w:rsidR="00103A2E" w:rsidRPr="00575B73" w:rsidRDefault="00103A2E" w:rsidP="008228C9">
            <w:pPr>
              <w:jc w:val="both"/>
              <w:rPr>
                <w:sz w:val="24"/>
                <w:szCs w:val="24"/>
                <w:lang w:val="sk-SK" w:eastAsia="sk-SK"/>
              </w:rPr>
            </w:pPr>
            <w:r w:rsidRPr="00B11C02">
              <w:rPr>
                <w:sz w:val="24"/>
                <w:szCs w:val="24"/>
                <w:lang w:val="sk-SK" w:eastAsia="sk-SK"/>
              </w:rPr>
              <w:t>Zneškodnite obsah/nádobu</w:t>
            </w:r>
            <w:r w:rsidRPr="00575B73">
              <w:rPr>
                <w:sz w:val="24"/>
                <w:szCs w:val="24"/>
                <w:lang w:val="sk-SK" w:eastAsia="sk-SK"/>
              </w:rPr>
              <w:t xml:space="preserve"> </w:t>
            </w:r>
            <w:r>
              <w:rPr>
                <w:sz w:val="24"/>
                <w:szCs w:val="24"/>
                <w:lang w:val="sk-SK" w:eastAsia="sk-SK"/>
              </w:rPr>
              <w:t>na skládku</w:t>
            </w:r>
            <w:r w:rsidRPr="00575B73">
              <w:rPr>
                <w:sz w:val="24"/>
                <w:szCs w:val="24"/>
                <w:lang w:val="sk-SK" w:eastAsia="sk-SK"/>
              </w:rPr>
              <w:t xml:space="preserve"> </w:t>
            </w:r>
            <w:r w:rsidRPr="00471570">
              <w:rPr>
                <w:sz w:val="24"/>
                <w:szCs w:val="24"/>
                <w:lang w:val="sk-SK" w:eastAsia="sk-SK"/>
              </w:rPr>
              <w:t>nebezpečn</w:t>
            </w:r>
            <w:r w:rsidRPr="004647B7">
              <w:rPr>
                <w:sz w:val="24"/>
                <w:szCs w:val="24"/>
                <w:lang w:val="sk-SK" w:eastAsia="sk-SK"/>
              </w:rPr>
              <w:t xml:space="preserve">ého odpadu alebo </w:t>
            </w:r>
            <w:r>
              <w:rPr>
                <w:sz w:val="24"/>
                <w:szCs w:val="24"/>
                <w:lang w:val="sk-SK" w:eastAsia="sk-SK"/>
              </w:rPr>
              <w:t>odovzdajte na likvidáciu subjektu, ktorý má oprávnenie na zber, recykláciu a zneškodňovanie prázdnych obalov, v súlade s platným zákonom o odpadoch.</w:t>
            </w:r>
          </w:p>
          <w:p w14:paraId="776E6E47" w14:textId="77777777" w:rsidR="00103A2E" w:rsidRPr="004647B7" w:rsidRDefault="00103A2E" w:rsidP="008228C9">
            <w:pPr>
              <w:jc w:val="both"/>
              <w:rPr>
                <w:sz w:val="24"/>
                <w:szCs w:val="24"/>
                <w:lang w:val="sk-SK" w:eastAsia="sk-SK"/>
              </w:rPr>
            </w:pPr>
          </w:p>
        </w:tc>
      </w:tr>
      <w:tr w:rsidR="00103A2E" w:rsidRPr="0098395B" w14:paraId="4C91DAA4" w14:textId="77777777" w:rsidTr="00B11C02">
        <w:tc>
          <w:tcPr>
            <w:tcW w:w="1863" w:type="dxa"/>
          </w:tcPr>
          <w:p w14:paraId="5566CC0E" w14:textId="77777777" w:rsidR="00103A2E" w:rsidRPr="00B11C02" w:rsidRDefault="00103A2E" w:rsidP="008228C9">
            <w:pPr>
              <w:jc w:val="both"/>
              <w:rPr>
                <w:rFonts w:eastAsia="Arial"/>
                <w:b/>
                <w:sz w:val="24"/>
                <w:szCs w:val="24"/>
                <w:lang w:val="sk-SK" w:bidi="cs-CZ"/>
              </w:rPr>
            </w:pPr>
            <w:r w:rsidRPr="00B11C02">
              <w:rPr>
                <w:rFonts w:eastAsia="Arial"/>
                <w:b/>
                <w:sz w:val="24"/>
                <w:szCs w:val="24"/>
                <w:lang w:val="sk-SK" w:bidi="cs-CZ"/>
              </w:rPr>
              <w:lastRenderedPageBreak/>
              <w:t>EUH208</w:t>
            </w:r>
          </w:p>
        </w:tc>
        <w:tc>
          <w:tcPr>
            <w:tcW w:w="7351" w:type="dxa"/>
          </w:tcPr>
          <w:p w14:paraId="63AF064E" w14:textId="77777777" w:rsidR="00103A2E" w:rsidRPr="00B11C02" w:rsidRDefault="00103A2E" w:rsidP="008228C9">
            <w:pPr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B11C02">
              <w:rPr>
                <w:b/>
                <w:sz w:val="24"/>
                <w:szCs w:val="24"/>
                <w:lang w:val="sk-SK" w:eastAsia="sk-SK"/>
              </w:rPr>
              <w:t>Obsahuje 1,2-benzisothiazol-3(2H)-</w:t>
            </w:r>
            <w:proofErr w:type="spellStart"/>
            <w:r w:rsidRPr="00B11C02">
              <w:rPr>
                <w:b/>
                <w:sz w:val="24"/>
                <w:szCs w:val="24"/>
                <w:lang w:val="sk-SK" w:eastAsia="sk-SK"/>
              </w:rPr>
              <w:t>one</w:t>
            </w:r>
            <w:proofErr w:type="spellEnd"/>
            <w:r w:rsidRPr="00B11C02">
              <w:rPr>
                <w:b/>
                <w:sz w:val="24"/>
                <w:szCs w:val="24"/>
                <w:lang w:val="sk-SK" w:eastAsia="sk-SK"/>
              </w:rPr>
              <w:t>. Môže vyvolať alergickú reakciu.</w:t>
            </w:r>
          </w:p>
        </w:tc>
      </w:tr>
      <w:tr w:rsidR="00103A2E" w:rsidRPr="0098395B" w14:paraId="032019C1" w14:textId="77777777" w:rsidTr="00B11C02">
        <w:tc>
          <w:tcPr>
            <w:tcW w:w="1863" w:type="dxa"/>
          </w:tcPr>
          <w:p w14:paraId="127DAC88" w14:textId="77777777" w:rsidR="00103A2E" w:rsidRPr="00B11C02" w:rsidRDefault="00103A2E" w:rsidP="008228C9">
            <w:pPr>
              <w:jc w:val="both"/>
              <w:rPr>
                <w:rFonts w:eastAsia="Arial"/>
                <w:b/>
                <w:sz w:val="24"/>
                <w:szCs w:val="24"/>
                <w:lang w:val="sk-SK" w:bidi="cs-CZ"/>
              </w:rPr>
            </w:pPr>
            <w:r w:rsidRPr="00B11C02">
              <w:rPr>
                <w:rFonts w:eastAsia="Arial"/>
                <w:b/>
                <w:sz w:val="24"/>
                <w:szCs w:val="24"/>
                <w:lang w:val="sk-SK" w:bidi="cs-CZ"/>
              </w:rPr>
              <w:t xml:space="preserve">EUH401 </w:t>
            </w:r>
          </w:p>
        </w:tc>
        <w:tc>
          <w:tcPr>
            <w:tcW w:w="7351" w:type="dxa"/>
          </w:tcPr>
          <w:p w14:paraId="7A50A6E8" w14:textId="77777777" w:rsidR="00103A2E" w:rsidRPr="00B11C02" w:rsidRDefault="00103A2E" w:rsidP="008228C9">
            <w:pPr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B11C02">
              <w:rPr>
                <w:b/>
                <w:sz w:val="24"/>
                <w:szCs w:val="24"/>
                <w:lang w:val="sk-SK" w:eastAsia="sk-SK"/>
              </w:rPr>
              <w:t>Dodržiavajte návod na používanie, aby ste zabránili vzniku rizík pre zdravie ľudí a životné prostredie.</w:t>
            </w:r>
          </w:p>
        </w:tc>
      </w:tr>
    </w:tbl>
    <w:p w14:paraId="0188C42E" w14:textId="77777777" w:rsidR="00103A2E" w:rsidRPr="0098395B" w:rsidRDefault="00103A2E" w:rsidP="008228C9">
      <w:pPr>
        <w:jc w:val="both"/>
        <w:rPr>
          <w:b/>
          <w:sz w:val="24"/>
          <w:szCs w:val="24"/>
          <w:lang w:val="sk-SK"/>
        </w:rPr>
      </w:pPr>
    </w:p>
    <w:p w14:paraId="76DABBA0" w14:textId="77777777" w:rsidR="00103A2E" w:rsidRDefault="00103A2E" w:rsidP="008228C9">
      <w:pPr>
        <w:adjustRightInd w:val="0"/>
        <w:ind w:left="851" w:hanging="851"/>
        <w:jc w:val="both"/>
        <w:rPr>
          <w:b/>
          <w:sz w:val="24"/>
          <w:szCs w:val="24"/>
          <w:lang w:val="sk-SK"/>
        </w:rPr>
      </w:pPr>
      <w:r w:rsidRPr="00D802B4">
        <w:rPr>
          <w:b/>
          <w:sz w:val="24"/>
          <w:szCs w:val="24"/>
          <w:lang w:val="sk-SK"/>
        </w:rPr>
        <w:t>SP1</w:t>
      </w:r>
      <w:r w:rsidRPr="00D802B4">
        <w:rPr>
          <w:b/>
          <w:sz w:val="24"/>
          <w:szCs w:val="24"/>
          <w:lang w:val="sk-SK"/>
        </w:rPr>
        <w:tab/>
      </w:r>
      <w:r w:rsidRPr="0013745E">
        <w:rPr>
          <w:b/>
          <w:sz w:val="24"/>
          <w:szCs w:val="24"/>
          <w:lang w:val="sk-SK"/>
        </w:rPr>
        <w:t>Neznečisťujte vodu prípravkom alebo jeho obalom (Nečistite aplikačné zariadenie v blízkosti povrchových vôd/Zabráňte kontaminácii prostredníctvom odtokových kanálov z poľnohospodárskych dvorov a vozoviek).</w:t>
      </w:r>
    </w:p>
    <w:p w14:paraId="405CF2B0" w14:textId="77777777" w:rsidR="00103A2E" w:rsidRPr="00D802B4" w:rsidRDefault="00103A2E" w:rsidP="008228C9">
      <w:pPr>
        <w:adjustRightInd w:val="0"/>
        <w:ind w:left="851" w:hanging="851"/>
        <w:jc w:val="both"/>
        <w:rPr>
          <w:color w:val="000000"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Spe1</w:t>
      </w:r>
      <w:r>
        <w:rPr>
          <w:b/>
          <w:sz w:val="24"/>
          <w:szCs w:val="24"/>
          <w:lang w:val="sk-SK"/>
        </w:rPr>
        <w:tab/>
        <w:t>Z dôvodu ochrany podzemnej vody</w:t>
      </w:r>
      <w:r w:rsidRPr="008048C3">
        <w:rPr>
          <w:b/>
          <w:sz w:val="24"/>
          <w:szCs w:val="24"/>
          <w:lang w:val="sk-SK"/>
        </w:rPr>
        <w:t xml:space="preserve"> nepoužívajte tento alebo iný prípravok obsahujúci </w:t>
      </w:r>
      <w:proofErr w:type="spellStart"/>
      <w:r>
        <w:rPr>
          <w:b/>
          <w:sz w:val="24"/>
          <w:szCs w:val="24"/>
          <w:lang w:val="sk-SK"/>
        </w:rPr>
        <w:t>ethofumesate</w:t>
      </w:r>
      <w:proofErr w:type="spellEnd"/>
      <w:r>
        <w:rPr>
          <w:b/>
          <w:sz w:val="24"/>
          <w:szCs w:val="24"/>
          <w:lang w:val="sk-SK"/>
        </w:rPr>
        <w:t xml:space="preserve"> viac krát ako 1 x za 3 roky na rovnakom pozemku v množstve maximálne 1 kg/ha účinnej látky za rok</w:t>
      </w:r>
      <w:r w:rsidRPr="008048C3">
        <w:rPr>
          <w:b/>
          <w:sz w:val="24"/>
          <w:szCs w:val="24"/>
          <w:lang w:val="sk-SK"/>
        </w:rPr>
        <w:t>.</w:t>
      </w:r>
    </w:p>
    <w:p w14:paraId="48D723A0" w14:textId="77777777" w:rsidR="00103A2E" w:rsidRPr="00B11C02" w:rsidRDefault="00103A2E" w:rsidP="00B11C02">
      <w:pPr>
        <w:adjustRightInd w:val="0"/>
        <w:ind w:left="851" w:hanging="851"/>
        <w:jc w:val="both"/>
        <w:rPr>
          <w:b/>
          <w:sz w:val="24"/>
          <w:szCs w:val="24"/>
          <w:lang w:val="sk-SK"/>
        </w:rPr>
      </w:pPr>
      <w:r w:rsidRPr="00B11C02">
        <w:rPr>
          <w:b/>
          <w:sz w:val="24"/>
          <w:szCs w:val="24"/>
          <w:lang w:val="sk-SK"/>
        </w:rPr>
        <w:t>SPe3</w:t>
      </w:r>
      <w:r w:rsidRPr="00B11C02">
        <w:rPr>
          <w:b/>
          <w:sz w:val="24"/>
          <w:szCs w:val="24"/>
          <w:lang w:val="sk-SK"/>
        </w:rPr>
        <w:tab/>
        <w:t>Z dô</w:t>
      </w:r>
      <w:r>
        <w:rPr>
          <w:b/>
          <w:sz w:val="24"/>
          <w:szCs w:val="24"/>
          <w:lang w:val="sk-SK"/>
        </w:rPr>
        <w:t>vodu ochrany vodných organizmov</w:t>
      </w:r>
      <w:r w:rsidRPr="00B11C02">
        <w:rPr>
          <w:b/>
          <w:sz w:val="24"/>
          <w:szCs w:val="24"/>
          <w:lang w:val="sk-SK"/>
        </w:rPr>
        <w:t xml:space="preserve"> udržiavajte medzi ošetrovanou plochou a povrchovými vodnými plochami ochranný pás zeme v dĺžke </w:t>
      </w:r>
      <w:r>
        <w:rPr>
          <w:b/>
          <w:sz w:val="24"/>
          <w:szCs w:val="24"/>
          <w:lang w:val="sk-SK"/>
        </w:rPr>
        <w:t>10 m.</w:t>
      </w:r>
    </w:p>
    <w:p w14:paraId="007E9B3A" w14:textId="77777777" w:rsidR="00103A2E" w:rsidRPr="00B11C02" w:rsidRDefault="00103A2E" w:rsidP="00B11C02">
      <w:pPr>
        <w:adjustRightInd w:val="0"/>
        <w:ind w:left="851" w:hanging="851"/>
        <w:jc w:val="both"/>
        <w:rPr>
          <w:b/>
          <w:sz w:val="24"/>
          <w:szCs w:val="24"/>
          <w:lang w:val="sk-SK"/>
        </w:rPr>
      </w:pPr>
      <w:r w:rsidRPr="00B11C02">
        <w:rPr>
          <w:b/>
          <w:sz w:val="24"/>
          <w:szCs w:val="24"/>
          <w:lang w:val="sk-SK"/>
        </w:rPr>
        <w:t>SPe4</w:t>
      </w:r>
      <w:r>
        <w:rPr>
          <w:b/>
          <w:sz w:val="24"/>
          <w:szCs w:val="24"/>
          <w:lang w:val="sk-SK"/>
        </w:rPr>
        <w:tab/>
      </w:r>
      <w:r w:rsidRPr="00022009">
        <w:rPr>
          <w:b/>
          <w:sz w:val="24"/>
          <w:szCs w:val="24"/>
          <w:lang w:val="sk-SK"/>
        </w:rPr>
        <w:t>Z dôvodu ochrany vodných organizmov/necielených rastlín neaplikujte na</w:t>
      </w:r>
      <w:r>
        <w:rPr>
          <w:b/>
          <w:sz w:val="24"/>
          <w:szCs w:val="24"/>
          <w:lang w:val="sk-SK"/>
        </w:rPr>
        <w:t> </w:t>
      </w:r>
      <w:r w:rsidRPr="00022009">
        <w:rPr>
          <w:b/>
          <w:sz w:val="24"/>
          <w:szCs w:val="24"/>
          <w:lang w:val="sk-SK"/>
        </w:rPr>
        <w:t>nepriepustné povrchy ako je asfalt, betón, dlažobné kocky, koľajnice a iné povrchy, pri ktorých je zvýšené riziko stekania vody.</w:t>
      </w:r>
    </w:p>
    <w:p w14:paraId="1415BB57" w14:textId="77777777" w:rsidR="00103A2E" w:rsidRPr="00B11C02" w:rsidRDefault="00103A2E" w:rsidP="008228C9">
      <w:pPr>
        <w:jc w:val="both"/>
        <w:rPr>
          <w:rFonts w:eastAsia="Arial"/>
          <w:b/>
          <w:sz w:val="24"/>
          <w:szCs w:val="24"/>
          <w:lang w:val="sk-SK" w:bidi="cs-CZ"/>
        </w:rPr>
      </w:pPr>
    </w:p>
    <w:p w14:paraId="20C0C616" w14:textId="77777777" w:rsidR="00103A2E" w:rsidRDefault="00103A2E" w:rsidP="008228C9">
      <w:pPr>
        <w:tabs>
          <w:tab w:val="left" w:pos="840"/>
        </w:tabs>
        <w:ind w:left="851" w:hanging="851"/>
        <w:jc w:val="both"/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>Z4</w:t>
      </w:r>
      <w:r>
        <w:rPr>
          <w:b/>
          <w:bCs/>
          <w:sz w:val="24"/>
          <w:szCs w:val="24"/>
          <w:lang w:val="sk-SK"/>
        </w:rPr>
        <w:tab/>
      </w:r>
      <w:r w:rsidRPr="00022009">
        <w:rPr>
          <w:b/>
          <w:bCs/>
          <w:sz w:val="24"/>
          <w:szCs w:val="24"/>
          <w:lang w:val="sk-SK"/>
        </w:rPr>
        <w:t>Riziko vyplývajúce z použitia prípravku pri dodržaní predpísanej dávky alebo koncentrácie je pre domáce, hospodárske a voľne žijúce zvieratá relatívne prijateľné.</w:t>
      </w:r>
    </w:p>
    <w:p w14:paraId="1E7BF1EE" w14:textId="77777777" w:rsidR="00103A2E" w:rsidRDefault="00103A2E" w:rsidP="008228C9">
      <w:pPr>
        <w:tabs>
          <w:tab w:val="left" w:pos="840"/>
        </w:tabs>
        <w:ind w:left="851" w:hanging="851"/>
        <w:jc w:val="both"/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>Vt5</w:t>
      </w:r>
      <w:r>
        <w:rPr>
          <w:b/>
          <w:bCs/>
          <w:sz w:val="24"/>
          <w:szCs w:val="24"/>
          <w:lang w:val="sk-SK"/>
        </w:rPr>
        <w:tab/>
      </w:r>
      <w:r w:rsidRPr="00022009">
        <w:rPr>
          <w:b/>
          <w:bCs/>
          <w:sz w:val="24"/>
          <w:szCs w:val="24"/>
          <w:lang w:val="sk-SK"/>
        </w:rPr>
        <w:t>Riziko vyplývajúce z použitia prípravku pri dodržaní predpísanej dávky alebo koncentrácie je pre vtáky prijateľné.</w:t>
      </w:r>
    </w:p>
    <w:p w14:paraId="13FCEE93" w14:textId="77777777" w:rsidR="00103A2E" w:rsidRDefault="00103A2E" w:rsidP="008228C9">
      <w:pPr>
        <w:tabs>
          <w:tab w:val="left" w:pos="840"/>
        </w:tabs>
        <w:ind w:left="851" w:hanging="851"/>
        <w:jc w:val="both"/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>Vo1</w:t>
      </w:r>
      <w:r>
        <w:rPr>
          <w:b/>
          <w:bCs/>
          <w:sz w:val="24"/>
          <w:szCs w:val="24"/>
          <w:lang w:val="sk-SK"/>
        </w:rPr>
        <w:tab/>
      </w:r>
      <w:r w:rsidRPr="00022009">
        <w:rPr>
          <w:b/>
          <w:bCs/>
          <w:sz w:val="24"/>
          <w:szCs w:val="24"/>
          <w:lang w:val="sk-SK"/>
        </w:rPr>
        <w:t>Pre ryby a ostatné vodné organizmy mimoriadne jedovatý</w:t>
      </w:r>
    </w:p>
    <w:p w14:paraId="69593496" w14:textId="77777777" w:rsidR="00103A2E" w:rsidRPr="00B11C02" w:rsidRDefault="00103A2E" w:rsidP="008228C9">
      <w:pPr>
        <w:tabs>
          <w:tab w:val="left" w:pos="840"/>
        </w:tabs>
        <w:ind w:left="851" w:hanging="851"/>
        <w:jc w:val="both"/>
        <w:rPr>
          <w:b/>
          <w:bCs/>
          <w:color w:val="A6A6A6" w:themeColor="background1" w:themeShade="A6"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>V3</w:t>
      </w:r>
      <w:r>
        <w:rPr>
          <w:b/>
          <w:bCs/>
          <w:sz w:val="24"/>
          <w:szCs w:val="24"/>
          <w:lang w:val="sk-SK"/>
        </w:rPr>
        <w:tab/>
      </w:r>
      <w:r w:rsidRPr="00022009">
        <w:rPr>
          <w:b/>
          <w:bCs/>
          <w:sz w:val="24"/>
          <w:szCs w:val="24"/>
          <w:lang w:val="sk-SK"/>
        </w:rPr>
        <w:t>Riziko prípravku je prijateľné pre dážďovky a iné pôdne makroorganizmy.</w:t>
      </w:r>
    </w:p>
    <w:p w14:paraId="1E434303" w14:textId="77777777" w:rsidR="00103A2E" w:rsidRDefault="00103A2E" w:rsidP="008228C9">
      <w:pPr>
        <w:tabs>
          <w:tab w:val="left" w:pos="840"/>
        </w:tabs>
        <w:ind w:left="851" w:hanging="851"/>
        <w:jc w:val="both"/>
        <w:rPr>
          <w:b/>
          <w:bCs/>
          <w:sz w:val="24"/>
          <w:szCs w:val="24"/>
          <w:lang w:val="sk-SK"/>
        </w:rPr>
      </w:pPr>
      <w:r w:rsidRPr="00D802B4">
        <w:rPr>
          <w:b/>
          <w:sz w:val="24"/>
          <w:szCs w:val="24"/>
          <w:lang w:val="sk-SK" w:eastAsia="en-US"/>
        </w:rPr>
        <w:t>Vč</w:t>
      </w:r>
      <w:r>
        <w:rPr>
          <w:b/>
          <w:sz w:val="24"/>
          <w:szCs w:val="24"/>
          <w:lang w:val="sk-SK" w:eastAsia="en-US"/>
        </w:rPr>
        <w:t>3</w:t>
      </w:r>
      <w:r>
        <w:rPr>
          <w:b/>
          <w:sz w:val="24"/>
          <w:szCs w:val="24"/>
          <w:lang w:val="sk-SK" w:eastAsia="en-US"/>
        </w:rPr>
        <w:tab/>
      </w:r>
      <w:r w:rsidRPr="004009A5">
        <w:rPr>
          <w:b/>
          <w:bCs/>
          <w:sz w:val="24"/>
          <w:szCs w:val="24"/>
          <w:lang w:val="sk-SK"/>
        </w:rPr>
        <w:t>Prípravok pre včely s prijateľným rizikom pri dodržaní predpísanej dávky alebo koncentrácie. Prípravok je pre populácie užitočných článkonožcov s prijateľným rizikom.</w:t>
      </w:r>
    </w:p>
    <w:p w14:paraId="4BCE0A19" w14:textId="77777777" w:rsidR="00103A2E" w:rsidRPr="0098395B" w:rsidRDefault="00103A2E" w:rsidP="008228C9">
      <w:pPr>
        <w:pStyle w:val="Zkladntext"/>
        <w:ind w:left="680" w:hanging="680"/>
        <w:rPr>
          <w:rFonts w:ascii="Times New Roman" w:hAnsi="Times New Roman"/>
          <w:sz w:val="24"/>
          <w:szCs w:val="24"/>
          <w:lang w:val="sk-SK"/>
        </w:rPr>
      </w:pPr>
    </w:p>
    <w:p w14:paraId="3A662D36" w14:textId="77777777" w:rsidR="00103A2E" w:rsidRDefault="00103A2E" w:rsidP="008228C9">
      <w:pPr>
        <w:overflowPunct w:val="0"/>
        <w:adjustRightInd w:val="0"/>
        <w:jc w:val="both"/>
        <w:textAlignment w:val="baseline"/>
        <w:rPr>
          <w:b/>
          <w:sz w:val="24"/>
          <w:szCs w:val="24"/>
          <w:lang w:val="sk-SK"/>
        </w:rPr>
      </w:pPr>
      <w:r w:rsidRPr="00D802B4">
        <w:rPr>
          <w:b/>
          <w:sz w:val="24"/>
          <w:szCs w:val="24"/>
          <w:lang w:val="sk-SK"/>
        </w:rPr>
        <w:t>Zákaz používania prípravku v 1. ochrannom pásme zdrojov pitných vôd!</w:t>
      </w:r>
    </w:p>
    <w:p w14:paraId="7CE13912" w14:textId="77777777" w:rsidR="00103A2E" w:rsidRPr="00471570" w:rsidRDefault="00103A2E" w:rsidP="002A4E9A">
      <w:pPr>
        <w:overflowPunct w:val="0"/>
        <w:adjustRightInd w:val="0"/>
        <w:ind w:left="705" w:hanging="705"/>
        <w:jc w:val="both"/>
        <w:textAlignment w:val="baseline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PHO</w:t>
      </w:r>
      <w:r>
        <w:rPr>
          <w:b/>
          <w:sz w:val="24"/>
          <w:szCs w:val="24"/>
          <w:vertAlign w:val="superscript"/>
          <w:lang w:val="sk-SK"/>
        </w:rPr>
        <w:t>1</w:t>
      </w:r>
      <w:r>
        <w:rPr>
          <w:b/>
          <w:sz w:val="24"/>
          <w:szCs w:val="24"/>
          <w:lang w:val="sk-SK"/>
        </w:rPr>
        <w:tab/>
      </w:r>
      <w:r w:rsidRPr="00575B73">
        <w:rPr>
          <w:b/>
          <w:sz w:val="24"/>
          <w:szCs w:val="24"/>
          <w:lang w:val="sk-SK"/>
        </w:rPr>
        <w:t>Prípravky sú vylúčené z použitia vo vnútornej časti 2. ochranného pásma zdrojov podzemných i povrchových vôd (pokiaľ nie je v konkrétnych prípadoch 2. ochranné pásmo rozdelené na vnútornú a vonkajšiu časť, platí zákaz pre celé 2. pásmo).</w:t>
      </w:r>
    </w:p>
    <w:p w14:paraId="67575A2D" w14:textId="77777777" w:rsidR="00103A2E" w:rsidRDefault="00103A2E" w:rsidP="008228C9">
      <w:pPr>
        <w:jc w:val="both"/>
        <w:rPr>
          <w:b/>
          <w:noProof/>
          <w:sz w:val="24"/>
          <w:szCs w:val="24"/>
          <w:lang w:val="sk-SK" w:eastAsia="en-US"/>
        </w:rPr>
      </w:pPr>
      <w:r>
        <w:rPr>
          <w:b/>
          <w:noProof/>
          <w:sz w:val="24"/>
          <w:szCs w:val="24"/>
          <w:lang w:val="sk-SK" w:eastAsia="en-US"/>
        </w:rPr>
        <w:t>Neaplikujte prírpavok v blízkosti hladín tečúcich a stohjatách vôd bez vegetačnej ochrannej zóny!</w:t>
      </w:r>
    </w:p>
    <w:p w14:paraId="1D2B6D41" w14:textId="77777777" w:rsidR="00103A2E" w:rsidRDefault="00103A2E" w:rsidP="008228C9">
      <w:pPr>
        <w:jc w:val="both"/>
        <w:rPr>
          <w:b/>
          <w:noProof/>
          <w:sz w:val="24"/>
          <w:szCs w:val="24"/>
          <w:lang w:val="sk-SK" w:eastAsia="en-US"/>
        </w:rPr>
      </w:pPr>
      <w:r>
        <w:rPr>
          <w:b/>
          <w:noProof/>
          <w:sz w:val="24"/>
          <w:szCs w:val="24"/>
          <w:lang w:val="sk-SK" w:eastAsia="en-US"/>
        </w:rPr>
        <w:t>V území s vysokým rizikom erózie a odtoku do povrchovej vody dodržujte ochrannú (neošetrovanú) zónu s hustým pokyrytím vegetáciou minimálne 10 m od okraja brehu.</w:t>
      </w:r>
    </w:p>
    <w:p w14:paraId="260B2896" w14:textId="77777777" w:rsidR="00103A2E" w:rsidRPr="0098395B" w:rsidRDefault="00103A2E" w:rsidP="008228C9">
      <w:pPr>
        <w:jc w:val="both"/>
        <w:rPr>
          <w:b/>
          <w:noProof/>
          <w:sz w:val="24"/>
          <w:szCs w:val="24"/>
          <w:lang w:val="sk-SK" w:eastAsia="en-US"/>
        </w:rPr>
      </w:pPr>
      <w:r w:rsidRPr="0098395B">
        <w:rPr>
          <w:b/>
          <w:noProof/>
          <w:sz w:val="24"/>
          <w:szCs w:val="24"/>
          <w:lang w:val="sk-SK" w:eastAsia="en-US"/>
        </w:rPr>
        <w:t>Dbajte o to, aby sa prípravok v žiadnom prípade nedostal do tečúcich a stojatých vôd vo</w:t>
      </w:r>
      <w:r>
        <w:rPr>
          <w:b/>
          <w:noProof/>
          <w:sz w:val="24"/>
          <w:szCs w:val="24"/>
          <w:lang w:val="sk-SK" w:eastAsia="en-US"/>
        </w:rPr>
        <w:t> </w:t>
      </w:r>
      <w:r w:rsidRPr="0098395B">
        <w:rPr>
          <w:b/>
          <w:noProof/>
          <w:sz w:val="24"/>
          <w:szCs w:val="24"/>
          <w:lang w:val="sk-SK" w:eastAsia="en-US"/>
        </w:rPr>
        <w:t>voľnej prírode!</w:t>
      </w:r>
    </w:p>
    <w:p w14:paraId="1520D165" w14:textId="77777777" w:rsidR="00103A2E" w:rsidRPr="0098395B" w:rsidRDefault="00103A2E" w:rsidP="008228C9">
      <w:pPr>
        <w:jc w:val="both"/>
        <w:rPr>
          <w:b/>
          <w:noProof/>
          <w:sz w:val="24"/>
          <w:szCs w:val="24"/>
          <w:lang w:val="sk-SK" w:eastAsia="en-US"/>
        </w:rPr>
      </w:pPr>
      <w:r w:rsidRPr="0098395B">
        <w:rPr>
          <w:b/>
          <w:noProof/>
          <w:sz w:val="24"/>
          <w:szCs w:val="24"/>
          <w:lang w:val="sk-SK" w:eastAsia="en-US"/>
        </w:rPr>
        <w:t>Uložte mimo dosahu zvierat!</w:t>
      </w:r>
    </w:p>
    <w:p w14:paraId="270DCD6F" w14:textId="77777777" w:rsidR="00103A2E" w:rsidRDefault="00103A2E" w:rsidP="008228C9">
      <w:pPr>
        <w:jc w:val="both"/>
        <w:rPr>
          <w:bCs/>
          <w:caps/>
          <w:sz w:val="24"/>
          <w:szCs w:val="24"/>
          <w:lang w:val="sk-SK"/>
        </w:rPr>
      </w:pPr>
      <w:r w:rsidRPr="00D802B4">
        <w:rPr>
          <w:bCs/>
          <w:caps/>
          <w:sz w:val="24"/>
          <w:szCs w:val="24"/>
          <w:lang w:val="sk-SK"/>
        </w:rPr>
        <w:t>PRÍPRAVOK V TOMTO VEĽKOSPOTREBITEĽSKOM BALENÍ NESMIE BYŤ PONÚKANÝ ALEBO PREDÁVANÝ ŠIROKEJ VEREJNOSTI!</w:t>
      </w:r>
    </w:p>
    <w:p w14:paraId="578EE893" w14:textId="77777777" w:rsidR="00103A2E" w:rsidRPr="00D802B4" w:rsidRDefault="00103A2E" w:rsidP="008228C9">
      <w:pPr>
        <w:jc w:val="both"/>
        <w:rPr>
          <w:bCs/>
          <w:caps/>
          <w:sz w:val="24"/>
          <w:szCs w:val="24"/>
          <w:lang w:val="sk-SK"/>
        </w:rPr>
      </w:pP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3571"/>
        <w:gridCol w:w="5535"/>
      </w:tblGrid>
      <w:tr w:rsidR="00103A2E" w:rsidRPr="00D802B4" w14:paraId="4EFE69BC" w14:textId="77777777" w:rsidTr="008228C9">
        <w:tc>
          <w:tcPr>
            <w:tcW w:w="3571" w:type="dxa"/>
            <w:shd w:val="clear" w:color="auto" w:fill="auto"/>
          </w:tcPr>
          <w:p w14:paraId="712EFF8C" w14:textId="77777777" w:rsidR="00103A2E" w:rsidRPr="00D802B4" w:rsidRDefault="00103A2E" w:rsidP="008228C9">
            <w:pPr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5535" w:type="dxa"/>
            <w:tcBorders>
              <w:left w:val="nil"/>
            </w:tcBorders>
            <w:shd w:val="clear" w:color="auto" w:fill="auto"/>
          </w:tcPr>
          <w:p w14:paraId="330E8483" w14:textId="77777777" w:rsidR="00103A2E" w:rsidRDefault="00103A2E" w:rsidP="008228C9">
            <w:pPr>
              <w:tabs>
                <w:tab w:val="left" w:pos="3969"/>
              </w:tabs>
              <w:rPr>
                <w:bCs/>
                <w:sz w:val="24"/>
                <w:szCs w:val="24"/>
                <w:lang w:val="sk-SK"/>
              </w:rPr>
            </w:pPr>
          </w:p>
        </w:tc>
      </w:tr>
      <w:tr w:rsidR="00111B61" w:rsidRPr="00D802B4" w14:paraId="5CC4E94E" w14:textId="77777777" w:rsidTr="008228C9">
        <w:tc>
          <w:tcPr>
            <w:tcW w:w="3571" w:type="dxa"/>
            <w:shd w:val="clear" w:color="auto" w:fill="auto"/>
          </w:tcPr>
          <w:p w14:paraId="4C89A58E" w14:textId="77777777" w:rsidR="00111B61" w:rsidRPr="00D802B4" w:rsidRDefault="00111B61" w:rsidP="008228C9">
            <w:pPr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5535" w:type="dxa"/>
            <w:tcBorders>
              <w:left w:val="nil"/>
            </w:tcBorders>
            <w:shd w:val="clear" w:color="auto" w:fill="auto"/>
          </w:tcPr>
          <w:p w14:paraId="57A12994" w14:textId="77777777" w:rsidR="00111B61" w:rsidRDefault="00111B61" w:rsidP="008228C9">
            <w:pPr>
              <w:tabs>
                <w:tab w:val="left" w:pos="3969"/>
              </w:tabs>
              <w:rPr>
                <w:bCs/>
                <w:sz w:val="24"/>
                <w:szCs w:val="24"/>
                <w:lang w:val="sk-SK"/>
              </w:rPr>
            </w:pPr>
          </w:p>
        </w:tc>
      </w:tr>
      <w:tr w:rsidR="00103A2E" w:rsidRPr="00D802B4" w14:paraId="0E15F9AA" w14:textId="77777777" w:rsidTr="008228C9">
        <w:tc>
          <w:tcPr>
            <w:tcW w:w="3571" w:type="dxa"/>
            <w:shd w:val="clear" w:color="auto" w:fill="auto"/>
          </w:tcPr>
          <w:p w14:paraId="052608F4" w14:textId="77777777" w:rsidR="00103A2E" w:rsidRPr="00D802B4" w:rsidRDefault="00103A2E" w:rsidP="008228C9">
            <w:pPr>
              <w:rPr>
                <w:b/>
                <w:bCs/>
                <w:sz w:val="24"/>
                <w:szCs w:val="24"/>
                <w:lang w:val="sk-SK"/>
              </w:rPr>
            </w:pPr>
            <w:r w:rsidRPr="00D802B4">
              <w:rPr>
                <w:b/>
                <w:bCs/>
                <w:sz w:val="24"/>
                <w:szCs w:val="24"/>
                <w:lang w:val="sk-SK"/>
              </w:rPr>
              <w:t>Držiteľ autorizácie:</w:t>
            </w:r>
          </w:p>
        </w:tc>
        <w:tc>
          <w:tcPr>
            <w:tcW w:w="5535" w:type="dxa"/>
            <w:tcBorders>
              <w:left w:val="nil"/>
            </w:tcBorders>
            <w:shd w:val="clear" w:color="auto" w:fill="auto"/>
          </w:tcPr>
          <w:p w14:paraId="77142D34" w14:textId="77777777" w:rsidR="0040030B" w:rsidRPr="0040030B" w:rsidRDefault="0040030B" w:rsidP="0040030B">
            <w:pPr>
              <w:tabs>
                <w:tab w:val="left" w:pos="3240"/>
              </w:tabs>
              <w:rPr>
                <w:sz w:val="24"/>
                <w:szCs w:val="24"/>
                <w:lang w:val="sk-SK"/>
              </w:rPr>
            </w:pPr>
            <w:r w:rsidRPr="0040030B">
              <w:rPr>
                <w:sz w:val="24"/>
                <w:szCs w:val="24"/>
                <w:lang w:val="sk-SK"/>
              </w:rPr>
              <w:t xml:space="preserve">UPL Holdings </w:t>
            </w:r>
            <w:proofErr w:type="spellStart"/>
            <w:r w:rsidRPr="0040030B">
              <w:rPr>
                <w:sz w:val="24"/>
                <w:szCs w:val="24"/>
                <w:lang w:val="sk-SK"/>
              </w:rPr>
              <w:t>Coöperatief</w:t>
            </w:r>
            <w:proofErr w:type="spellEnd"/>
            <w:r w:rsidRPr="0040030B">
              <w:rPr>
                <w:sz w:val="24"/>
                <w:szCs w:val="24"/>
                <w:lang w:val="sk-SK"/>
              </w:rPr>
              <w:t xml:space="preserve"> U.A.</w:t>
            </w:r>
          </w:p>
          <w:p w14:paraId="5C1719AD" w14:textId="77777777" w:rsidR="0040030B" w:rsidRPr="0040030B" w:rsidRDefault="0040030B" w:rsidP="0040030B">
            <w:pPr>
              <w:tabs>
                <w:tab w:val="left" w:pos="3240"/>
              </w:tabs>
              <w:rPr>
                <w:sz w:val="24"/>
                <w:szCs w:val="24"/>
                <w:lang w:val="sk-SK"/>
              </w:rPr>
            </w:pPr>
            <w:proofErr w:type="spellStart"/>
            <w:r w:rsidRPr="0040030B">
              <w:rPr>
                <w:sz w:val="24"/>
                <w:szCs w:val="24"/>
                <w:lang w:val="sk-SK"/>
              </w:rPr>
              <w:t>Claudius</w:t>
            </w:r>
            <w:proofErr w:type="spellEnd"/>
            <w:r w:rsidRPr="0040030B">
              <w:rPr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40030B">
              <w:rPr>
                <w:sz w:val="24"/>
                <w:szCs w:val="24"/>
                <w:lang w:val="sk-SK"/>
              </w:rPr>
              <w:t>Prinsenlaan</w:t>
            </w:r>
            <w:proofErr w:type="spellEnd"/>
            <w:r w:rsidRPr="0040030B">
              <w:rPr>
                <w:sz w:val="24"/>
                <w:szCs w:val="24"/>
                <w:lang w:val="sk-SK"/>
              </w:rPr>
              <w:t xml:space="preserve"> 144 A, Blok A</w:t>
            </w:r>
          </w:p>
          <w:p w14:paraId="7D40F05D" w14:textId="77777777" w:rsidR="0040030B" w:rsidRPr="0040030B" w:rsidRDefault="0040030B" w:rsidP="0040030B">
            <w:pPr>
              <w:tabs>
                <w:tab w:val="left" w:pos="3240"/>
              </w:tabs>
              <w:rPr>
                <w:sz w:val="24"/>
                <w:szCs w:val="24"/>
                <w:lang w:val="sk-SK"/>
              </w:rPr>
            </w:pPr>
            <w:r w:rsidRPr="0040030B">
              <w:rPr>
                <w:sz w:val="24"/>
                <w:szCs w:val="24"/>
                <w:lang w:val="sk-SK"/>
              </w:rPr>
              <w:t xml:space="preserve">4818 CP </w:t>
            </w:r>
            <w:proofErr w:type="spellStart"/>
            <w:r w:rsidRPr="0040030B">
              <w:rPr>
                <w:sz w:val="24"/>
                <w:szCs w:val="24"/>
                <w:lang w:val="sk-SK"/>
              </w:rPr>
              <w:t>Breda</w:t>
            </w:r>
            <w:proofErr w:type="spellEnd"/>
          </w:p>
          <w:p w14:paraId="7A4A43BF" w14:textId="443FFD05" w:rsidR="00103A2E" w:rsidRPr="00D802B4" w:rsidRDefault="0040030B" w:rsidP="008228C9">
            <w:pPr>
              <w:tabs>
                <w:tab w:val="left" w:pos="3969"/>
              </w:tabs>
              <w:rPr>
                <w:bCs/>
                <w:color w:val="A6A6A6" w:themeColor="background1" w:themeShade="A6"/>
                <w:sz w:val="24"/>
                <w:szCs w:val="24"/>
                <w:lang w:val="sk-SK"/>
              </w:rPr>
            </w:pPr>
            <w:r w:rsidRPr="0040030B">
              <w:rPr>
                <w:sz w:val="24"/>
                <w:szCs w:val="24"/>
                <w:lang w:val="sk-SK"/>
              </w:rPr>
              <w:t>Holandské kráľovstvo</w:t>
            </w:r>
          </w:p>
        </w:tc>
      </w:tr>
      <w:tr w:rsidR="00103A2E" w:rsidRPr="00D802B4" w14:paraId="1EEEDD04" w14:textId="77777777" w:rsidTr="008228C9">
        <w:tc>
          <w:tcPr>
            <w:tcW w:w="3571" w:type="dxa"/>
            <w:shd w:val="clear" w:color="auto" w:fill="auto"/>
          </w:tcPr>
          <w:p w14:paraId="7C17AB39" w14:textId="77777777" w:rsidR="00103A2E" w:rsidRPr="00111B61" w:rsidRDefault="00103A2E" w:rsidP="008228C9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5535" w:type="dxa"/>
            <w:tcBorders>
              <w:left w:val="nil"/>
            </w:tcBorders>
            <w:shd w:val="clear" w:color="auto" w:fill="auto"/>
          </w:tcPr>
          <w:p w14:paraId="331099F3" w14:textId="77777777" w:rsidR="00103A2E" w:rsidRPr="00111B61" w:rsidRDefault="00103A2E" w:rsidP="008228C9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bookmarkStart w:id="0" w:name="_GoBack"/>
            <w:bookmarkEnd w:id="0"/>
          </w:p>
        </w:tc>
      </w:tr>
      <w:tr w:rsidR="00103A2E" w:rsidRPr="00D802B4" w14:paraId="11B133BC" w14:textId="77777777" w:rsidTr="008228C9">
        <w:tc>
          <w:tcPr>
            <w:tcW w:w="3571" w:type="dxa"/>
            <w:shd w:val="clear" w:color="auto" w:fill="auto"/>
          </w:tcPr>
          <w:p w14:paraId="4CA19ED8" w14:textId="77777777" w:rsidR="00103A2E" w:rsidRPr="00111B61" w:rsidRDefault="00103A2E" w:rsidP="008228C9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111B61">
              <w:rPr>
                <w:b/>
                <w:bCs/>
                <w:sz w:val="24"/>
                <w:szCs w:val="24"/>
                <w:lang w:val="sk-SK"/>
              </w:rPr>
              <w:lastRenderedPageBreak/>
              <w:t>Číslo autorizácie ÚKSÚP</w:t>
            </w:r>
            <w:r w:rsidRPr="00111B61">
              <w:rPr>
                <w:b/>
                <w:sz w:val="24"/>
                <w:szCs w:val="24"/>
                <w:lang w:val="sk-SK"/>
              </w:rPr>
              <w:t>:</w:t>
            </w:r>
          </w:p>
        </w:tc>
        <w:tc>
          <w:tcPr>
            <w:tcW w:w="5535" w:type="dxa"/>
            <w:tcBorders>
              <w:left w:val="nil"/>
            </w:tcBorders>
            <w:shd w:val="clear" w:color="auto" w:fill="auto"/>
          </w:tcPr>
          <w:p w14:paraId="6F57ADBE" w14:textId="61CE9C39" w:rsidR="00103A2E" w:rsidRPr="00111B61" w:rsidRDefault="005408A4" w:rsidP="00C05110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5408A4">
              <w:rPr>
                <w:b/>
                <w:sz w:val="28"/>
                <w:szCs w:val="28"/>
                <w:lang w:val="sk-SK"/>
              </w:rPr>
              <w:t>20-00882-AU</w:t>
            </w:r>
          </w:p>
        </w:tc>
      </w:tr>
      <w:tr w:rsidR="00103A2E" w:rsidRPr="00D802B4" w14:paraId="765BA434" w14:textId="77777777" w:rsidTr="008228C9">
        <w:tc>
          <w:tcPr>
            <w:tcW w:w="3571" w:type="dxa"/>
            <w:shd w:val="clear" w:color="auto" w:fill="auto"/>
          </w:tcPr>
          <w:p w14:paraId="561A6160" w14:textId="77777777" w:rsidR="00103A2E" w:rsidRPr="00111B61" w:rsidRDefault="00103A2E" w:rsidP="008228C9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5535" w:type="dxa"/>
            <w:tcBorders>
              <w:left w:val="nil"/>
            </w:tcBorders>
            <w:shd w:val="clear" w:color="auto" w:fill="auto"/>
          </w:tcPr>
          <w:p w14:paraId="4D1694EA" w14:textId="77777777" w:rsidR="00103A2E" w:rsidRPr="00111B61" w:rsidRDefault="00103A2E" w:rsidP="008228C9">
            <w:pPr>
              <w:tabs>
                <w:tab w:val="left" w:pos="3969"/>
              </w:tabs>
              <w:rPr>
                <w:b/>
                <w:sz w:val="28"/>
                <w:szCs w:val="28"/>
                <w:lang w:val="sk-SK"/>
              </w:rPr>
            </w:pPr>
          </w:p>
        </w:tc>
      </w:tr>
      <w:tr w:rsidR="00103A2E" w:rsidRPr="00D802B4" w14:paraId="3B17B10C" w14:textId="77777777" w:rsidTr="008228C9">
        <w:tc>
          <w:tcPr>
            <w:tcW w:w="3571" w:type="dxa"/>
            <w:shd w:val="clear" w:color="auto" w:fill="auto"/>
          </w:tcPr>
          <w:p w14:paraId="34B75EDF" w14:textId="77777777" w:rsidR="00103A2E" w:rsidRPr="00111B61" w:rsidRDefault="00103A2E" w:rsidP="008228C9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111B61">
              <w:rPr>
                <w:b/>
                <w:bCs/>
                <w:sz w:val="24"/>
                <w:szCs w:val="24"/>
                <w:lang w:val="sk-SK"/>
              </w:rPr>
              <w:t>Dátum výroby</w:t>
            </w:r>
            <w:r w:rsidRPr="00111B61">
              <w:rPr>
                <w:sz w:val="24"/>
                <w:szCs w:val="24"/>
                <w:lang w:val="sk-SK"/>
              </w:rPr>
              <w:t>:</w:t>
            </w:r>
          </w:p>
        </w:tc>
        <w:tc>
          <w:tcPr>
            <w:tcW w:w="5535" w:type="dxa"/>
            <w:tcBorders>
              <w:left w:val="nil"/>
            </w:tcBorders>
            <w:shd w:val="clear" w:color="auto" w:fill="auto"/>
          </w:tcPr>
          <w:p w14:paraId="79BF4DC6" w14:textId="77777777" w:rsidR="00103A2E" w:rsidRPr="00111B61" w:rsidRDefault="00103A2E" w:rsidP="008228C9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111B61">
              <w:rPr>
                <w:sz w:val="24"/>
                <w:szCs w:val="24"/>
                <w:lang w:val="sk-SK"/>
              </w:rPr>
              <w:t>uvedené na obale</w:t>
            </w:r>
          </w:p>
        </w:tc>
      </w:tr>
      <w:tr w:rsidR="00103A2E" w:rsidRPr="00D802B4" w14:paraId="129EA94A" w14:textId="77777777" w:rsidTr="008228C9">
        <w:tc>
          <w:tcPr>
            <w:tcW w:w="3571" w:type="dxa"/>
            <w:shd w:val="clear" w:color="auto" w:fill="auto"/>
          </w:tcPr>
          <w:p w14:paraId="16EFE69D" w14:textId="77777777" w:rsidR="00103A2E" w:rsidRPr="00111B61" w:rsidRDefault="00103A2E" w:rsidP="008228C9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111B61">
              <w:rPr>
                <w:b/>
                <w:bCs/>
                <w:sz w:val="24"/>
                <w:szCs w:val="24"/>
                <w:lang w:val="sk-SK"/>
              </w:rPr>
              <w:t>Číslo výrobnej šarže</w:t>
            </w:r>
            <w:r w:rsidRPr="00111B61">
              <w:rPr>
                <w:sz w:val="24"/>
                <w:szCs w:val="24"/>
                <w:lang w:val="sk-SK"/>
              </w:rPr>
              <w:t>:</w:t>
            </w:r>
          </w:p>
        </w:tc>
        <w:tc>
          <w:tcPr>
            <w:tcW w:w="5535" w:type="dxa"/>
            <w:tcBorders>
              <w:left w:val="nil"/>
            </w:tcBorders>
            <w:shd w:val="clear" w:color="auto" w:fill="auto"/>
          </w:tcPr>
          <w:p w14:paraId="0C6ED2EE" w14:textId="77777777" w:rsidR="00103A2E" w:rsidRPr="00111B61" w:rsidRDefault="00103A2E" w:rsidP="008228C9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111B61">
              <w:rPr>
                <w:sz w:val="24"/>
                <w:szCs w:val="24"/>
                <w:lang w:val="sk-SK"/>
              </w:rPr>
              <w:t>uvedené na obale</w:t>
            </w:r>
          </w:p>
        </w:tc>
      </w:tr>
      <w:tr w:rsidR="00103A2E" w:rsidRPr="00D802B4" w14:paraId="0CA7A704" w14:textId="77777777" w:rsidTr="008228C9">
        <w:tc>
          <w:tcPr>
            <w:tcW w:w="3571" w:type="dxa"/>
            <w:shd w:val="clear" w:color="auto" w:fill="auto"/>
          </w:tcPr>
          <w:p w14:paraId="6BD13187" w14:textId="77777777" w:rsidR="00103A2E" w:rsidRPr="00111B61" w:rsidRDefault="00103A2E" w:rsidP="008228C9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5535" w:type="dxa"/>
            <w:tcBorders>
              <w:left w:val="nil"/>
            </w:tcBorders>
            <w:shd w:val="clear" w:color="auto" w:fill="auto"/>
          </w:tcPr>
          <w:p w14:paraId="53660A58" w14:textId="77777777" w:rsidR="00103A2E" w:rsidRPr="00111B61" w:rsidRDefault="00103A2E" w:rsidP="008228C9">
            <w:pPr>
              <w:tabs>
                <w:tab w:val="left" w:pos="3969"/>
              </w:tabs>
              <w:rPr>
                <w:sz w:val="24"/>
                <w:szCs w:val="24"/>
                <w:lang w:val="sk-SK"/>
              </w:rPr>
            </w:pPr>
          </w:p>
        </w:tc>
      </w:tr>
      <w:tr w:rsidR="00103A2E" w:rsidRPr="00D802B4" w14:paraId="103641AB" w14:textId="77777777" w:rsidTr="008228C9">
        <w:tc>
          <w:tcPr>
            <w:tcW w:w="3571" w:type="dxa"/>
            <w:shd w:val="clear" w:color="auto" w:fill="auto"/>
          </w:tcPr>
          <w:p w14:paraId="16BEFE27" w14:textId="77777777" w:rsidR="00103A2E" w:rsidRPr="00111B61" w:rsidRDefault="00103A2E" w:rsidP="008228C9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111B61">
              <w:rPr>
                <w:b/>
                <w:bCs/>
                <w:sz w:val="24"/>
                <w:szCs w:val="24"/>
                <w:lang w:val="sk-SK"/>
              </w:rPr>
              <w:t xml:space="preserve">Balenie: </w:t>
            </w:r>
          </w:p>
        </w:tc>
        <w:tc>
          <w:tcPr>
            <w:tcW w:w="5535" w:type="dxa"/>
            <w:tcBorders>
              <w:left w:val="nil"/>
            </w:tcBorders>
            <w:shd w:val="clear" w:color="auto" w:fill="auto"/>
          </w:tcPr>
          <w:p w14:paraId="3828CC66" w14:textId="36308C16" w:rsidR="00103A2E" w:rsidRPr="00111B61" w:rsidRDefault="007731CB" w:rsidP="008228C9">
            <w:pPr>
              <w:tabs>
                <w:tab w:val="left" w:pos="3969"/>
              </w:tabs>
              <w:rPr>
                <w:sz w:val="24"/>
                <w:szCs w:val="24"/>
                <w:lang w:val="sk-SK"/>
              </w:rPr>
            </w:pPr>
            <w:r w:rsidRPr="007731CB">
              <w:rPr>
                <w:sz w:val="24"/>
                <w:szCs w:val="24"/>
                <w:lang w:val="sk-SK"/>
              </w:rPr>
              <w:t>1 l, 5 l, 10 l HDPE kanister</w:t>
            </w:r>
          </w:p>
        </w:tc>
      </w:tr>
    </w:tbl>
    <w:p w14:paraId="0C820415" w14:textId="77777777" w:rsidR="00103A2E" w:rsidRDefault="00103A2E" w:rsidP="008228C9">
      <w:pPr>
        <w:tabs>
          <w:tab w:val="left" w:pos="2410"/>
        </w:tabs>
        <w:jc w:val="both"/>
        <w:rPr>
          <w:sz w:val="24"/>
          <w:szCs w:val="24"/>
          <w:lang w:val="sk-SK"/>
        </w:rPr>
      </w:pPr>
    </w:p>
    <w:p w14:paraId="66CF6B90" w14:textId="7EF613B8" w:rsidR="0040030B" w:rsidRPr="0040030B" w:rsidRDefault="00103A2E" w:rsidP="0040030B">
      <w:pPr>
        <w:tabs>
          <w:tab w:val="left" w:pos="3240"/>
        </w:tabs>
        <w:rPr>
          <w:sz w:val="24"/>
          <w:szCs w:val="24"/>
          <w:lang w:val="sk-SK"/>
        </w:rPr>
      </w:pPr>
      <w:r w:rsidRPr="0098395B">
        <w:rPr>
          <w:sz w:val="24"/>
          <w:szCs w:val="24"/>
          <w:lang w:val="sk-SK"/>
        </w:rPr>
        <w:t xml:space="preserve">® ochranná známka </w:t>
      </w:r>
      <w:r w:rsidR="0040030B" w:rsidRPr="0040030B">
        <w:rPr>
          <w:sz w:val="24"/>
          <w:szCs w:val="24"/>
          <w:lang w:val="sk-SK"/>
        </w:rPr>
        <w:t xml:space="preserve">UPL Holdings </w:t>
      </w:r>
      <w:proofErr w:type="spellStart"/>
      <w:r w:rsidR="0040030B" w:rsidRPr="0040030B">
        <w:rPr>
          <w:sz w:val="24"/>
          <w:szCs w:val="24"/>
          <w:lang w:val="sk-SK"/>
        </w:rPr>
        <w:t>Coöperatief</w:t>
      </w:r>
      <w:proofErr w:type="spellEnd"/>
      <w:r w:rsidR="0040030B" w:rsidRPr="0040030B">
        <w:rPr>
          <w:sz w:val="24"/>
          <w:szCs w:val="24"/>
          <w:lang w:val="sk-SK"/>
        </w:rPr>
        <w:t xml:space="preserve"> U.A.</w:t>
      </w:r>
    </w:p>
    <w:p w14:paraId="72E34DA0" w14:textId="3C08D2E5" w:rsidR="00103A2E" w:rsidRDefault="00103A2E" w:rsidP="008228C9">
      <w:pPr>
        <w:tabs>
          <w:tab w:val="left" w:pos="3969"/>
        </w:tabs>
        <w:rPr>
          <w:sz w:val="24"/>
          <w:szCs w:val="24"/>
          <w:lang w:val="sk-SK"/>
        </w:rPr>
      </w:pPr>
    </w:p>
    <w:p w14:paraId="6C4AEB61" w14:textId="41CBF41D" w:rsidR="00103A2E" w:rsidRDefault="00103A2E" w:rsidP="008228C9">
      <w:pPr>
        <w:jc w:val="both"/>
        <w:rPr>
          <w:b/>
          <w:bCs/>
          <w:sz w:val="24"/>
          <w:szCs w:val="24"/>
          <w:lang w:val="sk-SK"/>
        </w:rPr>
      </w:pPr>
    </w:p>
    <w:p w14:paraId="1134E66C" w14:textId="77777777" w:rsidR="00103A2E" w:rsidRPr="00D802B4" w:rsidRDefault="00103A2E" w:rsidP="008228C9">
      <w:pPr>
        <w:jc w:val="both"/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 xml:space="preserve">PÔSOBENIE </w:t>
      </w:r>
      <w:r w:rsidRPr="00D802B4">
        <w:rPr>
          <w:b/>
          <w:bCs/>
          <w:sz w:val="24"/>
          <w:szCs w:val="24"/>
          <w:lang w:val="sk-SK"/>
        </w:rPr>
        <w:t>PRÍPRAVKU</w:t>
      </w:r>
    </w:p>
    <w:p w14:paraId="35786C37" w14:textId="55BD8D0C" w:rsidR="00103A2E" w:rsidRDefault="00C05110" w:rsidP="008228C9">
      <w:pPr>
        <w:tabs>
          <w:tab w:val="left" w:pos="2410"/>
        </w:tabs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BETTIX COMBI</w:t>
      </w:r>
      <w:r w:rsidR="00103A2E">
        <w:rPr>
          <w:sz w:val="24"/>
          <w:szCs w:val="24"/>
          <w:lang w:val="sk-SK"/>
        </w:rPr>
        <w:t xml:space="preserve"> </w:t>
      </w:r>
      <w:r w:rsidR="00103A2E" w:rsidRPr="0098395B">
        <w:rPr>
          <w:sz w:val="24"/>
          <w:szCs w:val="24"/>
          <w:lang w:val="sk-SK"/>
        </w:rPr>
        <w:t xml:space="preserve">je selektívny herbicíd s kontaktným </w:t>
      </w:r>
      <w:r w:rsidR="00103A2E">
        <w:rPr>
          <w:sz w:val="24"/>
          <w:szCs w:val="24"/>
          <w:lang w:val="sk-SK"/>
        </w:rPr>
        <w:t xml:space="preserve">a </w:t>
      </w:r>
      <w:r w:rsidR="00103A2E" w:rsidRPr="0098395B">
        <w:rPr>
          <w:sz w:val="24"/>
          <w:szCs w:val="24"/>
          <w:lang w:val="sk-SK"/>
        </w:rPr>
        <w:t xml:space="preserve">dlhodobým reziduálnym pôsobením. </w:t>
      </w:r>
      <w:r w:rsidR="002A4E9A">
        <w:rPr>
          <w:sz w:val="24"/>
          <w:szCs w:val="24"/>
          <w:lang w:val="sk-SK"/>
        </w:rPr>
        <w:t xml:space="preserve">Účinná látka </w:t>
      </w:r>
      <w:proofErr w:type="spellStart"/>
      <w:r w:rsidR="002A4E9A">
        <w:rPr>
          <w:sz w:val="24"/>
          <w:szCs w:val="24"/>
          <w:lang w:val="sk-SK"/>
        </w:rPr>
        <w:t>metamitron</w:t>
      </w:r>
      <w:proofErr w:type="spellEnd"/>
      <w:r w:rsidR="002A4E9A">
        <w:rPr>
          <w:sz w:val="24"/>
          <w:szCs w:val="24"/>
          <w:lang w:val="sk-SK"/>
        </w:rPr>
        <w:t xml:space="preserve"> patrí</w:t>
      </w:r>
      <w:r w:rsidR="00103A2E" w:rsidRPr="00080DFD">
        <w:rPr>
          <w:sz w:val="24"/>
          <w:szCs w:val="24"/>
          <w:lang w:val="sk-SK"/>
        </w:rPr>
        <w:t xml:space="preserve"> do skupiny </w:t>
      </w:r>
      <w:proofErr w:type="spellStart"/>
      <w:r w:rsidR="00103A2E" w:rsidRPr="00080DFD">
        <w:rPr>
          <w:sz w:val="24"/>
          <w:szCs w:val="24"/>
          <w:lang w:val="sk-SK"/>
        </w:rPr>
        <w:t>triazinov</w:t>
      </w:r>
      <w:proofErr w:type="spellEnd"/>
      <w:r w:rsidR="00103A2E" w:rsidRPr="00080DFD">
        <w:rPr>
          <w:sz w:val="24"/>
          <w:szCs w:val="24"/>
          <w:lang w:val="sk-SK"/>
        </w:rPr>
        <w:t>, je absorbovaná listami i koreňmi burín.</w:t>
      </w:r>
      <w:r w:rsidR="00103A2E" w:rsidRPr="0098395B">
        <w:rPr>
          <w:sz w:val="24"/>
          <w:szCs w:val="24"/>
          <w:lang w:val="sk-SK"/>
        </w:rPr>
        <w:t xml:space="preserve"> </w:t>
      </w:r>
      <w:r w:rsidR="00103A2E">
        <w:rPr>
          <w:sz w:val="24"/>
          <w:szCs w:val="24"/>
          <w:lang w:val="sk-SK"/>
        </w:rPr>
        <w:t xml:space="preserve">Najvyššia </w:t>
      </w:r>
      <w:r w:rsidR="00103A2E" w:rsidRPr="0098395B">
        <w:rPr>
          <w:sz w:val="24"/>
          <w:szCs w:val="24"/>
          <w:lang w:val="sk-SK"/>
        </w:rPr>
        <w:t>účinnosť je dosahovaná od fáz</w:t>
      </w:r>
      <w:r w:rsidR="00103A2E">
        <w:rPr>
          <w:sz w:val="24"/>
          <w:szCs w:val="24"/>
          <w:lang w:val="sk-SK"/>
        </w:rPr>
        <w:t>y</w:t>
      </w:r>
      <w:r w:rsidR="00103A2E" w:rsidRPr="0098395B">
        <w:rPr>
          <w:sz w:val="24"/>
          <w:szCs w:val="24"/>
          <w:lang w:val="sk-SK"/>
        </w:rPr>
        <w:t xml:space="preserve"> klíčen</w:t>
      </w:r>
      <w:r w:rsidR="00103A2E">
        <w:rPr>
          <w:sz w:val="24"/>
          <w:szCs w:val="24"/>
          <w:lang w:val="sk-SK"/>
        </w:rPr>
        <w:t>ia burín</w:t>
      </w:r>
      <w:r w:rsidR="00103A2E" w:rsidRPr="0098395B">
        <w:rPr>
          <w:sz w:val="24"/>
          <w:szCs w:val="24"/>
          <w:lang w:val="sk-SK"/>
        </w:rPr>
        <w:t xml:space="preserve"> až do vyvinutého 1. páru pravých list</w:t>
      </w:r>
      <w:r w:rsidR="00103A2E">
        <w:rPr>
          <w:sz w:val="24"/>
          <w:szCs w:val="24"/>
          <w:lang w:val="sk-SK"/>
        </w:rPr>
        <w:t>ov burín</w:t>
      </w:r>
      <w:r w:rsidR="00103A2E" w:rsidRPr="0098395B">
        <w:rPr>
          <w:sz w:val="24"/>
          <w:szCs w:val="24"/>
          <w:lang w:val="sk-SK"/>
        </w:rPr>
        <w:t xml:space="preserve">. </w:t>
      </w:r>
      <w:r w:rsidR="00103A2E" w:rsidRPr="0098395B">
        <w:rPr>
          <w:bCs/>
          <w:sz w:val="24"/>
          <w:szCs w:val="24"/>
          <w:lang w:val="sk-SK"/>
        </w:rPr>
        <w:t xml:space="preserve">Účinnosť prípravku </w:t>
      </w:r>
      <w:r w:rsidR="00103A2E">
        <w:rPr>
          <w:bCs/>
          <w:sz w:val="24"/>
          <w:szCs w:val="24"/>
          <w:lang w:val="sk-SK"/>
        </w:rPr>
        <w:t>cez</w:t>
      </w:r>
      <w:r w:rsidR="00103A2E" w:rsidRPr="0098395B">
        <w:rPr>
          <w:bCs/>
          <w:sz w:val="24"/>
          <w:szCs w:val="24"/>
          <w:lang w:val="sk-SK"/>
        </w:rPr>
        <w:t xml:space="preserve"> pôdu je podm</w:t>
      </w:r>
      <w:r w:rsidR="00103A2E">
        <w:rPr>
          <w:bCs/>
          <w:sz w:val="24"/>
          <w:szCs w:val="24"/>
          <w:lang w:val="sk-SK"/>
        </w:rPr>
        <w:t>ie</w:t>
      </w:r>
      <w:r w:rsidR="00103A2E" w:rsidRPr="0098395B">
        <w:rPr>
          <w:bCs/>
          <w:sz w:val="24"/>
          <w:szCs w:val="24"/>
          <w:lang w:val="sk-SK"/>
        </w:rPr>
        <w:t xml:space="preserve">nená dostatočnou </w:t>
      </w:r>
      <w:r w:rsidR="00103A2E">
        <w:rPr>
          <w:bCs/>
          <w:sz w:val="24"/>
          <w:szCs w:val="24"/>
          <w:lang w:val="sk-SK"/>
        </w:rPr>
        <w:t>pôdnou</w:t>
      </w:r>
      <w:r w:rsidR="00103A2E" w:rsidRPr="0098395B">
        <w:rPr>
          <w:bCs/>
          <w:sz w:val="24"/>
          <w:szCs w:val="24"/>
          <w:lang w:val="sk-SK"/>
        </w:rPr>
        <w:t xml:space="preserve"> vlhkos</w:t>
      </w:r>
      <w:r w:rsidR="00103A2E">
        <w:rPr>
          <w:bCs/>
          <w:sz w:val="24"/>
          <w:szCs w:val="24"/>
          <w:lang w:val="sk-SK"/>
        </w:rPr>
        <w:t>ťou</w:t>
      </w:r>
      <w:r w:rsidR="00103A2E" w:rsidRPr="0098395B">
        <w:rPr>
          <w:bCs/>
          <w:sz w:val="24"/>
          <w:szCs w:val="24"/>
          <w:lang w:val="sk-SK"/>
        </w:rPr>
        <w:t xml:space="preserve">. </w:t>
      </w:r>
      <w:r w:rsidR="00103A2E" w:rsidRPr="0098395B">
        <w:rPr>
          <w:sz w:val="24"/>
          <w:szCs w:val="24"/>
          <w:lang w:val="sk-SK"/>
        </w:rPr>
        <w:t xml:space="preserve">Účinná látka </w:t>
      </w:r>
      <w:proofErr w:type="spellStart"/>
      <w:r w:rsidR="00103A2E" w:rsidRPr="0098395B">
        <w:rPr>
          <w:sz w:val="24"/>
          <w:szCs w:val="24"/>
          <w:lang w:val="sk-SK"/>
        </w:rPr>
        <w:t>ethofumes</w:t>
      </w:r>
      <w:r w:rsidR="00103A2E">
        <w:rPr>
          <w:sz w:val="24"/>
          <w:szCs w:val="24"/>
          <w:lang w:val="sk-SK"/>
        </w:rPr>
        <w:t>ate</w:t>
      </w:r>
      <w:proofErr w:type="spellEnd"/>
      <w:r w:rsidR="00103A2E" w:rsidRPr="0098395B">
        <w:rPr>
          <w:sz w:val="24"/>
          <w:szCs w:val="24"/>
          <w:lang w:val="sk-SK"/>
        </w:rPr>
        <w:t xml:space="preserve"> patrí do skupiny </w:t>
      </w:r>
      <w:proofErr w:type="spellStart"/>
      <w:r w:rsidR="00103A2E" w:rsidRPr="0098395B">
        <w:rPr>
          <w:sz w:val="24"/>
          <w:szCs w:val="24"/>
          <w:lang w:val="sk-SK"/>
        </w:rPr>
        <w:t>benzofuran</w:t>
      </w:r>
      <w:r w:rsidR="00103A2E">
        <w:rPr>
          <w:sz w:val="24"/>
          <w:szCs w:val="24"/>
          <w:lang w:val="sk-SK"/>
        </w:rPr>
        <w:t>ov</w:t>
      </w:r>
      <w:proofErr w:type="spellEnd"/>
      <w:r w:rsidR="00103A2E" w:rsidRPr="0098395B">
        <w:rPr>
          <w:sz w:val="24"/>
          <w:szCs w:val="24"/>
          <w:lang w:val="sk-SK"/>
        </w:rPr>
        <w:t xml:space="preserve">, je </w:t>
      </w:r>
      <w:r w:rsidR="00103A2E">
        <w:rPr>
          <w:sz w:val="24"/>
          <w:szCs w:val="24"/>
          <w:lang w:val="sk-SK"/>
        </w:rPr>
        <w:t>absorbovaná</w:t>
      </w:r>
      <w:r w:rsidR="00103A2E" w:rsidRPr="0098395B">
        <w:rPr>
          <w:sz w:val="24"/>
          <w:szCs w:val="24"/>
          <w:lang w:val="sk-SK"/>
        </w:rPr>
        <w:t xml:space="preserve"> list</w:t>
      </w:r>
      <w:r w:rsidR="00103A2E">
        <w:rPr>
          <w:sz w:val="24"/>
          <w:szCs w:val="24"/>
          <w:lang w:val="sk-SK"/>
        </w:rPr>
        <w:t>ami</w:t>
      </w:r>
      <w:r w:rsidR="00103A2E" w:rsidRPr="0098395B">
        <w:rPr>
          <w:sz w:val="24"/>
          <w:szCs w:val="24"/>
          <w:lang w:val="sk-SK"/>
        </w:rPr>
        <w:t xml:space="preserve"> i ko</w:t>
      </w:r>
      <w:r w:rsidR="00103A2E">
        <w:rPr>
          <w:sz w:val="24"/>
          <w:szCs w:val="24"/>
          <w:lang w:val="sk-SK"/>
        </w:rPr>
        <w:t>reňmi</w:t>
      </w:r>
      <w:r w:rsidR="00103A2E" w:rsidRPr="0098395B">
        <w:rPr>
          <w:sz w:val="24"/>
          <w:szCs w:val="24"/>
          <w:lang w:val="sk-SK"/>
        </w:rPr>
        <w:t xml:space="preserve"> </w:t>
      </w:r>
      <w:r w:rsidR="00103A2E">
        <w:rPr>
          <w:sz w:val="24"/>
          <w:szCs w:val="24"/>
          <w:lang w:val="sk-SK"/>
        </w:rPr>
        <w:t>vzídených</w:t>
      </w:r>
      <w:r w:rsidR="00103A2E" w:rsidRPr="0098395B">
        <w:rPr>
          <w:sz w:val="24"/>
          <w:szCs w:val="24"/>
          <w:lang w:val="sk-SK"/>
        </w:rPr>
        <w:t xml:space="preserve"> </w:t>
      </w:r>
      <w:r w:rsidR="00103A2E">
        <w:rPr>
          <w:sz w:val="24"/>
          <w:szCs w:val="24"/>
          <w:lang w:val="sk-SK"/>
        </w:rPr>
        <w:t>burín</w:t>
      </w:r>
      <w:r w:rsidR="00103A2E" w:rsidRPr="0098395B">
        <w:rPr>
          <w:sz w:val="24"/>
          <w:szCs w:val="24"/>
          <w:lang w:val="sk-SK"/>
        </w:rPr>
        <w:t xml:space="preserve"> a</w:t>
      </w:r>
      <w:r w:rsidR="00103A2E">
        <w:rPr>
          <w:sz w:val="24"/>
          <w:szCs w:val="24"/>
          <w:lang w:val="sk-SK"/>
        </w:rPr>
        <w:t xml:space="preserve"> zabraňuje </w:t>
      </w:r>
      <w:r w:rsidR="00103A2E" w:rsidRPr="0098395B">
        <w:rPr>
          <w:sz w:val="24"/>
          <w:szCs w:val="24"/>
          <w:lang w:val="sk-SK"/>
        </w:rPr>
        <w:t>bun</w:t>
      </w:r>
      <w:r w:rsidR="00103A2E">
        <w:rPr>
          <w:sz w:val="24"/>
          <w:szCs w:val="24"/>
          <w:lang w:val="sk-SK"/>
        </w:rPr>
        <w:t>kovému</w:t>
      </w:r>
      <w:r w:rsidR="00103A2E" w:rsidRPr="0098395B">
        <w:rPr>
          <w:sz w:val="24"/>
          <w:szCs w:val="24"/>
          <w:lang w:val="sk-SK"/>
        </w:rPr>
        <w:t xml:space="preserve"> </w:t>
      </w:r>
      <w:r w:rsidR="00103A2E">
        <w:rPr>
          <w:sz w:val="24"/>
          <w:szCs w:val="24"/>
          <w:lang w:val="sk-SK"/>
        </w:rPr>
        <w:t>deleniu</w:t>
      </w:r>
      <w:r w:rsidR="00103A2E" w:rsidRPr="0098395B">
        <w:rPr>
          <w:sz w:val="24"/>
          <w:szCs w:val="24"/>
          <w:lang w:val="sk-SK"/>
        </w:rPr>
        <w:t>. Zas</w:t>
      </w:r>
      <w:r w:rsidR="00103A2E">
        <w:rPr>
          <w:sz w:val="24"/>
          <w:szCs w:val="24"/>
          <w:lang w:val="sk-SK"/>
        </w:rPr>
        <w:t>iahnuté</w:t>
      </w:r>
      <w:r w:rsidR="00103A2E" w:rsidRPr="0098395B">
        <w:rPr>
          <w:sz w:val="24"/>
          <w:szCs w:val="24"/>
          <w:lang w:val="sk-SK"/>
        </w:rPr>
        <w:t xml:space="preserve"> citlivé </w:t>
      </w:r>
      <w:r w:rsidR="00103A2E">
        <w:rPr>
          <w:sz w:val="24"/>
          <w:szCs w:val="24"/>
          <w:lang w:val="sk-SK"/>
        </w:rPr>
        <w:t xml:space="preserve">buriny </w:t>
      </w:r>
      <w:r w:rsidR="00103A2E" w:rsidRPr="0098395B">
        <w:rPr>
          <w:sz w:val="24"/>
          <w:szCs w:val="24"/>
          <w:lang w:val="sk-SK"/>
        </w:rPr>
        <w:t>p</w:t>
      </w:r>
      <w:r w:rsidR="00103A2E">
        <w:rPr>
          <w:sz w:val="24"/>
          <w:szCs w:val="24"/>
          <w:lang w:val="sk-SK"/>
        </w:rPr>
        <w:t>r</w:t>
      </w:r>
      <w:r w:rsidR="00103A2E" w:rsidRPr="0098395B">
        <w:rPr>
          <w:sz w:val="24"/>
          <w:szCs w:val="24"/>
          <w:lang w:val="sk-SK"/>
        </w:rPr>
        <w:t>estávaj</w:t>
      </w:r>
      <w:r w:rsidR="00103A2E">
        <w:rPr>
          <w:sz w:val="24"/>
          <w:szCs w:val="24"/>
          <w:lang w:val="sk-SK"/>
        </w:rPr>
        <w:t>ú</w:t>
      </w:r>
      <w:r w:rsidR="00103A2E" w:rsidRPr="0098395B">
        <w:rPr>
          <w:sz w:val="24"/>
          <w:szCs w:val="24"/>
          <w:lang w:val="sk-SK"/>
        </w:rPr>
        <w:t xml:space="preserve"> rásť a</w:t>
      </w:r>
      <w:r w:rsidR="00111B61">
        <w:rPr>
          <w:sz w:val="24"/>
          <w:szCs w:val="24"/>
          <w:lang w:val="sk-SK"/>
        </w:rPr>
        <w:t> </w:t>
      </w:r>
      <w:r w:rsidR="00103A2E" w:rsidRPr="0098395B">
        <w:rPr>
          <w:sz w:val="24"/>
          <w:szCs w:val="24"/>
          <w:lang w:val="sk-SK"/>
        </w:rPr>
        <w:t>postupne odumierajú. Dostatočná teplota a vlhkosť podporuje účinnosť prípravku. Účinok prípravku s</w:t>
      </w:r>
      <w:r w:rsidR="00103A2E">
        <w:rPr>
          <w:sz w:val="24"/>
          <w:szCs w:val="24"/>
          <w:lang w:val="sk-SK"/>
        </w:rPr>
        <w:t>a</w:t>
      </w:r>
      <w:r w:rsidR="00103A2E" w:rsidRPr="0098395B">
        <w:rPr>
          <w:sz w:val="24"/>
          <w:szCs w:val="24"/>
          <w:lang w:val="sk-SK"/>
        </w:rPr>
        <w:t xml:space="preserve"> prejaví za 4–8 dní pod</w:t>
      </w:r>
      <w:r w:rsidR="00103A2E">
        <w:rPr>
          <w:sz w:val="24"/>
          <w:szCs w:val="24"/>
          <w:lang w:val="sk-SK"/>
        </w:rPr>
        <w:t>ľa</w:t>
      </w:r>
      <w:r w:rsidR="00103A2E" w:rsidRPr="0098395B">
        <w:rPr>
          <w:sz w:val="24"/>
          <w:szCs w:val="24"/>
          <w:lang w:val="sk-SK"/>
        </w:rPr>
        <w:t xml:space="preserve"> poveternostných podmien</w:t>
      </w:r>
      <w:r w:rsidR="00103A2E">
        <w:rPr>
          <w:sz w:val="24"/>
          <w:szCs w:val="24"/>
          <w:lang w:val="sk-SK"/>
        </w:rPr>
        <w:t>ok</w:t>
      </w:r>
      <w:r w:rsidR="00103A2E" w:rsidRPr="0098395B">
        <w:rPr>
          <w:sz w:val="24"/>
          <w:szCs w:val="24"/>
          <w:lang w:val="sk-SK"/>
        </w:rPr>
        <w:t>.</w:t>
      </w:r>
    </w:p>
    <w:p w14:paraId="67DC4F8C" w14:textId="77777777" w:rsidR="00103A2E" w:rsidRDefault="00103A2E" w:rsidP="008228C9">
      <w:pPr>
        <w:tabs>
          <w:tab w:val="left" w:pos="2410"/>
        </w:tabs>
        <w:jc w:val="both"/>
        <w:rPr>
          <w:b/>
          <w:sz w:val="24"/>
          <w:szCs w:val="24"/>
          <w:u w:val="single"/>
          <w:lang w:val="sk-SK"/>
        </w:rPr>
      </w:pPr>
    </w:p>
    <w:p w14:paraId="09E49856" w14:textId="77777777" w:rsidR="00103A2E" w:rsidRPr="0098395B" w:rsidRDefault="00103A2E" w:rsidP="008228C9">
      <w:pPr>
        <w:tabs>
          <w:tab w:val="left" w:pos="2410"/>
        </w:tabs>
        <w:jc w:val="both"/>
        <w:rPr>
          <w:sz w:val="24"/>
          <w:szCs w:val="24"/>
          <w:u w:val="single"/>
          <w:lang w:val="sk-SK"/>
        </w:rPr>
      </w:pPr>
      <w:r w:rsidRPr="00F76556">
        <w:rPr>
          <w:b/>
          <w:bCs/>
          <w:sz w:val="24"/>
          <w:szCs w:val="24"/>
          <w:lang w:val="sk-SK"/>
        </w:rPr>
        <w:t>Spektrum herbicídnej účinnosti:</w:t>
      </w:r>
      <w:r w:rsidRPr="0098395B">
        <w:rPr>
          <w:sz w:val="24"/>
          <w:szCs w:val="24"/>
          <w:u w:val="single"/>
          <w:lang w:val="sk-SK"/>
        </w:rPr>
        <w:t xml:space="preserve"> </w:t>
      </w:r>
    </w:p>
    <w:p w14:paraId="21B4D2FE" w14:textId="764626D7" w:rsidR="00103A2E" w:rsidRPr="0098395B" w:rsidRDefault="00103A2E" w:rsidP="008228C9">
      <w:p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Citlivé buriny</w:t>
      </w:r>
      <w:r w:rsidRPr="0098395B">
        <w:rPr>
          <w:b/>
          <w:sz w:val="24"/>
          <w:szCs w:val="24"/>
          <w:lang w:val="sk-SK"/>
        </w:rPr>
        <w:t xml:space="preserve">: </w:t>
      </w:r>
      <w:r w:rsidRPr="00F41737">
        <w:rPr>
          <w:rFonts w:eastAsia="Arial"/>
          <w:sz w:val="24"/>
          <w:szCs w:val="24"/>
          <w:lang w:val="sk-SK" w:bidi="cs-CZ"/>
        </w:rPr>
        <w:t xml:space="preserve">hviezdica prostredná, </w:t>
      </w:r>
      <w:proofErr w:type="spellStart"/>
      <w:r w:rsidRPr="00F41737">
        <w:rPr>
          <w:rFonts w:eastAsia="Arial"/>
          <w:sz w:val="24"/>
          <w:szCs w:val="24"/>
          <w:lang w:val="sk-SK" w:bidi="cs-CZ"/>
        </w:rPr>
        <w:t>konopnica</w:t>
      </w:r>
      <w:proofErr w:type="spellEnd"/>
      <w:r w:rsidRPr="00F41737">
        <w:rPr>
          <w:rFonts w:eastAsia="Arial"/>
          <w:sz w:val="24"/>
          <w:szCs w:val="24"/>
          <w:lang w:val="sk-SK" w:bidi="cs-CZ"/>
        </w:rPr>
        <w:t xml:space="preserve"> napuchnutá, </w:t>
      </w:r>
      <w:proofErr w:type="spellStart"/>
      <w:r>
        <w:rPr>
          <w:rFonts w:eastAsia="Arial"/>
          <w:sz w:val="24"/>
          <w:szCs w:val="24"/>
          <w:lang w:val="sk-SK" w:bidi="cs-CZ"/>
        </w:rPr>
        <w:t>mrlíky</w:t>
      </w:r>
      <w:proofErr w:type="spellEnd"/>
      <w:r w:rsidRPr="00F41737">
        <w:rPr>
          <w:rFonts w:eastAsia="Arial"/>
          <w:sz w:val="24"/>
          <w:szCs w:val="24"/>
          <w:lang w:val="sk-SK" w:bidi="cs-CZ"/>
        </w:rPr>
        <w:t xml:space="preserve">, </w:t>
      </w:r>
      <w:r>
        <w:rPr>
          <w:rFonts w:eastAsia="Arial"/>
          <w:sz w:val="24"/>
          <w:szCs w:val="24"/>
          <w:lang w:val="sk-SK" w:bidi="cs-CZ"/>
        </w:rPr>
        <w:t>fialka</w:t>
      </w:r>
      <w:r w:rsidRPr="00F41737">
        <w:rPr>
          <w:rFonts w:eastAsia="Arial"/>
          <w:sz w:val="24"/>
          <w:szCs w:val="24"/>
          <w:lang w:val="sk-SK" w:bidi="cs-CZ"/>
        </w:rPr>
        <w:t xml:space="preserve"> roľná, peniažtek roľný, hluch</w:t>
      </w:r>
      <w:r>
        <w:rPr>
          <w:rFonts w:eastAsia="Arial"/>
          <w:sz w:val="24"/>
          <w:szCs w:val="24"/>
          <w:lang w:val="sk-SK" w:bidi="cs-CZ"/>
        </w:rPr>
        <w:t>a</w:t>
      </w:r>
      <w:r w:rsidRPr="00F41737">
        <w:rPr>
          <w:rFonts w:eastAsia="Arial"/>
          <w:sz w:val="24"/>
          <w:szCs w:val="24"/>
          <w:lang w:val="sk-SK" w:bidi="cs-CZ"/>
        </w:rPr>
        <w:t xml:space="preserve">vka purpurová, </w:t>
      </w:r>
      <w:proofErr w:type="spellStart"/>
      <w:r w:rsidRPr="00F41737">
        <w:rPr>
          <w:rFonts w:eastAsia="Arial"/>
          <w:sz w:val="24"/>
          <w:szCs w:val="24"/>
          <w:lang w:val="sk-SK" w:bidi="cs-CZ"/>
        </w:rPr>
        <w:t>horčiak</w:t>
      </w:r>
      <w:proofErr w:type="spellEnd"/>
      <w:r w:rsidRPr="00F41737">
        <w:rPr>
          <w:rFonts w:eastAsia="Arial"/>
          <w:sz w:val="24"/>
          <w:szCs w:val="24"/>
          <w:lang w:val="sk-SK" w:bidi="cs-CZ"/>
        </w:rPr>
        <w:t xml:space="preserve"> </w:t>
      </w:r>
      <w:proofErr w:type="spellStart"/>
      <w:r w:rsidRPr="00F41737">
        <w:rPr>
          <w:rFonts w:eastAsia="Arial"/>
          <w:sz w:val="24"/>
          <w:szCs w:val="24"/>
          <w:lang w:val="sk-SK" w:bidi="cs-CZ"/>
        </w:rPr>
        <w:t>broskyňolistý</w:t>
      </w:r>
      <w:proofErr w:type="spellEnd"/>
      <w:r w:rsidRPr="00F41737">
        <w:rPr>
          <w:rFonts w:eastAsia="Arial"/>
          <w:sz w:val="24"/>
          <w:szCs w:val="24"/>
          <w:lang w:val="sk-SK" w:bidi="cs-CZ"/>
        </w:rPr>
        <w:t xml:space="preserve">, kapsička pastierska, lipnica ročná, </w:t>
      </w:r>
      <w:proofErr w:type="spellStart"/>
      <w:r w:rsidRPr="00F41737">
        <w:rPr>
          <w:rFonts w:eastAsia="Arial"/>
          <w:sz w:val="24"/>
          <w:szCs w:val="24"/>
          <w:lang w:val="sk-SK" w:bidi="cs-CZ"/>
        </w:rPr>
        <w:t>drchnička</w:t>
      </w:r>
      <w:proofErr w:type="spellEnd"/>
      <w:r w:rsidRPr="00F41737">
        <w:rPr>
          <w:rFonts w:eastAsia="Arial"/>
          <w:sz w:val="24"/>
          <w:szCs w:val="24"/>
          <w:lang w:val="sk-SK" w:bidi="cs-CZ"/>
        </w:rPr>
        <w:t xml:space="preserve"> roľná, </w:t>
      </w:r>
      <w:proofErr w:type="spellStart"/>
      <w:r w:rsidRPr="00F41737">
        <w:rPr>
          <w:rFonts w:eastAsia="Arial"/>
          <w:sz w:val="24"/>
          <w:szCs w:val="24"/>
          <w:lang w:val="sk-SK" w:bidi="cs-CZ"/>
        </w:rPr>
        <w:t>kolenec</w:t>
      </w:r>
      <w:proofErr w:type="spellEnd"/>
      <w:r w:rsidRPr="00F41737">
        <w:rPr>
          <w:rFonts w:eastAsia="Arial"/>
          <w:sz w:val="24"/>
          <w:szCs w:val="24"/>
          <w:lang w:val="sk-SK" w:bidi="cs-CZ"/>
        </w:rPr>
        <w:t xml:space="preserve"> roľný, </w:t>
      </w:r>
      <w:proofErr w:type="spellStart"/>
      <w:r>
        <w:rPr>
          <w:rFonts w:eastAsia="Arial"/>
          <w:sz w:val="24"/>
          <w:szCs w:val="24"/>
          <w:lang w:val="sk-SK" w:bidi="cs-CZ"/>
        </w:rPr>
        <w:t>láskavce</w:t>
      </w:r>
      <w:proofErr w:type="spellEnd"/>
      <w:r w:rsidRPr="00F41737">
        <w:rPr>
          <w:rFonts w:eastAsia="Arial"/>
          <w:sz w:val="24"/>
          <w:szCs w:val="24"/>
          <w:lang w:val="sk-SK" w:bidi="cs-CZ"/>
        </w:rPr>
        <w:t xml:space="preserve">, </w:t>
      </w:r>
      <w:proofErr w:type="spellStart"/>
      <w:r w:rsidRPr="00F41737">
        <w:rPr>
          <w:rFonts w:eastAsia="Arial"/>
          <w:sz w:val="24"/>
          <w:szCs w:val="24"/>
          <w:lang w:val="sk-SK" w:bidi="cs-CZ"/>
        </w:rPr>
        <w:t>bažanka</w:t>
      </w:r>
      <w:proofErr w:type="spellEnd"/>
      <w:r w:rsidRPr="00F41737">
        <w:rPr>
          <w:rFonts w:eastAsia="Arial"/>
          <w:sz w:val="24"/>
          <w:szCs w:val="24"/>
          <w:lang w:val="sk-SK" w:bidi="cs-CZ"/>
        </w:rPr>
        <w:t xml:space="preserve"> ročná, </w:t>
      </w:r>
      <w:proofErr w:type="spellStart"/>
      <w:r w:rsidRPr="00F41737">
        <w:rPr>
          <w:rFonts w:eastAsia="Arial"/>
          <w:sz w:val="24"/>
          <w:szCs w:val="24"/>
          <w:lang w:val="sk-SK" w:bidi="cs-CZ"/>
        </w:rPr>
        <w:t>zemedym</w:t>
      </w:r>
      <w:proofErr w:type="spellEnd"/>
      <w:r w:rsidRPr="00F41737">
        <w:rPr>
          <w:rFonts w:eastAsia="Arial"/>
          <w:sz w:val="24"/>
          <w:szCs w:val="24"/>
          <w:lang w:val="sk-SK" w:bidi="cs-CZ"/>
        </w:rPr>
        <w:t xml:space="preserve"> lekársky, </w:t>
      </w:r>
      <w:proofErr w:type="spellStart"/>
      <w:r w:rsidRPr="00F41737">
        <w:rPr>
          <w:rFonts w:eastAsia="Arial"/>
          <w:sz w:val="24"/>
          <w:szCs w:val="24"/>
          <w:lang w:val="sk-SK" w:bidi="cs-CZ"/>
        </w:rPr>
        <w:t>loboda</w:t>
      </w:r>
      <w:proofErr w:type="spellEnd"/>
      <w:r w:rsidRPr="00F41737">
        <w:rPr>
          <w:rFonts w:eastAsia="Arial"/>
          <w:sz w:val="24"/>
          <w:szCs w:val="24"/>
          <w:lang w:val="sk-SK" w:bidi="cs-CZ"/>
        </w:rPr>
        <w:t xml:space="preserve"> konáristá, </w:t>
      </w:r>
      <w:proofErr w:type="spellStart"/>
      <w:r w:rsidRPr="00F41737">
        <w:rPr>
          <w:rFonts w:eastAsia="Arial"/>
          <w:sz w:val="24"/>
          <w:szCs w:val="24"/>
          <w:lang w:val="sk-SK" w:bidi="cs-CZ"/>
        </w:rPr>
        <w:t>lýrovka</w:t>
      </w:r>
      <w:proofErr w:type="spellEnd"/>
      <w:r w:rsidRPr="00F41737">
        <w:rPr>
          <w:rFonts w:eastAsia="Arial"/>
          <w:sz w:val="24"/>
          <w:szCs w:val="24"/>
          <w:lang w:val="sk-SK" w:bidi="cs-CZ"/>
        </w:rPr>
        <w:t xml:space="preserve"> obyčajná, pŕhľava malá, </w:t>
      </w:r>
      <w:proofErr w:type="spellStart"/>
      <w:r w:rsidRPr="00F41737">
        <w:rPr>
          <w:rFonts w:eastAsia="Arial"/>
          <w:sz w:val="24"/>
          <w:szCs w:val="24"/>
          <w:lang w:val="sk-SK" w:bidi="cs-CZ"/>
        </w:rPr>
        <w:t>lipkavec</w:t>
      </w:r>
      <w:proofErr w:type="spellEnd"/>
      <w:r>
        <w:rPr>
          <w:rFonts w:eastAsia="Arial"/>
          <w:sz w:val="24"/>
          <w:szCs w:val="24"/>
          <w:lang w:val="sk-SK" w:bidi="cs-CZ"/>
        </w:rPr>
        <w:t xml:space="preserve"> obyčajný</w:t>
      </w:r>
      <w:r w:rsidRPr="00F41737">
        <w:rPr>
          <w:rFonts w:eastAsia="Arial"/>
          <w:sz w:val="24"/>
          <w:szCs w:val="24"/>
          <w:lang w:val="sk-SK" w:bidi="cs-CZ"/>
        </w:rPr>
        <w:t xml:space="preserve">, </w:t>
      </w:r>
      <w:r>
        <w:rPr>
          <w:rFonts w:eastAsia="Arial"/>
          <w:sz w:val="24"/>
          <w:szCs w:val="24"/>
          <w:lang w:val="sk-SK" w:bidi="cs-CZ"/>
        </w:rPr>
        <w:t>nevädza poľná</w:t>
      </w:r>
      <w:r w:rsidRPr="00F41737">
        <w:rPr>
          <w:rFonts w:eastAsia="Arial"/>
          <w:sz w:val="24"/>
          <w:szCs w:val="24"/>
          <w:lang w:val="sk-SK" w:bidi="cs-CZ"/>
        </w:rPr>
        <w:t xml:space="preserve">, pyštek obyčajný, </w:t>
      </w:r>
      <w:proofErr w:type="spellStart"/>
      <w:r>
        <w:rPr>
          <w:rFonts w:eastAsia="Arial"/>
          <w:sz w:val="24"/>
          <w:szCs w:val="24"/>
          <w:lang w:val="sk-SK" w:bidi="cs-CZ"/>
        </w:rPr>
        <w:t>chryzantémovka</w:t>
      </w:r>
      <w:proofErr w:type="spellEnd"/>
      <w:r>
        <w:rPr>
          <w:rFonts w:eastAsia="Arial"/>
          <w:sz w:val="24"/>
          <w:szCs w:val="24"/>
          <w:lang w:val="sk-SK" w:bidi="cs-CZ"/>
        </w:rPr>
        <w:t xml:space="preserve"> </w:t>
      </w:r>
      <w:proofErr w:type="spellStart"/>
      <w:r>
        <w:rPr>
          <w:rFonts w:eastAsia="Arial"/>
          <w:sz w:val="24"/>
          <w:szCs w:val="24"/>
          <w:lang w:val="sk-SK" w:bidi="cs-CZ"/>
        </w:rPr>
        <w:t>siatinová</w:t>
      </w:r>
      <w:proofErr w:type="spellEnd"/>
      <w:r w:rsidRPr="00F41737">
        <w:rPr>
          <w:rFonts w:eastAsia="Arial"/>
          <w:sz w:val="24"/>
          <w:szCs w:val="24"/>
          <w:lang w:val="sk-SK" w:bidi="cs-CZ"/>
        </w:rPr>
        <w:t>, ľuľok čierny</w:t>
      </w:r>
    </w:p>
    <w:p w14:paraId="310F1325" w14:textId="77777777" w:rsidR="00103A2E" w:rsidRPr="00F76556" w:rsidRDefault="00103A2E" w:rsidP="008228C9">
      <w:pPr>
        <w:tabs>
          <w:tab w:val="left" w:pos="2552"/>
        </w:tabs>
        <w:ind w:left="2552" w:hanging="2552"/>
        <w:jc w:val="both"/>
        <w:rPr>
          <w:b/>
          <w:sz w:val="24"/>
          <w:szCs w:val="24"/>
          <w:lang w:val="sk-SK"/>
        </w:rPr>
      </w:pPr>
      <w:r w:rsidRPr="00F76556">
        <w:rPr>
          <w:b/>
          <w:bCs/>
          <w:sz w:val="24"/>
          <w:szCs w:val="24"/>
          <w:lang w:val="sk-SK"/>
        </w:rPr>
        <w:t>Stredne citlivé buriny:</w:t>
      </w:r>
      <w:r w:rsidRPr="00F76556">
        <w:rPr>
          <w:b/>
          <w:sz w:val="24"/>
          <w:szCs w:val="24"/>
          <w:lang w:val="sk-SK"/>
        </w:rPr>
        <w:t xml:space="preserve"> </w:t>
      </w:r>
      <w:proofErr w:type="spellStart"/>
      <w:r>
        <w:rPr>
          <w:rFonts w:eastAsia="Arial"/>
          <w:sz w:val="24"/>
          <w:szCs w:val="24"/>
          <w:lang w:val="sk-SK" w:bidi="cs-CZ"/>
        </w:rPr>
        <w:t>výmrv</w:t>
      </w:r>
      <w:proofErr w:type="spellEnd"/>
      <w:r>
        <w:rPr>
          <w:rFonts w:eastAsia="Arial"/>
          <w:sz w:val="24"/>
          <w:szCs w:val="24"/>
          <w:lang w:val="sk-SK" w:bidi="cs-CZ"/>
        </w:rPr>
        <w:t xml:space="preserve"> obilnín</w:t>
      </w:r>
      <w:r w:rsidRPr="00F41737">
        <w:rPr>
          <w:rFonts w:eastAsia="Arial"/>
          <w:sz w:val="24"/>
          <w:szCs w:val="24"/>
          <w:lang w:val="sk-SK" w:bidi="cs-CZ"/>
        </w:rPr>
        <w:t xml:space="preserve">, </w:t>
      </w:r>
      <w:proofErr w:type="spellStart"/>
      <w:r w:rsidRPr="00F41737">
        <w:rPr>
          <w:rFonts w:eastAsia="Arial"/>
          <w:sz w:val="24"/>
          <w:szCs w:val="24"/>
          <w:lang w:val="sk-SK" w:bidi="cs-CZ"/>
        </w:rPr>
        <w:t>tetucha</w:t>
      </w:r>
      <w:proofErr w:type="spellEnd"/>
      <w:r w:rsidRPr="00F41737">
        <w:rPr>
          <w:rFonts w:eastAsia="Arial"/>
          <w:sz w:val="24"/>
          <w:szCs w:val="24"/>
          <w:lang w:val="sk-SK" w:bidi="cs-CZ"/>
        </w:rPr>
        <w:t xml:space="preserve"> kozia, mak vlčí, stavikrv vtáčí</w:t>
      </w:r>
    </w:p>
    <w:p w14:paraId="2A5E471D" w14:textId="77777777" w:rsidR="00103A2E" w:rsidRPr="00F76556" w:rsidRDefault="00103A2E" w:rsidP="008228C9">
      <w:pPr>
        <w:jc w:val="both"/>
        <w:rPr>
          <w:b/>
          <w:sz w:val="24"/>
          <w:szCs w:val="24"/>
          <w:lang w:val="sk-SK"/>
        </w:rPr>
      </w:pPr>
      <w:r w:rsidRPr="00F76556">
        <w:rPr>
          <w:b/>
          <w:bCs/>
          <w:sz w:val="24"/>
          <w:szCs w:val="24"/>
          <w:lang w:val="sk-SK"/>
        </w:rPr>
        <w:t>Odolné buriny:</w:t>
      </w:r>
      <w:r w:rsidRPr="00F76556">
        <w:rPr>
          <w:rFonts w:eastAsia="Arial"/>
          <w:sz w:val="24"/>
          <w:szCs w:val="24"/>
          <w:lang w:val="sk-SK" w:bidi="cs-CZ"/>
        </w:rPr>
        <w:t xml:space="preserve"> </w:t>
      </w:r>
      <w:proofErr w:type="spellStart"/>
      <w:r w:rsidRPr="00F41737">
        <w:rPr>
          <w:rFonts w:eastAsia="Arial"/>
          <w:sz w:val="24"/>
          <w:szCs w:val="24"/>
          <w:lang w:val="sk-SK" w:bidi="cs-CZ"/>
        </w:rPr>
        <w:t>pohánkovec</w:t>
      </w:r>
      <w:proofErr w:type="spellEnd"/>
      <w:r w:rsidRPr="00F41737">
        <w:rPr>
          <w:rFonts w:eastAsia="Arial"/>
          <w:sz w:val="24"/>
          <w:szCs w:val="24"/>
          <w:lang w:val="sk-SK" w:bidi="cs-CZ"/>
        </w:rPr>
        <w:t xml:space="preserve"> ovíjavý, bodliaky, </w:t>
      </w:r>
      <w:proofErr w:type="spellStart"/>
      <w:r w:rsidRPr="00F41737">
        <w:rPr>
          <w:rFonts w:eastAsia="Arial"/>
          <w:sz w:val="24"/>
          <w:szCs w:val="24"/>
          <w:lang w:val="sk-SK" w:bidi="cs-CZ"/>
        </w:rPr>
        <w:t>ježatka</w:t>
      </w:r>
      <w:proofErr w:type="spellEnd"/>
      <w:r>
        <w:rPr>
          <w:rFonts w:eastAsia="Arial"/>
          <w:sz w:val="24"/>
          <w:szCs w:val="24"/>
          <w:lang w:val="sk-SK" w:bidi="cs-CZ"/>
        </w:rPr>
        <w:t xml:space="preserve"> kuria</w:t>
      </w:r>
      <w:r w:rsidRPr="00F41737">
        <w:rPr>
          <w:rFonts w:eastAsia="Arial"/>
          <w:sz w:val="24"/>
          <w:szCs w:val="24"/>
          <w:lang w:val="sk-SK" w:bidi="cs-CZ"/>
        </w:rPr>
        <w:t xml:space="preserve">, repka olejná, </w:t>
      </w:r>
      <w:r>
        <w:rPr>
          <w:rFonts w:eastAsia="Arial"/>
          <w:sz w:val="24"/>
          <w:szCs w:val="24"/>
          <w:lang w:val="sk-SK" w:bidi="cs-CZ"/>
        </w:rPr>
        <w:t>pupence</w:t>
      </w:r>
    </w:p>
    <w:p w14:paraId="7DDAE0C0" w14:textId="77777777" w:rsidR="00103A2E" w:rsidRPr="0098395B" w:rsidRDefault="00103A2E" w:rsidP="008228C9">
      <w:pPr>
        <w:tabs>
          <w:tab w:val="left" w:pos="1701"/>
        </w:tabs>
        <w:jc w:val="both"/>
        <w:outlineLvl w:val="0"/>
        <w:rPr>
          <w:b/>
          <w:color w:val="FF0000"/>
          <w:sz w:val="24"/>
          <w:szCs w:val="24"/>
          <w:u w:val="single"/>
          <w:lang w:val="sk-SK"/>
        </w:rPr>
      </w:pPr>
    </w:p>
    <w:p w14:paraId="50ED0EF3" w14:textId="77777777" w:rsidR="00103A2E" w:rsidRPr="00D802B4" w:rsidRDefault="00103A2E" w:rsidP="008228C9">
      <w:pPr>
        <w:spacing w:after="120"/>
        <w:jc w:val="both"/>
        <w:rPr>
          <w:b/>
          <w:sz w:val="24"/>
          <w:szCs w:val="24"/>
          <w:lang w:val="sk-SK"/>
        </w:rPr>
      </w:pPr>
      <w:r w:rsidRPr="00D802B4">
        <w:rPr>
          <w:b/>
          <w:sz w:val="24"/>
          <w:szCs w:val="24"/>
          <w:lang w:val="sk-SK"/>
        </w:rPr>
        <w:t xml:space="preserve">NÁVOD NA POUŽITIE </w:t>
      </w:r>
    </w:p>
    <w:tbl>
      <w:tblPr>
        <w:tblW w:w="9547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47"/>
        <w:gridCol w:w="2613"/>
        <w:gridCol w:w="1356"/>
        <w:gridCol w:w="1905"/>
        <w:gridCol w:w="2126"/>
      </w:tblGrid>
      <w:tr w:rsidR="00103A2E" w:rsidRPr="00D802B4" w14:paraId="4FB38DA8" w14:textId="77777777" w:rsidTr="00111B61">
        <w:trPr>
          <w:cantSplit/>
          <w:trHeight w:val="463"/>
        </w:trPr>
        <w:tc>
          <w:tcPr>
            <w:tcW w:w="1547" w:type="dxa"/>
            <w:shd w:val="clear" w:color="auto" w:fill="E0E0E0"/>
          </w:tcPr>
          <w:p w14:paraId="31635B04" w14:textId="77777777" w:rsidR="00103A2E" w:rsidRPr="00D802B4" w:rsidRDefault="00103A2E" w:rsidP="008228C9">
            <w:pPr>
              <w:ind w:right="57"/>
              <w:rPr>
                <w:b/>
                <w:sz w:val="24"/>
                <w:szCs w:val="24"/>
                <w:lang w:val="sk-SK"/>
              </w:rPr>
            </w:pPr>
            <w:r w:rsidRPr="00D802B4">
              <w:rPr>
                <w:b/>
                <w:sz w:val="24"/>
                <w:szCs w:val="24"/>
                <w:lang w:val="sk-SK"/>
              </w:rPr>
              <w:t>Plodina</w:t>
            </w:r>
          </w:p>
        </w:tc>
        <w:tc>
          <w:tcPr>
            <w:tcW w:w="2613" w:type="dxa"/>
            <w:shd w:val="clear" w:color="auto" w:fill="E0E0E0"/>
          </w:tcPr>
          <w:p w14:paraId="4BA78105" w14:textId="77777777" w:rsidR="00103A2E" w:rsidRPr="00D802B4" w:rsidRDefault="00103A2E" w:rsidP="008228C9">
            <w:pPr>
              <w:ind w:right="57"/>
              <w:rPr>
                <w:b/>
                <w:sz w:val="24"/>
                <w:szCs w:val="24"/>
                <w:lang w:val="sk-SK"/>
              </w:rPr>
            </w:pPr>
            <w:r w:rsidRPr="00D802B4">
              <w:rPr>
                <w:b/>
                <w:sz w:val="24"/>
                <w:szCs w:val="24"/>
                <w:lang w:val="sk-SK"/>
              </w:rPr>
              <w:t>Účel použitia</w:t>
            </w:r>
          </w:p>
        </w:tc>
        <w:tc>
          <w:tcPr>
            <w:tcW w:w="1356" w:type="dxa"/>
            <w:shd w:val="clear" w:color="auto" w:fill="E0E0E0"/>
          </w:tcPr>
          <w:p w14:paraId="740D6B1D" w14:textId="77777777" w:rsidR="00103A2E" w:rsidRPr="00D802B4" w:rsidRDefault="00103A2E" w:rsidP="008228C9">
            <w:pPr>
              <w:ind w:right="57"/>
              <w:rPr>
                <w:b/>
                <w:sz w:val="24"/>
                <w:szCs w:val="24"/>
                <w:lang w:val="sk-SK"/>
              </w:rPr>
            </w:pPr>
            <w:r w:rsidRPr="00D802B4">
              <w:rPr>
                <w:b/>
                <w:sz w:val="24"/>
                <w:szCs w:val="24"/>
                <w:lang w:val="sk-SK"/>
              </w:rPr>
              <w:t>Dávka/ha</w:t>
            </w:r>
          </w:p>
        </w:tc>
        <w:tc>
          <w:tcPr>
            <w:tcW w:w="1905" w:type="dxa"/>
            <w:shd w:val="clear" w:color="auto" w:fill="E0E0E0"/>
          </w:tcPr>
          <w:p w14:paraId="41D3309F" w14:textId="77777777" w:rsidR="00103A2E" w:rsidRPr="00D802B4" w:rsidRDefault="00103A2E" w:rsidP="008228C9">
            <w:pPr>
              <w:rPr>
                <w:b/>
                <w:sz w:val="24"/>
                <w:szCs w:val="24"/>
                <w:lang w:val="sk-SK"/>
              </w:rPr>
            </w:pPr>
            <w:r w:rsidRPr="00D802B4">
              <w:rPr>
                <w:b/>
                <w:sz w:val="24"/>
                <w:szCs w:val="24"/>
                <w:lang w:val="sk-SK"/>
              </w:rPr>
              <w:t>Ochranná doba</w:t>
            </w:r>
          </w:p>
        </w:tc>
        <w:tc>
          <w:tcPr>
            <w:tcW w:w="2126" w:type="dxa"/>
            <w:shd w:val="clear" w:color="auto" w:fill="E0E0E0"/>
          </w:tcPr>
          <w:p w14:paraId="5DFD0B9E" w14:textId="77777777" w:rsidR="00103A2E" w:rsidRPr="00D802B4" w:rsidRDefault="00103A2E" w:rsidP="008228C9">
            <w:pPr>
              <w:ind w:right="113"/>
              <w:rPr>
                <w:b/>
                <w:sz w:val="24"/>
                <w:szCs w:val="24"/>
                <w:lang w:val="sk-SK"/>
              </w:rPr>
            </w:pPr>
            <w:r w:rsidRPr="00D802B4">
              <w:rPr>
                <w:b/>
                <w:sz w:val="24"/>
                <w:szCs w:val="24"/>
                <w:lang w:val="sk-SK"/>
              </w:rPr>
              <w:t>Poznámka</w:t>
            </w:r>
          </w:p>
        </w:tc>
      </w:tr>
      <w:tr w:rsidR="00103A2E" w:rsidRPr="00097EF6" w14:paraId="326D4D42" w14:textId="77777777" w:rsidTr="008228C9">
        <w:trPr>
          <w:cantSplit/>
          <w:trHeight w:val="20"/>
        </w:trPr>
        <w:tc>
          <w:tcPr>
            <w:tcW w:w="1547" w:type="dxa"/>
          </w:tcPr>
          <w:p w14:paraId="364E3708" w14:textId="77777777" w:rsidR="00103A2E" w:rsidRPr="00097EF6" w:rsidRDefault="00103A2E" w:rsidP="008228C9">
            <w:pPr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repa cukrová, repa kŕmna</w:t>
            </w:r>
          </w:p>
        </w:tc>
        <w:tc>
          <w:tcPr>
            <w:tcW w:w="2613" w:type="dxa"/>
          </w:tcPr>
          <w:p w14:paraId="71A1EEF1" w14:textId="77777777" w:rsidR="00103A2E" w:rsidRPr="00097EF6" w:rsidRDefault="00103A2E" w:rsidP="008228C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jednoročné </w:t>
            </w:r>
            <w:proofErr w:type="spellStart"/>
            <w:r>
              <w:rPr>
                <w:sz w:val="24"/>
                <w:szCs w:val="24"/>
                <w:lang w:val="sk-SK"/>
              </w:rPr>
              <w:t>dvojklíčnolistové</w:t>
            </w:r>
            <w:proofErr w:type="spellEnd"/>
            <w:r>
              <w:rPr>
                <w:sz w:val="24"/>
                <w:szCs w:val="24"/>
                <w:lang w:val="sk-SK"/>
              </w:rPr>
              <w:t xml:space="preserve"> buriny, lipnica ročná</w:t>
            </w:r>
          </w:p>
        </w:tc>
        <w:tc>
          <w:tcPr>
            <w:tcW w:w="1356" w:type="dxa"/>
          </w:tcPr>
          <w:p w14:paraId="6C5886DD" w14:textId="77777777" w:rsidR="00103A2E" w:rsidRPr="00097EF6" w:rsidRDefault="00103A2E" w:rsidP="008228C9">
            <w:pPr>
              <w:ind w:right="114"/>
              <w:jc w:val="center"/>
              <w:rPr>
                <w:sz w:val="24"/>
                <w:szCs w:val="24"/>
                <w:lang w:val="sk-SK"/>
              </w:rPr>
            </w:pPr>
            <w:r w:rsidRPr="00097EF6">
              <w:rPr>
                <w:sz w:val="24"/>
                <w:szCs w:val="24"/>
                <w:lang w:val="sk-SK"/>
              </w:rPr>
              <w:t>2 l</w:t>
            </w:r>
          </w:p>
        </w:tc>
        <w:tc>
          <w:tcPr>
            <w:tcW w:w="1905" w:type="dxa"/>
          </w:tcPr>
          <w:p w14:paraId="1B3ABB1B" w14:textId="77777777" w:rsidR="00103A2E" w:rsidRPr="00097EF6" w:rsidRDefault="00103A2E" w:rsidP="008228C9">
            <w:pPr>
              <w:ind w:right="57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AT</w:t>
            </w:r>
          </w:p>
        </w:tc>
        <w:tc>
          <w:tcPr>
            <w:tcW w:w="2126" w:type="dxa"/>
          </w:tcPr>
          <w:p w14:paraId="3728C729" w14:textId="77777777" w:rsidR="00103A2E" w:rsidRPr="00097EF6" w:rsidRDefault="00103A2E" w:rsidP="008228C9">
            <w:pPr>
              <w:ind w:right="57"/>
              <w:rPr>
                <w:sz w:val="24"/>
                <w:szCs w:val="24"/>
                <w:lang w:val="sk-SK"/>
              </w:rPr>
            </w:pPr>
          </w:p>
        </w:tc>
      </w:tr>
      <w:tr w:rsidR="00103A2E" w:rsidRPr="00097EF6" w14:paraId="1BE342DE" w14:textId="77777777" w:rsidTr="008228C9">
        <w:trPr>
          <w:cantSplit/>
          <w:trHeight w:val="20"/>
        </w:trPr>
        <w:tc>
          <w:tcPr>
            <w:tcW w:w="1547" w:type="dxa"/>
          </w:tcPr>
          <w:p w14:paraId="26399CE4" w14:textId="77777777" w:rsidR="00103A2E" w:rsidRDefault="00103A2E" w:rsidP="008228C9">
            <w:pPr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repa cukrová, repa kŕmna</w:t>
            </w:r>
          </w:p>
        </w:tc>
        <w:tc>
          <w:tcPr>
            <w:tcW w:w="2613" w:type="dxa"/>
          </w:tcPr>
          <w:p w14:paraId="0B44AE59" w14:textId="77777777" w:rsidR="00103A2E" w:rsidRDefault="00103A2E" w:rsidP="008228C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jednoročné </w:t>
            </w:r>
            <w:proofErr w:type="spellStart"/>
            <w:r>
              <w:rPr>
                <w:sz w:val="24"/>
                <w:szCs w:val="24"/>
                <w:lang w:val="sk-SK"/>
              </w:rPr>
              <w:t>dvojklíčnolistové</w:t>
            </w:r>
            <w:proofErr w:type="spellEnd"/>
            <w:r>
              <w:rPr>
                <w:sz w:val="24"/>
                <w:szCs w:val="24"/>
                <w:lang w:val="sk-SK"/>
              </w:rPr>
              <w:t xml:space="preserve"> buriny, lipnica ročná</w:t>
            </w:r>
          </w:p>
        </w:tc>
        <w:tc>
          <w:tcPr>
            <w:tcW w:w="1356" w:type="dxa"/>
          </w:tcPr>
          <w:p w14:paraId="64E145CD" w14:textId="77777777" w:rsidR="00103A2E" w:rsidRPr="00097EF6" w:rsidRDefault="00103A2E" w:rsidP="008228C9">
            <w:pPr>
              <w:ind w:right="114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2 l</w:t>
            </w:r>
          </w:p>
        </w:tc>
        <w:tc>
          <w:tcPr>
            <w:tcW w:w="1905" w:type="dxa"/>
          </w:tcPr>
          <w:p w14:paraId="313FAF87" w14:textId="77777777" w:rsidR="00103A2E" w:rsidRDefault="00103A2E" w:rsidP="008228C9">
            <w:pPr>
              <w:ind w:right="57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AT</w:t>
            </w:r>
          </w:p>
        </w:tc>
        <w:tc>
          <w:tcPr>
            <w:tcW w:w="2126" w:type="dxa"/>
          </w:tcPr>
          <w:p w14:paraId="733D90A7" w14:textId="77777777" w:rsidR="00103A2E" w:rsidRPr="00080DFD" w:rsidRDefault="00103A2E" w:rsidP="008228C9">
            <w:pPr>
              <w:tabs>
                <w:tab w:val="left" w:pos="1701"/>
              </w:tabs>
              <w:outlineLvl w:val="0"/>
              <w:rPr>
                <w:sz w:val="24"/>
                <w:szCs w:val="24"/>
                <w:lang w:val="sk-SK"/>
              </w:rPr>
            </w:pPr>
          </w:p>
        </w:tc>
      </w:tr>
    </w:tbl>
    <w:p w14:paraId="7888FD36" w14:textId="77777777" w:rsidR="00103A2E" w:rsidRPr="00B0714F" w:rsidRDefault="00103A2E" w:rsidP="008228C9">
      <w:pPr>
        <w:pStyle w:val="Default"/>
        <w:jc w:val="both"/>
        <w:rPr>
          <w:rFonts w:eastAsia="Arial"/>
          <w:lang w:val="sk-SK" w:bidi="cs-CZ"/>
        </w:rPr>
      </w:pPr>
      <w:r w:rsidRPr="00B0714F">
        <w:rPr>
          <w:rFonts w:eastAsia="Arial"/>
          <w:lang w:val="sk-SK" w:bidi="cs-CZ"/>
        </w:rPr>
        <w:t>AT – ochranná doba je stanovená odstupom medzi termínom poslednej aplikácie a zberom</w:t>
      </w:r>
    </w:p>
    <w:p w14:paraId="3A66F428" w14:textId="77777777" w:rsidR="00103A2E" w:rsidRDefault="00103A2E" w:rsidP="008228C9">
      <w:pPr>
        <w:tabs>
          <w:tab w:val="left" w:pos="1701"/>
        </w:tabs>
        <w:jc w:val="both"/>
        <w:outlineLvl w:val="0"/>
        <w:rPr>
          <w:b/>
          <w:sz w:val="24"/>
          <w:szCs w:val="24"/>
          <w:lang w:val="sk-SK"/>
        </w:rPr>
      </w:pPr>
    </w:p>
    <w:p w14:paraId="1AB17FF8" w14:textId="77777777" w:rsidR="00103A2E" w:rsidRDefault="00103A2E" w:rsidP="008228C9">
      <w:pPr>
        <w:tabs>
          <w:tab w:val="left" w:pos="1701"/>
        </w:tabs>
        <w:jc w:val="both"/>
        <w:outlineLvl w:val="0"/>
        <w:rPr>
          <w:b/>
          <w:sz w:val="24"/>
          <w:szCs w:val="24"/>
          <w:lang w:val="sk-SK"/>
        </w:rPr>
      </w:pPr>
      <w:r w:rsidRPr="00F76556">
        <w:rPr>
          <w:b/>
          <w:sz w:val="24"/>
          <w:szCs w:val="24"/>
          <w:lang w:val="sk-SK"/>
        </w:rPr>
        <w:t>Repa cukrová, repa kŕmna</w:t>
      </w:r>
    </w:p>
    <w:p w14:paraId="268713FA" w14:textId="77777777" w:rsidR="00103A2E" w:rsidRDefault="00103A2E" w:rsidP="008228C9">
      <w:pPr>
        <w:tabs>
          <w:tab w:val="left" w:pos="1701"/>
        </w:tabs>
        <w:jc w:val="both"/>
        <w:outlineLvl w:val="0"/>
        <w:rPr>
          <w:sz w:val="24"/>
          <w:szCs w:val="24"/>
          <w:lang w:val="sk-SK"/>
        </w:rPr>
      </w:pPr>
      <w:r w:rsidRPr="00F76556">
        <w:rPr>
          <w:sz w:val="24"/>
          <w:szCs w:val="24"/>
          <w:lang w:val="sk-SK"/>
        </w:rPr>
        <w:t xml:space="preserve">Prípravok aplikujte postrekom </w:t>
      </w:r>
      <w:proofErr w:type="spellStart"/>
      <w:r>
        <w:rPr>
          <w:sz w:val="24"/>
          <w:szCs w:val="24"/>
          <w:lang w:val="sk-SK"/>
        </w:rPr>
        <w:t>preemergentne</w:t>
      </w:r>
      <w:proofErr w:type="spellEnd"/>
      <w:r>
        <w:rPr>
          <w:sz w:val="24"/>
          <w:szCs w:val="24"/>
          <w:lang w:val="sk-SK"/>
        </w:rPr>
        <w:t xml:space="preserve"> 1x (BBCH 00-09) a </w:t>
      </w:r>
      <w:proofErr w:type="spellStart"/>
      <w:r>
        <w:rPr>
          <w:sz w:val="24"/>
          <w:szCs w:val="24"/>
          <w:lang w:val="sk-SK"/>
        </w:rPr>
        <w:t>postemergentne</w:t>
      </w:r>
      <w:proofErr w:type="spellEnd"/>
      <w:r>
        <w:rPr>
          <w:sz w:val="24"/>
          <w:szCs w:val="24"/>
          <w:lang w:val="sk-SK"/>
        </w:rPr>
        <w:t xml:space="preserve"> 2x v rastovej fáze </w:t>
      </w:r>
      <w:r w:rsidRPr="009D5E28">
        <w:rPr>
          <w:sz w:val="24"/>
          <w:szCs w:val="24"/>
          <w:lang w:val="sk-SK"/>
        </w:rPr>
        <w:t xml:space="preserve">keď sú klíčne listy vodorovne rozprestreté, 1. list viditeľný (veľkosť špendlíkovej hlavičky) po štádium keď je 9 a viac listov vyvinutých </w:t>
      </w:r>
      <w:r>
        <w:rPr>
          <w:sz w:val="24"/>
          <w:szCs w:val="24"/>
          <w:lang w:val="sk-SK"/>
        </w:rPr>
        <w:t>(</w:t>
      </w:r>
      <w:r w:rsidRPr="00B0714F">
        <w:rPr>
          <w:sz w:val="24"/>
          <w:szCs w:val="24"/>
          <w:lang w:val="sk-SK"/>
        </w:rPr>
        <w:t>BBCH 10-19</w:t>
      </w:r>
      <w:r>
        <w:rPr>
          <w:sz w:val="24"/>
          <w:szCs w:val="24"/>
          <w:lang w:val="sk-SK"/>
        </w:rPr>
        <w:t xml:space="preserve">) alebo v max. 3 </w:t>
      </w:r>
      <w:proofErr w:type="spellStart"/>
      <w:r>
        <w:rPr>
          <w:sz w:val="24"/>
          <w:szCs w:val="24"/>
          <w:lang w:val="sk-SK"/>
        </w:rPr>
        <w:t>aplikáciach</w:t>
      </w:r>
      <w:proofErr w:type="spellEnd"/>
      <w:r>
        <w:rPr>
          <w:sz w:val="24"/>
          <w:szCs w:val="24"/>
          <w:lang w:val="sk-SK"/>
        </w:rPr>
        <w:t xml:space="preserve"> po vyklíčení plodiny (</w:t>
      </w:r>
      <w:r w:rsidRPr="00481E2C">
        <w:rPr>
          <w:sz w:val="24"/>
          <w:szCs w:val="24"/>
          <w:lang w:val="sk-SK"/>
        </w:rPr>
        <w:t>BBCH 10-19</w:t>
      </w:r>
      <w:r>
        <w:rPr>
          <w:sz w:val="24"/>
          <w:szCs w:val="24"/>
          <w:lang w:val="sk-SK"/>
        </w:rPr>
        <w:t>).</w:t>
      </w:r>
    </w:p>
    <w:p w14:paraId="27163138" w14:textId="77777777" w:rsidR="00103A2E" w:rsidRPr="00997413" w:rsidRDefault="00103A2E" w:rsidP="008228C9">
      <w:pPr>
        <w:pStyle w:val="Default"/>
        <w:jc w:val="both"/>
        <w:rPr>
          <w:rFonts w:eastAsia="Arial"/>
          <w:lang w:val="sk-SK" w:bidi="cs-CZ"/>
        </w:rPr>
      </w:pPr>
      <w:r>
        <w:rPr>
          <w:rFonts w:eastAsia="Arial"/>
          <w:lang w:val="sk-SK" w:bidi="cs-CZ"/>
        </w:rPr>
        <w:t>D</w:t>
      </w:r>
      <w:r w:rsidRPr="00997413">
        <w:rPr>
          <w:rFonts w:eastAsia="Arial"/>
          <w:lang w:val="sk-SK" w:bidi="cs-CZ"/>
        </w:rPr>
        <w:t>ávka prípravku – maximálne 6 l/ha za sezónu (</w:t>
      </w:r>
      <w:proofErr w:type="spellStart"/>
      <w:r>
        <w:rPr>
          <w:rFonts w:eastAsia="Arial"/>
          <w:lang w:val="sk-SK" w:bidi="cs-CZ"/>
        </w:rPr>
        <w:t>p</w:t>
      </w:r>
      <w:r w:rsidRPr="00997413">
        <w:rPr>
          <w:rFonts w:eastAsia="Arial"/>
          <w:lang w:val="sk-SK" w:bidi="cs-CZ"/>
        </w:rPr>
        <w:t>reemergentná</w:t>
      </w:r>
      <w:proofErr w:type="spellEnd"/>
      <w:r w:rsidRPr="00997413">
        <w:rPr>
          <w:rFonts w:eastAsia="Arial"/>
          <w:lang w:val="sk-SK" w:bidi="cs-CZ"/>
        </w:rPr>
        <w:t xml:space="preserve"> a </w:t>
      </w:r>
      <w:proofErr w:type="spellStart"/>
      <w:r w:rsidRPr="00997413">
        <w:rPr>
          <w:rFonts w:eastAsia="Arial"/>
          <w:lang w:val="sk-SK" w:bidi="cs-CZ"/>
        </w:rPr>
        <w:t>postemergentná</w:t>
      </w:r>
      <w:proofErr w:type="spellEnd"/>
      <w:r w:rsidRPr="00997413">
        <w:rPr>
          <w:rFonts w:eastAsia="Arial"/>
          <w:lang w:val="sk-SK" w:bidi="cs-CZ"/>
        </w:rPr>
        <w:t xml:space="preserve"> aplikácia</w:t>
      </w:r>
      <w:r>
        <w:rPr>
          <w:rFonts w:eastAsia="Arial"/>
          <w:lang w:val="sk-SK" w:bidi="cs-CZ"/>
        </w:rPr>
        <w:t>)</w:t>
      </w:r>
      <w:r w:rsidRPr="00997413">
        <w:rPr>
          <w:rFonts w:eastAsia="Arial"/>
          <w:lang w:val="sk-SK" w:bidi="cs-CZ"/>
        </w:rPr>
        <w:t xml:space="preserve"> alebo iba </w:t>
      </w:r>
      <w:proofErr w:type="spellStart"/>
      <w:r w:rsidRPr="00997413">
        <w:rPr>
          <w:rFonts w:eastAsia="Arial"/>
          <w:lang w:val="sk-SK" w:bidi="cs-CZ"/>
        </w:rPr>
        <w:t>postemergentná</w:t>
      </w:r>
      <w:proofErr w:type="spellEnd"/>
      <w:r w:rsidRPr="00997413">
        <w:rPr>
          <w:rFonts w:eastAsia="Arial"/>
          <w:lang w:val="sk-SK" w:bidi="cs-CZ"/>
        </w:rPr>
        <w:t xml:space="preserve"> aplikácia.</w:t>
      </w:r>
    </w:p>
    <w:p w14:paraId="196AEB31" w14:textId="77777777" w:rsidR="00103A2E" w:rsidRPr="00F76556" w:rsidRDefault="00103A2E" w:rsidP="008228C9">
      <w:pPr>
        <w:tabs>
          <w:tab w:val="left" w:pos="1701"/>
        </w:tabs>
        <w:jc w:val="both"/>
        <w:outlineLvl w:val="0"/>
        <w:rPr>
          <w:sz w:val="24"/>
          <w:szCs w:val="24"/>
          <w:lang w:val="sk-SK"/>
        </w:rPr>
      </w:pPr>
      <w:r w:rsidRPr="00F76556">
        <w:rPr>
          <w:sz w:val="24"/>
          <w:szCs w:val="24"/>
          <w:lang w:val="sk-SK"/>
        </w:rPr>
        <w:t>Maximálny počet aplikácií za sezónu: 3x</w:t>
      </w:r>
    </w:p>
    <w:p w14:paraId="35CD72F8" w14:textId="77777777" w:rsidR="00103A2E" w:rsidRPr="00F76556" w:rsidRDefault="00103A2E" w:rsidP="008228C9">
      <w:pPr>
        <w:tabs>
          <w:tab w:val="left" w:pos="1701"/>
        </w:tabs>
        <w:jc w:val="both"/>
        <w:outlineLvl w:val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Interval medzi aplikáciami: 5 dní.</w:t>
      </w:r>
    </w:p>
    <w:p w14:paraId="25C06877" w14:textId="77777777" w:rsidR="00103A2E" w:rsidDel="00DB46D4" w:rsidRDefault="00103A2E" w:rsidP="008228C9">
      <w:pPr>
        <w:tabs>
          <w:tab w:val="left" w:pos="1701"/>
        </w:tabs>
        <w:jc w:val="both"/>
        <w:outlineLvl w:val="0"/>
        <w:rPr>
          <w:sz w:val="24"/>
          <w:szCs w:val="24"/>
          <w:lang w:val="sk-SK"/>
        </w:rPr>
      </w:pPr>
      <w:r w:rsidRPr="00F76556" w:rsidDel="00DB46D4">
        <w:rPr>
          <w:sz w:val="24"/>
          <w:szCs w:val="24"/>
          <w:lang w:val="sk-SK"/>
        </w:rPr>
        <w:t>Dávka vody 200-</w:t>
      </w:r>
      <w:r w:rsidDel="00DB46D4">
        <w:rPr>
          <w:sz w:val="24"/>
          <w:szCs w:val="24"/>
          <w:lang w:val="sk-SK"/>
        </w:rPr>
        <w:t>4</w:t>
      </w:r>
      <w:r w:rsidRPr="00F76556" w:rsidDel="00DB46D4">
        <w:rPr>
          <w:sz w:val="24"/>
          <w:szCs w:val="24"/>
          <w:lang w:val="sk-SK"/>
        </w:rPr>
        <w:t>00 l/ha.</w:t>
      </w:r>
    </w:p>
    <w:p w14:paraId="617464EF" w14:textId="77777777" w:rsidR="00103A2E" w:rsidRPr="00B0714F" w:rsidRDefault="00103A2E" w:rsidP="008228C9">
      <w:pPr>
        <w:tabs>
          <w:tab w:val="left" w:pos="1701"/>
        </w:tabs>
        <w:jc w:val="both"/>
        <w:outlineLvl w:val="0"/>
        <w:rPr>
          <w:sz w:val="24"/>
          <w:szCs w:val="24"/>
          <w:lang w:val="sk-SK"/>
        </w:rPr>
      </w:pPr>
    </w:p>
    <w:p w14:paraId="49511E82" w14:textId="77777777" w:rsidR="00103A2E" w:rsidRPr="0098395B" w:rsidRDefault="00103A2E" w:rsidP="008228C9">
      <w:pPr>
        <w:pStyle w:val="Default"/>
        <w:jc w:val="both"/>
        <w:rPr>
          <w:color w:val="auto"/>
          <w:lang w:val="sk-SK"/>
        </w:rPr>
      </w:pPr>
      <w:r w:rsidRPr="00F41737">
        <w:rPr>
          <w:rFonts w:eastAsia="Arial"/>
          <w:lang w:val="sk-SK" w:bidi="cs-CZ"/>
        </w:rPr>
        <w:t>Plodinu nevalcujte ani nekyprite bránami 7 dní pred a po aplikácii.</w:t>
      </w:r>
      <w:r w:rsidRPr="00F41737">
        <w:rPr>
          <w:color w:val="auto"/>
          <w:lang w:val="sk-SK"/>
        </w:rPr>
        <w:t xml:space="preserve"> </w:t>
      </w:r>
      <w:r w:rsidRPr="0098395B">
        <w:rPr>
          <w:color w:val="auto"/>
          <w:lang w:val="sk-SK"/>
        </w:rPr>
        <w:t xml:space="preserve">Je </w:t>
      </w:r>
      <w:r>
        <w:rPr>
          <w:color w:val="auto"/>
          <w:lang w:val="sk-SK"/>
        </w:rPr>
        <w:t>potrebné</w:t>
      </w:r>
      <w:r w:rsidRPr="0098395B">
        <w:rPr>
          <w:color w:val="auto"/>
          <w:lang w:val="sk-SK"/>
        </w:rPr>
        <w:t xml:space="preserve"> dodržať kvalitn</w:t>
      </w:r>
      <w:r>
        <w:rPr>
          <w:color w:val="auto"/>
          <w:lang w:val="sk-SK"/>
        </w:rPr>
        <w:t>ú</w:t>
      </w:r>
      <w:r w:rsidRPr="0098395B">
        <w:rPr>
          <w:color w:val="auto"/>
          <w:lang w:val="sk-SK"/>
        </w:rPr>
        <w:t xml:space="preserve"> prípravu pôdy a </w:t>
      </w:r>
      <w:r>
        <w:rPr>
          <w:color w:val="auto"/>
          <w:lang w:val="sk-SK"/>
        </w:rPr>
        <w:t>predpísanú hĺ</w:t>
      </w:r>
      <w:r w:rsidRPr="0098395B">
        <w:rPr>
          <w:color w:val="auto"/>
          <w:lang w:val="sk-SK"/>
        </w:rPr>
        <w:t xml:space="preserve">bku </w:t>
      </w:r>
      <w:r>
        <w:rPr>
          <w:color w:val="auto"/>
          <w:lang w:val="sk-SK"/>
        </w:rPr>
        <w:t>sejby</w:t>
      </w:r>
      <w:r w:rsidRPr="0098395B">
        <w:rPr>
          <w:color w:val="auto"/>
          <w:lang w:val="sk-SK"/>
        </w:rPr>
        <w:t xml:space="preserve"> plodiny!</w:t>
      </w:r>
    </w:p>
    <w:p w14:paraId="480C3A77" w14:textId="77777777" w:rsidR="00103A2E" w:rsidRPr="0098395B" w:rsidRDefault="00103A2E" w:rsidP="008228C9">
      <w:pPr>
        <w:pStyle w:val="Default"/>
        <w:jc w:val="both"/>
        <w:rPr>
          <w:color w:val="auto"/>
          <w:lang w:val="sk-SK"/>
        </w:rPr>
      </w:pPr>
      <w:r w:rsidRPr="0098395B">
        <w:rPr>
          <w:color w:val="auto"/>
          <w:lang w:val="sk-SK"/>
        </w:rPr>
        <w:t>Pri intenzívnom slnečnom svit</w:t>
      </w:r>
      <w:r>
        <w:rPr>
          <w:color w:val="auto"/>
          <w:lang w:val="sk-SK"/>
        </w:rPr>
        <w:t>e</w:t>
      </w:r>
      <w:r w:rsidRPr="0098395B">
        <w:rPr>
          <w:color w:val="auto"/>
          <w:lang w:val="sk-SK"/>
        </w:rPr>
        <w:t xml:space="preserve"> a vysokých teplotách hrozí nebezpeč</w:t>
      </w:r>
      <w:r>
        <w:rPr>
          <w:color w:val="auto"/>
          <w:lang w:val="sk-SK"/>
        </w:rPr>
        <w:t>enstvo</w:t>
      </w:r>
      <w:r w:rsidRPr="0098395B">
        <w:rPr>
          <w:color w:val="auto"/>
          <w:lang w:val="sk-SK"/>
        </w:rPr>
        <w:t xml:space="preserve"> poško</w:t>
      </w:r>
      <w:r>
        <w:rPr>
          <w:color w:val="auto"/>
          <w:lang w:val="sk-SK"/>
        </w:rPr>
        <w:t>denia porastov</w:t>
      </w:r>
      <w:r w:rsidRPr="0098395B">
        <w:rPr>
          <w:color w:val="auto"/>
          <w:lang w:val="sk-SK"/>
        </w:rPr>
        <w:t xml:space="preserve"> – </w:t>
      </w:r>
      <w:r>
        <w:rPr>
          <w:color w:val="auto"/>
          <w:lang w:val="sk-SK"/>
        </w:rPr>
        <w:t xml:space="preserve">prípravok </w:t>
      </w:r>
      <w:proofErr w:type="spellStart"/>
      <w:r w:rsidRPr="00AA23D0">
        <w:t>nepoužívajte</w:t>
      </w:r>
      <w:proofErr w:type="spellEnd"/>
      <w:r w:rsidRPr="00AA23D0">
        <w:t xml:space="preserve">, </w:t>
      </w:r>
      <w:proofErr w:type="spellStart"/>
      <w:r w:rsidRPr="00AA23D0">
        <w:t>ak</w:t>
      </w:r>
      <w:proofErr w:type="spellEnd"/>
      <w:r w:rsidRPr="00AA23D0">
        <w:t xml:space="preserve"> má teplota v </w:t>
      </w:r>
      <w:proofErr w:type="spellStart"/>
      <w:r w:rsidRPr="00AA23D0">
        <w:t>deň</w:t>
      </w:r>
      <w:proofErr w:type="spellEnd"/>
      <w:r w:rsidRPr="00AA23D0">
        <w:t xml:space="preserve"> </w:t>
      </w:r>
      <w:proofErr w:type="spellStart"/>
      <w:r w:rsidRPr="00AA23D0">
        <w:t>aplikácie</w:t>
      </w:r>
      <w:proofErr w:type="spellEnd"/>
      <w:r w:rsidRPr="00AA23D0">
        <w:t xml:space="preserve"> </w:t>
      </w:r>
      <w:proofErr w:type="spellStart"/>
      <w:r w:rsidRPr="00AA23D0">
        <w:t>prekročiť</w:t>
      </w:r>
      <w:proofErr w:type="spellEnd"/>
      <w:r w:rsidRPr="00AA23D0">
        <w:t xml:space="preserve"> 21 °C</w:t>
      </w:r>
      <w:r>
        <w:t>!</w:t>
      </w:r>
    </w:p>
    <w:p w14:paraId="182BCDE3" w14:textId="77777777" w:rsidR="00103A2E" w:rsidRPr="0098395B" w:rsidRDefault="00103A2E" w:rsidP="008228C9">
      <w:pPr>
        <w:pStyle w:val="Default"/>
        <w:jc w:val="both"/>
        <w:rPr>
          <w:color w:val="auto"/>
          <w:lang w:val="sk-SK"/>
        </w:rPr>
      </w:pPr>
      <w:r>
        <w:rPr>
          <w:color w:val="auto"/>
          <w:lang w:val="sk-SK"/>
        </w:rPr>
        <w:t>Prípravok</w:t>
      </w:r>
      <w:r w:rsidRPr="0098395B">
        <w:rPr>
          <w:color w:val="auto"/>
          <w:lang w:val="sk-SK"/>
        </w:rPr>
        <w:t xml:space="preserve"> neaplikujte</w:t>
      </w:r>
      <w:r>
        <w:rPr>
          <w:color w:val="auto"/>
          <w:lang w:val="sk-SK"/>
        </w:rPr>
        <w:t xml:space="preserve"> v prípade mrazu, alebo keď očakávate mráz </w:t>
      </w:r>
      <w:r w:rsidRPr="0098395B">
        <w:rPr>
          <w:color w:val="auto"/>
          <w:lang w:val="sk-SK"/>
        </w:rPr>
        <w:t xml:space="preserve">– plodina by mohla byť nenávratne poškodená! </w:t>
      </w:r>
    </w:p>
    <w:p w14:paraId="63862B18" w14:textId="77777777" w:rsidR="00103A2E" w:rsidRPr="0098395B" w:rsidRDefault="00103A2E" w:rsidP="008228C9">
      <w:pPr>
        <w:tabs>
          <w:tab w:val="left" w:pos="1843"/>
        </w:tabs>
        <w:jc w:val="both"/>
        <w:rPr>
          <w:sz w:val="24"/>
          <w:szCs w:val="24"/>
          <w:lang w:val="sk-SK"/>
        </w:rPr>
      </w:pPr>
      <w:r w:rsidRPr="0098395B">
        <w:rPr>
          <w:sz w:val="24"/>
          <w:szCs w:val="24"/>
          <w:lang w:val="sk-SK"/>
        </w:rPr>
        <w:t>Neaplikujte na vlhké rastliny.</w:t>
      </w:r>
    </w:p>
    <w:p w14:paraId="2D302950" w14:textId="77777777" w:rsidR="00103A2E" w:rsidRPr="0098395B" w:rsidRDefault="00103A2E" w:rsidP="008228C9">
      <w:pPr>
        <w:tabs>
          <w:tab w:val="left" w:pos="1701"/>
        </w:tabs>
        <w:jc w:val="both"/>
        <w:outlineLvl w:val="0"/>
        <w:rPr>
          <w:bCs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</w:t>
      </w:r>
      <w:r w:rsidRPr="0098395B">
        <w:rPr>
          <w:sz w:val="24"/>
          <w:szCs w:val="24"/>
          <w:lang w:val="sk-SK"/>
        </w:rPr>
        <w:t>rípravok neaplikujte na porast, ktorý je oslaben</w:t>
      </w:r>
      <w:r>
        <w:rPr>
          <w:sz w:val="24"/>
          <w:szCs w:val="24"/>
          <w:lang w:val="sk-SK"/>
        </w:rPr>
        <w:t>ý</w:t>
      </w:r>
      <w:r w:rsidRPr="0098395B">
        <w:rPr>
          <w:sz w:val="24"/>
          <w:szCs w:val="24"/>
          <w:lang w:val="sk-SK"/>
        </w:rPr>
        <w:t>, nap</w:t>
      </w:r>
      <w:r>
        <w:rPr>
          <w:sz w:val="24"/>
          <w:szCs w:val="24"/>
          <w:lang w:val="sk-SK"/>
        </w:rPr>
        <w:t>r</w:t>
      </w:r>
      <w:r w:rsidRPr="0098395B">
        <w:rPr>
          <w:sz w:val="24"/>
          <w:szCs w:val="24"/>
          <w:lang w:val="sk-SK"/>
        </w:rPr>
        <w:t>. poškoden</w:t>
      </w:r>
      <w:r>
        <w:rPr>
          <w:sz w:val="24"/>
          <w:szCs w:val="24"/>
          <w:lang w:val="sk-SK"/>
        </w:rPr>
        <w:t>ý</w:t>
      </w:r>
      <w:r w:rsidRPr="0098395B">
        <w:rPr>
          <w:sz w:val="24"/>
          <w:szCs w:val="24"/>
          <w:lang w:val="sk-SK"/>
        </w:rPr>
        <w:t xml:space="preserve"> škodca</w:t>
      </w:r>
      <w:r>
        <w:rPr>
          <w:sz w:val="24"/>
          <w:szCs w:val="24"/>
          <w:lang w:val="sk-SK"/>
        </w:rPr>
        <w:t>mi</w:t>
      </w:r>
      <w:r w:rsidRPr="0098395B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alebo </w:t>
      </w:r>
      <w:r w:rsidRPr="0098395B">
        <w:rPr>
          <w:sz w:val="24"/>
          <w:szCs w:val="24"/>
          <w:lang w:val="sk-SK"/>
        </w:rPr>
        <w:t>chorobami, nedostatk</w:t>
      </w:r>
      <w:r>
        <w:rPr>
          <w:sz w:val="24"/>
          <w:szCs w:val="24"/>
          <w:lang w:val="sk-SK"/>
        </w:rPr>
        <w:t>o</w:t>
      </w:r>
      <w:r w:rsidRPr="0098395B">
        <w:rPr>
          <w:sz w:val="24"/>
          <w:szCs w:val="24"/>
          <w:lang w:val="sk-SK"/>
        </w:rPr>
        <w:t>m živín, v</w:t>
      </w:r>
      <w:r>
        <w:rPr>
          <w:sz w:val="24"/>
          <w:szCs w:val="24"/>
          <w:lang w:val="sk-SK"/>
        </w:rPr>
        <w:t>ply</w:t>
      </w:r>
      <w:r w:rsidRPr="0098395B">
        <w:rPr>
          <w:sz w:val="24"/>
          <w:szCs w:val="24"/>
          <w:lang w:val="sk-SK"/>
        </w:rPr>
        <w:t>v</w:t>
      </w:r>
      <w:r>
        <w:rPr>
          <w:sz w:val="24"/>
          <w:szCs w:val="24"/>
          <w:lang w:val="sk-SK"/>
        </w:rPr>
        <w:t>o</w:t>
      </w:r>
      <w:r w:rsidRPr="0098395B">
        <w:rPr>
          <w:sz w:val="24"/>
          <w:szCs w:val="24"/>
          <w:lang w:val="sk-SK"/>
        </w:rPr>
        <w:t>m nepriaznivého počas</w:t>
      </w:r>
      <w:r>
        <w:rPr>
          <w:sz w:val="24"/>
          <w:szCs w:val="24"/>
          <w:lang w:val="sk-SK"/>
        </w:rPr>
        <w:t>ia</w:t>
      </w:r>
      <w:r w:rsidRPr="0098395B">
        <w:rPr>
          <w:sz w:val="24"/>
          <w:szCs w:val="24"/>
          <w:lang w:val="sk-SK"/>
        </w:rPr>
        <w:t>!</w:t>
      </w:r>
    </w:p>
    <w:p w14:paraId="2BADA3A0" w14:textId="77777777" w:rsidR="00103A2E" w:rsidRPr="0098395B" w:rsidRDefault="00103A2E" w:rsidP="008228C9">
      <w:pPr>
        <w:pStyle w:val="Default"/>
        <w:jc w:val="both"/>
        <w:rPr>
          <w:color w:val="auto"/>
          <w:lang w:val="sk-SK"/>
        </w:rPr>
      </w:pPr>
      <w:r w:rsidRPr="0098395B">
        <w:rPr>
          <w:color w:val="auto"/>
          <w:lang w:val="sk-SK"/>
        </w:rPr>
        <w:t xml:space="preserve">Na pôdach s obsahom </w:t>
      </w:r>
      <w:r w:rsidRPr="0098395B">
        <w:rPr>
          <w:rFonts w:eastAsia="Arial"/>
          <w:color w:val="auto"/>
          <w:lang w:val="sk-SK" w:bidi="cs-CZ"/>
        </w:rPr>
        <w:t xml:space="preserve">organických látok vyšším </w:t>
      </w:r>
      <w:r>
        <w:rPr>
          <w:rFonts w:eastAsia="Arial"/>
          <w:color w:val="auto"/>
          <w:lang w:val="sk-SK" w:bidi="cs-CZ"/>
        </w:rPr>
        <w:t>ako</w:t>
      </w:r>
      <w:r w:rsidRPr="0098395B">
        <w:rPr>
          <w:rFonts w:eastAsia="Arial"/>
          <w:color w:val="auto"/>
          <w:lang w:val="sk-SK" w:bidi="cs-CZ"/>
        </w:rPr>
        <w:t xml:space="preserve"> 5 % </w:t>
      </w:r>
      <w:r>
        <w:rPr>
          <w:color w:val="auto"/>
          <w:lang w:val="sk-SK"/>
        </w:rPr>
        <w:t>sa nedá</w:t>
      </w:r>
      <w:r w:rsidRPr="0098395B">
        <w:rPr>
          <w:color w:val="auto"/>
          <w:lang w:val="sk-SK"/>
        </w:rPr>
        <w:t xml:space="preserve"> vylúčiť </w:t>
      </w:r>
      <w:r>
        <w:rPr>
          <w:color w:val="auto"/>
          <w:lang w:val="sk-SK"/>
        </w:rPr>
        <w:t>zníženie</w:t>
      </w:r>
      <w:r w:rsidRPr="0098395B">
        <w:rPr>
          <w:color w:val="auto"/>
          <w:lang w:val="sk-SK"/>
        </w:rPr>
        <w:t xml:space="preserve"> účinnosti. </w:t>
      </w:r>
    </w:p>
    <w:p w14:paraId="3F6B087E" w14:textId="77777777" w:rsidR="00103A2E" w:rsidRDefault="00103A2E" w:rsidP="008228C9">
      <w:pPr>
        <w:pStyle w:val="Default"/>
        <w:jc w:val="both"/>
        <w:rPr>
          <w:color w:val="auto"/>
          <w:lang w:val="sk-SK"/>
        </w:rPr>
      </w:pPr>
      <w:r w:rsidRPr="0098395B">
        <w:rPr>
          <w:color w:val="auto"/>
          <w:lang w:val="sk-SK"/>
        </w:rPr>
        <w:t>V</w:t>
      </w:r>
      <w:r>
        <w:rPr>
          <w:color w:val="auto"/>
          <w:lang w:val="sk-SK"/>
        </w:rPr>
        <w:t>p</w:t>
      </w:r>
      <w:r w:rsidRPr="0098395B">
        <w:rPr>
          <w:color w:val="auto"/>
          <w:lang w:val="sk-SK"/>
        </w:rPr>
        <w:t xml:space="preserve">lyv prípravku na technologické </w:t>
      </w:r>
      <w:r>
        <w:rPr>
          <w:color w:val="auto"/>
          <w:lang w:val="sk-SK"/>
        </w:rPr>
        <w:t>spracovanie</w:t>
      </w:r>
      <w:r w:rsidRPr="0098395B">
        <w:rPr>
          <w:color w:val="auto"/>
          <w:lang w:val="sk-SK"/>
        </w:rPr>
        <w:t xml:space="preserve"> </w:t>
      </w:r>
      <w:r>
        <w:rPr>
          <w:color w:val="auto"/>
          <w:lang w:val="sk-SK"/>
        </w:rPr>
        <w:t xml:space="preserve">plodiny </w:t>
      </w:r>
      <w:r w:rsidRPr="0098395B">
        <w:rPr>
          <w:color w:val="auto"/>
          <w:lang w:val="sk-SK"/>
        </w:rPr>
        <w:t xml:space="preserve">konzultujte s držiteľom </w:t>
      </w:r>
      <w:r>
        <w:rPr>
          <w:color w:val="auto"/>
          <w:lang w:val="sk-SK"/>
        </w:rPr>
        <w:t>autorizácie</w:t>
      </w:r>
      <w:r w:rsidRPr="0098395B">
        <w:rPr>
          <w:color w:val="auto"/>
          <w:lang w:val="sk-SK"/>
        </w:rPr>
        <w:t xml:space="preserve">, prípadne spracovateľom. </w:t>
      </w:r>
    </w:p>
    <w:p w14:paraId="08319BAC" w14:textId="77777777" w:rsidR="00103A2E" w:rsidRPr="0098395B" w:rsidRDefault="00103A2E" w:rsidP="008228C9">
      <w:pPr>
        <w:pStyle w:val="Default"/>
        <w:jc w:val="both"/>
        <w:rPr>
          <w:color w:val="auto"/>
          <w:lang w:val="sk-SK"/>
        </w:rPr>
      </w:pPr>
    </w:p>
    <w:p w14:paraId="722DDD6A" w14:textId="77777777" w:rsidR="00103A2E" w:rsidRPr="00D802B4" w:rsidRDefault="00103A2E" w:rsidP="008228C9">
      <w:pPr>
        <w:jc w:val="both"/>
        <w:rPr>
          <w:b/>
          <w:bCs/>
          <w:sz w:val="24"/>
          <w:szCs w:val="24"/>
          <w:lang w:val="sk-SK"/>
        </w:rPr>
      </w:pPr>
      <w:r w:rsidRPr="00D802B4">
        <w:rPr>
          <w:b/>
          <w:bCs/>
          <w:sz w:val="24"/>
          <w:szCs w:val="24"/>
          <w:lang w:val="sk-SK"/>
        </w:rPr>
        <w:t>INFORMÁCIE O MOŽNEJ FYTOTOXICITE, ODRODOVEJ CITLIVOSTI A VŠETKÝCH ĎALŠÍCH PRIAMYCH A NEPRIAMYCH NEPRIAZNIVÝCH ÚČINKOCH NA RASTLINY ALEBO RASTLINNÉ PRODUKTY</w:t>
      </w:r>
    </w:p>
    <w:p w14:paraId="649413BB" w14:textId="77777777" w:rsidR="00103A2E" w:rsidRDefault="00103A2E" w:rsidP="008228C9">
      <w:pPr>
        <w:tabs>
          <w:tab w:val="left" w:pos="1701"/>
        </w:tabs>
        <w:jc w:val="both"/>
        <w:outlineLvl w:val="0"/>
        <w:rPr>
          <w:sz w:val="24"/>
          <w:szCs w:val="24"/>
          <w:lang w:val="sk-SK"/>
        </w:rPr>
      </w:pPr>
      <w:r w:rsidRPr="003D3D9C">
        <w:rPr>
          <w:sz w:val="24"/>
          <w:szCs w:val="24"/>
          <w:lang w:val="sk-SK"/>
        </w:rPr>
        <w:t xml:space="preserve">Prechodné príznaky </w:t>
      </w:r>
      <w:proofErr w:type="spellStart"/>
      <w:r w:rsidRPr="003D3D9C">
        <w:rPr>
          <w:sz w:val="24"/>
          <w:szCs w:val="24"/>
          <w:lang w:val="sk-SK"/>
        </w:rPr>
        <w:t>fytotoxicity</w:t>
      </w:r>
      <w:proofErr w:type="spellEnd"/>
      <w:r w:rsidRPr="003D3D9C">
        <w:rPr>
          <w:sz w:val="24"/>
          <w:szCs w:val="24"/>
          <w:lang w:val="sk-SK"/>
        </w:rPr>
        <w:t xml:space="preserve"> na ošetrovanej plodine nie je možné vylúčiť. Citlivosť odrody ošetrovanej plodiny konzultujte s držiteľom </w:t>
      </w:r>
      <w:r>
        <w:rPr>
          <w:sz w:val="24"/>
          <w:szCs w:val="24"/>
          <w:lang w:val="sk-SK"/>
        </w:rPr>
        <w:t>autorizácie</w:t>
      </w:r>
      <w:r w:rsidRPr="003D3D9C">
        <w:rPr>
          <w:sz w:val="24"/>
          <w:szCs w:val="24"/>
          <w:lang w:val="sk-SK"/>
        </w:rPr>
        <w:t>. Prípravok nie je určený na použitie v</w:t>
      </w:r>
      <w:r>
        <w:rPr>
          <w:sz w:val="24"/>
          <w:szCs w:val="24"/>
          <w:lang w:val="sk-SK"/>
        </w:rPr>
        <w:t> </w:t>
      </w:r>
      <w:r w:rsidRPr="003D3D9C">
        <w:rPr>
          <w:sz w:val="24"/>
          <w:szCs w:val="24"/>
          <w:lang w:val="sk-SK"/>
        </w:rPr>
        <w:t>množiteľských porastoch.</w:t>
      </w:r>
    </w:p>
    <w:p w14:paraId="1FC5E040" w14:textId="77777777" w:rsidR="00103A2E" w:rsidRDefault="00103A2E" w:rsidP="008228C9">
      <w:pPr>
        <w:tabs>
          <w:tab w:val="left" w:pos="1701"/>
        </w:tabs>
        <w:jc w:val="both"/>
        <w:outlineLvl w:val="0"/>
        <w:rPr>
          <w:sz w:val="24"/>
          <w:szCs w:val="24"/>
          <w:lang w:val="sk-SK"/>
        </w:rPr>
      </w:pPr>
    </w:p>
    <w:p w14:paraId="0538BFA2" w14:textId="77777777" w:rsidR="00103A2E" w:rsidRPr="00D802B4" w:rsidRDefault="00103A2E" w:rsidP="008228C9">
      <w:pPr>
        <w:jc w:val="both"/>
        <w:rPr>
          <w:sz w:val="24"/>
          <w:szCs w:val="24"/>
          <w:lang w:val="sk-SK"/>
        </w:rPr>
      </w:pPr>
      <w:r w:rsidRPr="00D802B4">
        <w:rPr>
          <w:b/>
          <w:bCs/>
          <w:sz w:val="24"/>
          <w:szCs w:val="24"/>
          <w:lang w:val="sk-SK"/>
        </w:rPr>
        <w:t>OPATRENIA PROTI VZNIKU REZISTENCIE</w:t>
      </w:r>
      <w:r w:rsidRPr="00D802B4">
        <w:rPr>
          <w:sz w:val="24"/>
          <w:szCs w:val="24"/>
          <w:lang w:val="sk-SK"/>
        </w:rPr>
        <w:t xml:space="preserve"> </w:t>
      </w:r>
    </w:p>
    <w:p w14:paraId="6D1C6F28" w14:textId="160AEA42" w:rsidR="00103A2E" w:rsidRDefault="00103A2E" w:rsidP="008228C9">
      <w:pPr>
        <w:jc w:val="both"/>
        <w:rPr>
          <w:sz w:val="24"/>
          <w:szCs w:val="24"/>
          <w:lang w:val="sk-SK"/>
        </w:rPr>
      </w:pPr>
      <w:proofErr w:type="spellStart"/>
      <w:r w:rsidRPr="003D3D9C">
        <w:rPr>
          <w:sz w:val="24"/>
          <w:szCs w:val="24"/>
          <w:lang w:val="sk-SK"/>
        </w:rPr>
        <w:t>Metamitron</w:t>
      </w:r>
      <w:proofErr w:type="spellEnd"/>
      <w:r w:rsidRPr="003D3D9C">
        <w:rPr>
          <w:sz w:val="24"/>
          <w:szCs w:val="24"/>
          <w:lang w:val="sk-SK"/>
        </w:rPr>
        <w:t xml:space="preserve"> patrí do HRAC skupiny C1 herbicídov (</w:t>
      </w:r>
      <w:proofErr w:type="spellStart"/>
      <w:r w:rsidRPr="003D3D9C">
        <w:rPr>
          <w:sz w:val="24"/>
          <w:szCs w:val="24"/>
          <w:lang w:val="sk-SK"/>
        </w:rPr>
        <w:t>triazinóny</w:t>
      </w:r>
      <w:proofErr w:type="spellEnd"/>
      <w:r w:rsidRPr="003D3D9C">
        <w:rPr>
          <w:sz w:val="24"/>
          <w:szCs w:val="24"/>
          <w:lang w:val="sk-SK"/>
        </w:rPr>
        <w:t xml:space="preserve">) pôsobí na proces fotosyntézy vo </w:t>
      </w:r>
      <w:proofErr w:type="spellStart"/>
      <w:r w:rsidRPr="003D3D9C">
        <w:rPr>
          <w:sz w:val="24"/>
          <w:szCs w:val="24"/>
          <w:lang w:val="sk-SK"/>
        </w:rPr>
        <w:t>fotosystéme</w:t>
      </w:r>
      <w:proofErr w:type="spellEnd"/>
      <w:r w:rsidRPr="003D3D9C">
        <w:rPr>
          <w:sz w:val="24"/>
          <w:szCs w:val="24"/>
          <w:lang w:val="sk-SK"/>
        </w:rPr>
        <w:t xml:space="preserve"> II, zatiaľ čo </w:t>
      </w:r>
      <w:proofErr w:type="spellStart"/>
      <w:r w:rsidRPr="003D3D9C">
        <w:rPr>
          <w:sz w:val="24"/>
          <w:szCs w:val="24"/>
          <w:lang w:val="sk-SK"/>
        </w:rPr>
        <w:t>Ethofumesate</w:t>
      </w:r>
      <w:proofErr w:type="spellEnd"/>
      <w:r w:rsidRPr="003D3D9C">
        <w:rPr>
          <w:sz w:val="24"/>
          <w:szCs w:val="24"/>
          <w:lang w:val="sk-SK"/>
        </w:rPr>
        <w:t xml:space="preserve"> patrí do HRAC skupiny N (</w:t>
      </w:r>
      <w:proofErr w:type="spellStart"/>
      <w:r w:rsidRPr="003D3D9C">
        <w:rPr>
          <w:sz w:val="24"/>
          <w:szCs w:val="24"/>
          <w:lang w:val="sk-SK"/>
        </w:rPr>
        <w:t>benzofurany</w:t>
      </w:r>
      <w:proofErr w:type="spellEnd"/>
      <w:r w:rsidRPr="003D3D9C">
        <w:rPr>
          <w:sz w:val="24"/>
          <w:szCs w:val="24"/>
          <w:lang w:val="sk-SK"/>
        </w:rPr>
        <w:t xml:space="preserve">) a </w:t>
      </w:r>
      <w:proofErr w:type="spellStart"/>
      <w:r w:rsidRPr="003D3D9C">
        <w:rPr>
          <w:sz w:val="24"/>
          <w:szCs w:val="24"/>
          <w:lang w:val="sk-SK"/>
        </w:rPr>
        <w:t>inhibuje</w:t>
      </w:r>
      <w:proofErr w:type="spellEnd"/>
      <w:r w:rsidRPr="003D3D9C">
        <w:rPr>
          <w:sz w:val="24"/>
          <w:szCs w:val="24"/>
          <w:lang w:val="sk-SK"/>
        </w:rPr>
        <w:t xml:space="preserve"> tvorbu lipidov. Agronomické riziko vývoja rezistencie na prípravok </w:t>
      </w:r>
      <w:r w:rsidR="00C05110">
        <w:rPr>
          <w:sz w:val="24"/>
          <w:szCs w:val="24"/>
          <w:lang w:val="sk-SK"/>
        </w:rPr>
        <w:t>BETTIX COMBI</w:t>
      </w:r>
      <w:r w:rsidRPr="003D3D9C">
        <w:rPr>
          <w:sz w:val="24"/>
          <w:szCs w:val="24"/>
          <w:lang w:val="sk-SK"/>
        </w:rPr>
        <w:t xml:space="preserve"> je pre</w:t>
      </w:r>
      <w:r>
        <w:rPr>
          <w:sz w:val="24"/>
          <w:szCs w:val="24"/>
          <w:lang w:val="sk-SK"/>
        </w:rPr>
        <w:t> </w:t>
      </w:r>
      <w:r w:rsidRPr="003D3D9C">
        <w:rPr>
          <w:sz w:val="24"/>
          <w:szCs w:val="24"/>
          <w:lang w:val="sk-SK"/>
        </w:rPr>
        <w:t>navrhované použitia nízke. Dodržujte termín aplikácie</w:t>
      </w:r>
      <w:r>
        <w:rPr>
          <w:sz w:val="24"/>
          <w:szCs w:val="24"/>
          <w:lang w:val="sk-SK"/>
        </w:rPr>
        <w:t xml:space="preserve"> a</w:t>
      </w:r>
      <w:r w:rsidRPr="003D3D9C">
        <w:rPr>
          <w:sz w:val="24"/>
          <w:szCs w:val="24"/>
          <w:lang w:val="sk-SK"/>
        </w:rPr>
        <w:t xml:space="preserve"> dávku prípravku.</w:t>
      </w:r>
    </w:p>
    <w:p w14:paraId="76E15268" w14:textId="77777777" w:rsidR="00103A2E" w:rsidRDefault="00103A2E" w:rsidP="008228C9">
      <w:pPr>
        <w:jc w:val="both"/>
        <w:rPr>
          <w:b/>
          <w:sz w:val="24"/>
          <w:szCs w:val="24"/>
          <w:lang w:val="sk-SK"/>
        </w:rPr>
      </w:pPr>
    </w:p>
    <w:p w14:paraId="3D2349CE" w14:textId="77777777" w:rsidR="00103A2E" w:rsidRPr="00D802B4" w:rsidRDefault="00103A2E" w:rsidP="008228C9">
      <w:pPr>
        <w:jc w:val="both"/>
        <w:rPr>
          <w:b/>
          <w:sz w:val="24"/>
          <w:szCs w:val="24"/>
          <w:lang w:val="sk-SK"/>
        </w:rPr>
      </w:pPr>
      <w:r w:rsidRPr="003D3D9C">
        <w:rPr>
          <w:b/>
          <w:sz w:val="24"/>
          <w:szCs w:val="24"/>
          <w:lang w:val="sk-SK"/>
        </w:rPr>
        <w:t>VPLYV NA ÚRODU</w:t>
      </w:r>
    </w:p>
    <w:p w14:paraId="0DD33E94" w14:textId="40082933" w:rsidR="00103A2E" w:rsidRDefault="00103A2E" w:rsidP="008228C9">
      <w:pPr>
        <w:tabs>
          <w:tab w:val="left" w:pos="1701"/>
        </w:tabs>
        <w:jc w:val="both"/>
        <w:outlineLvl w:val="0"/>
        <w:rPr>
          <w:sz w:val="24"/>
          <w:szCs w:val="24"/>
          <w:lang w:val="sk-SK"/>
        </w:rPr>
      </w:pPr>
      <w:r w:rsidRPr="003D3D9C">
        <w:rPr>
          <w:sz w:val="24"/>
          <w:szCs w:val="24"/>
          <w:lang w:val="sk-SK"/>
        </w:rPr>
        <w:t>Negatívny vplyv na kvalitu ani kvantitu úrod</w:t>
      </w:r>
      <w:r>
        <w:rPr>
          <w:sz w:val="24"/>
          <w:szCs w:val="24"/>
          <w:lang w:val="sk-SK"/>
        </w:rPr>
        <w:t>y</w:t>
      </w:r>
      <w:r w:rsidRPr="003D3D9C">
        <w:rPr>
          <w:sz w:val="24"/>
          <w:szCs w:val="24"/>
          <w:lang w:val="sk-SK"/>
        </w:rPr>
        <w:t xml:space="preserve"> po aplikácii prípravku </w:t>
      </w:r>
      <w:r w:rsidR="00C05110">
        <w:rPr>
          <w:sz w:val="24"/>
          <w:szCs w:val="24"/>
          <w:lang w:val="sk-SK"/>
        </w:rPr>
        <w:t>BETTIX COMBI</w:t>
      </w:r>
      <w:r w:rsidRPr="003D3D9C">
        <w:rPr>
          <w:sz w:val="24"/>
          <w:szCs w:val="24"/>
          <w:lang w:val="sk-SK"/>
        </w:rPr>
        <w:t xml:space="preserve"> nebol zaznamenaný.</w:t>
      </w:r>
    </w:p>
    <w:p w14:paraId="7C1465F7" w14:textId="77777777" w:rsidR="00103A2E" w:rsidRDefault="00103A2E" w:rsidP="008228C9">
      <w:pPr>
        <w:tabs>
          <w:tab w:val="left" w:pos="1701"/>
        </w:tabs>
        <w:jc w:val="both"/>
        <w:outlineLvl w:val="0"/>
        <w:rPr>
          <w:sz w:val="24"/>
          <w:szCs w:val="24"/>
          <w:lang w:val="sk-SK"/>
        </w:rPr>
      </w:pPr>
    </w:p>
    <w:p w14:paraId="3598A965" w14:textId="77777777" w:rsidR="00103A2E" w:rsidRPr="00D802B4" w:rsidRDefault="00103A2E" w:rsidP="008228C9">
      <w:pPr>
        <w:jc w:val="both"/>
        <w:rPr>
          <w:b/>
          <w:sz w:val="24"/>
          <w:szCs w:val="24"/>
          <w:lang w:val="sk-SK"/>
        </w:rPr>
      </w:pPr>
      <w:r w:rsidRPr="00D802B4">
        <w:rPr>
          <w:b/>
          <w:sz w:val="24"/>
          <w:szCs w:val="24"/>
          <w:lang w:val="sk-SK"/>
        </w:rPr>
        <w:t>VPLYV NA NÁSLEDNÉ, NÁHRADNÉ A SUSEDIACE PLODINY</w:t>
      </w:r>
    </w:p>
    <w:p w14:paraId="3CA75A7D" w14:textId="77777777" w:rsidR="00103A2E" w:rsidRDefault="00103A2E" w:rsidP="008228C9">
      <w:pPr>
        <w:jc w:val="both"/>
        <w:rPr>
          <w:sz w:val="24"/>
          <w:szCs w:val="24"/>
          <w:lang w:val="sk-SK"/>
        </w:rPr>
      </w:pPr>
      <w:r w:rsidRPr="000C44B0">
        <w:rPr>
          <w:sz w:val="24"/>
          <w:szCs w:val="24"/>
          <w:lang w:val="sk-SK"/>
        </w:rPr>
        <w:t>Pri dodržaní zásad</w:t>
      </w:r>
      <w:r>
        <w:rPr>
          <w:sz w:val="24"/>
          <w:szCs w:val="24"/>
          <w:lang w:val="sk-SK"/>
        </w:rPr>
        <w:t xml:space="preserve"> striedania plodín je možné z hľadiska výskytu rezíduí účinných látok </w:t>
      </w:r>
      <w:proofErr w:type="spellStart"/>
      <w:r>
        <w:rPr>
          <w:sz w:val="24"/>
          <w:szCs w:val="24"/>
          <w:lang w:val="sk-SK"/>
        </w:rPr>
        <w:t>metamitron</w:t>
      </w:r>
      <w:proofErr w:type="spellEnd"/>
      <w:r>
        <w:rPr>
          <w:sz w:val="24"/>
          <w:szCs w:val="24"/>
          <w:lang w:val="sk-SK"/>
        </w:rPr>
        <w:t xml:space="preserve"> a </w:t>
      </w:r>
      <w:proofErr w:type="spellStart"/>
      <w:r>
        <w:rPr>
          <w:sz w:val="24"/>
          <w:szCs w:val="24"/>
          <w:lang w:val="sk-SK"/>
        </w:rPr>
        <w:t>ethofumesate</w:t>
      </w:r>
      <w:proofErr w:type="spellEnd"/>
      <w:r>
        <w:rPr>
          <w:sz w:val="24"/>
          <w:szCs w:val="24"/>
          <w:lang w:val="sk-SK"/>
        </w:rPr>
        <w:t xml:space="preserve"> po zbere repy pestovať následné plodiny bez obmedzení.</w:t>
      </w:r>
    </w:p>
    <w:p w14:paraId="7B473C3B" w14:textId="77777777" w:rsidR="00103A2E" w:rsidRDefault="00103A2E" w:rsidP="008228C9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 prípade, že dôjde k predčasnému zaoraniu plodiny, vysievanie náhradnej plodiny je možné s odstupom minimálne 30 dní od ošetrenia okrem cukrovej repy, ktorá môže byť vysiata bez obmedzení.</w:t>
      </w:r>
    </w:p>
    <w:p w14:paraId="76DEA6EE" w14:textId="77777777" w:rsidR="00103A2E" w:rsidRDefault="00103A2E" w:rsidP="008228C9">
      <w:pPr>
        <w:tabs>
          <w:tab w:val="left" w:pos="1701"/>
        </w:tabs>
        <w:jc w:val="both"/>
        <w:outlineLvl w:val="0"/>
        <w:rPr>
          <w:sz w:val="24"/>
          <w:szCs w:val="24"/>
          <w:lang w:val="sk-SK"/>
        </w:rPr>
      </w:pPr>
      <w:r w:rsidRPr="0098395B">
        <w:rPr>
          <w:rFonts w:eastAsia="Arial"/>
          <w:sz w:val="24"/>
          <w:szCs w:val="24"/>
          <w:lang w:val="sk-SK" w:bidi="cs-CZ"/>
        </w:rPr>
        <w:t xml:space="preserve">Za nepriaznivých poveternostných </w:t>
      </w:r>
      <w:r>
        <w:rPr>
          <w:rFonts w:eastAsia="Arial"/>
          <w:sz w:val="24"/>
          <w:szCs w:val="24"/>
          <w:lang w:val="sk-SK" w:bidi="cs-CZ"/>
        </w:rPr>
        <w:t>podmienok</w:t>
      </w:r>
      <w:r w:rsidRPr="0098395B">
        <w:rPr>
          <w:rFonts w:eastAsia="Arial"/>
          <w:sz w:val="24"/>
          <w:szCs w:val="24"/>
          <w:lang w:val="sk-SK" w:bidi="cs-CZ"/>
        </w:rPr>
        <w:t xml:space="preserve"> môže dôjsť</w:t>
      </w:r>
      <w:r>
        <w:rPr>
          <w:rFonts w:eastAsia="Arial"/>
          <w:sz w:val="24"/>
          <w:szCs w:val="24"/>
          <w:lang w:val="sk-SK" w:bidi="cs-CZ"/>
        </w:rPr>
        <w:t xml:space="preserve"> k poškodeniu náhradných plodín a najmä </w:t>
      </w:r>
      <w:r w:rsidRPr="0098395B">
        <w:rPr>
          <w:rFonts w:eastAsia="Arial"/>
          <w:sz w:val="24"/>
          <w:szCs w:val="24"/>
          <w:lang w:val="sk-SK" w:bidi="cs-CZ"/>
        </w:rPr>
        <w:t>ozimných obi</w:t>
      </w:r>
      <w:r>
        <w:rPr>
          <w:rFonts w:eastAsia="Arial"/>
          <w:sz w:val="24"/>
          <w:szCs w:val="24"/>
          <w:lang w:val="sk-SK" w:bidi="cs-CZ"/>
        </w:rPr>
        <w:t>lnín</w:t>
      </w:r>
      <w:r w:rsidRPr="0098395B">
        <w:rPr>
          <w:rFonts w:eastAsia="Arial"/>
          <w:sz w:val="24"/>
          <w:szCs w:val="24"/>
          <w:lang w:val="sk-SK" w:bidi="cs-CZ"/>
        </w:rPr>
        <w:t>. Pred s</w:t>
      </w:r>
      <w:r>
        <w:rPr>
          <w:rFonts w:eastAsia="Arial"/>
          <w:sz w:val="24"/>
          <w:szCs w:val="24"/>
          <w:lang w:val="sk-SK" w:bidi="cs-CZ"/>
        </w:rPr>
        <w:t>adením zemiakov</w:t>
      </w:r>
      <w:r w:rsidRPr="0098395B">
        <w:rPr>
          <w:rFonts w:eastAsia="Arial"/>
          <w:sz w:val="24"/>
          <w:szCs w:val="24"/>
          <w:lang w:val="sk-SK" w:bidi="cs-CZ"/>
        </w:rPr>
        <w:t xml:space="preserve"> </w:t>
      </w:r>
      <w:r>
        <w:rPr>
          <w:rFonts w:eastAsia="Arial"/>
          <w:sz w:val="24"/>
          <w:szCs w:val="24"/>
          <w:lang w:val="sk-SK" w:bidi="cs-CZ"/>
        </w:rPr>
        <w:t>a siatím kukurice</w:t>
      </w:r>
      <w:r w:rsidRPr="0098395B">
        <w:rPr>
          <w:rFonts w:eastAsia="Arial"/>
          <w:sz w:val="24"/>
          <w:szCs w:val="24"/>
          <w:lang w:val="sk-SK" w:bidi="cs-CZ"/>
        </w:rPr>
        <w:t xml:space="preserve"> </w:t>
      </w:r>
      <w:r>
        <w:rPr>
          <w:rFonts w:eastAsia="Arial"/>
          <w:sz w:val="24"/>
          <w:szCs w:val="24"/>
          <w:lang w:val="sk-SK" w:bidi="cs-CZ"/>
        </w:rPr>
        <w:t>je potrebná hlboká</w:t>
      </w:r>
      <w:r w:rsidRPr="0098395B">
        <w:rPr>
          <w:rFonts w:eastAsia="Arial"/>
          <w:sz w:val="24"/>
          <w:szCs w:val="24"/>
          <w:lang w:val="sk-SK" w:bidi="cs-CZ"/>
        </w:rPr>
        <w:t xml:space="preserve"> orba.</w:t>
      </w:r>
      <w:r>
        <w:rPr>
          <w:sz w:val="24"/>
          <w:szCs w:val="24"/>
          <w:lang w:val="sk-SK" w:eastAsia="en-US"/>
        </w:rPr>
        <w:t xml:space="preserve"> </w:t>
      </w:r>
      <w:r w:rsidRPr="0098395B">
        <w:rPr>
          <w:rFonts w:eastAsia="Arial"/>
          <w:sz w:val="24"/>
          <w:szCs w:val="24"/>
          <w:lang w:val="sk-SK" w:bidi="cs-CZ"/>
        </w:rPr>
        <w:t>Následné plodiny po hlboke</w:t>
      </w:r>
      <w:r>
        <w:rPr>
          <w:rFonts w:eastAsia="Arial"/>
          <w:sz w:val="24"/>
          <w:szCs w:val="24"/>
          <w:lang w:val="sk-SK" w:bidi="cs-CZ"/>
        </w:rPr>
        <w:t>j</w:t>
      </w:r>
      <w:r w:rsidRPr="0098395B">
        <w:rPr>
          <w:rFonts w:eastAsia="Arial"/>
          <w:sz w:val="24"/>
          <w:szCs w:val="24"/>
          <w:lang w:val="sk-SK" w:bidi="cs-CZ"/>
        </w:rPr>
        <w:t xml:space="preserve"> orbe (15–20 cm) </w:t>
      </w:r>
      <w:r>
        <w:rPr>
          <w:rFonts w:eastAsia="Arial"/>
          <w:sz w:val="24"/>
          <w:szCs w:val="24"/>
          <w:lang w:val="sk-SK" w:bidi="cs-CZ"/>
        </w:rPr>
        <w:t>sú repa cukrová</w:t>
      </w:r>
      <w:r w:rsidRPr="0098395B">
        <w:rPr>
          <w:rFonts w:eastAsia="Arial"/>
          <w:sz w:val="24"/>
          <w:szCs w:val="24"/>
          <w:lang w:val="sk-SK" w:bidi="cs-CZ"/>
        </w:rPr>
        <w:t xml:space="preserve"> a</w:t>
      </w:r>
      <w:r>
        <w:rPr>
          <w:rFonts w:eastAsia="Arial"/>
          <w:sz w:val="24"/>
          <w:szCs w:val="24"/>
          <w:lang w:val="sk-SK" w:bidi="cs-CZ"/>
        </w:rPr>
        <w:t> repa kŕmna</w:t>
      </w:r>
      <w:r w:rsidRPr="0098395B">
        <w:rPr>
          <w:rFonts w:eastAsia="Arial"/>
          <w:sz w:val="24"/>
          <w:szCs w:val="24"/>
          <w:lang w:val="sk-SK" w:bidi="cs-CZ"/>
        </w:rPr>
        <w:t>, kukuric</w:t>
      </w:r>
      <w:r>
        <w:rPr>
          <w:rFonts w:eastAsia="Arial"/>
          <w:sz w:val="24"/>
          <w:szCs w:val="24"/>
          <w:lang w:val="sk-SK" w:bidi="cs-CZ"/>
        </w:rPr>
        <w:t>a</w:t>
      </w:r>
      <w:r w:rsidRPr="0098395B">
        <w:rPr>
          <w:rFonts w:eastAsia="Arial"/>
          <w:sz w:val="24"/>
          <w:szCs w:val="24"/>
          <w:lang w:val="sk-SK" w:bidi="cs-CZ"/>
        </w:rPr>
        <w:t xml:space="preserve">, </w:t>
      </w:r>
      <w:r>
        <w:rPr>
          <w:rFonts w:eastAsia="Arial"/>
          <w:sz w:val="24"/>
          <w:szCs w:val="24"/>
          <w:lang w:val="sk-SK" w:bidi="cs-CZ"/>
        </w:rPr>
        <w:t>zemiaky</w:t>
      </w:r>
      <w:r w:rsidRPr="0098395B">
        <w:rPr>
          <w:rFonts w:eastAsia="Arial"/>
          <w:sz w:val="24"/>
          <w:szCs w:val="24"/>
          <w:lang w:val="sk-SK" w:bidi="cs-CZ"/>
        </w:rPr>
        <w:t>.</w:t>
      </w:r>
      <w:r w:rsidRPr="003D3D9C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Prípravok nesmie zasiahnuť susediace plodiny. </w:t>
      </w:r>
    </w:p>
    <w:p w14:paraId="56B6F045" w14:textId="77777777" w:rsidR="00103A2E" w:rsidRDefault="00103A2E" w:rsidP="008228C9">
      <w:pPr>
        <w:tabs>
          <w:tab w:val="left" w:pos="1701"/>
        </w:tabs>
        <w:jc w:val="both"/>
        <w:outlineLvl w:val="0"/>
        <w:rPr>
          <w:sz w:val="24"/>
          <w:szCs w:val="24"/>
          <w:lang w:val="sk-SK"/>
        </w:rPr>
      </w:pPr>
    </w:p>
    <w:p w14:paraId="432C71FD" w14:textId="450863FB" w:rsidR="00103A2E" w:rsidRDefault="00103A2E" w:rsidP="008228C9">
      <w:pPr>
        <w:tabs>
          <w:tab w:val="left" w:pos="1701"/>
        </w:tabs>
        <w:jc w:val="both"/>
        <w:outlineLvl w:val="0"/>
        <w:rPr>
          <w:sz w:val="24"/>
          <w:szCs w:val="24"/>
          <w:lang w:val="sk-SK"/>
        </w:rPr>
      </w:pPr>
    </w:p>
    <w:p w14:paraId="6DF07AFC" w14:textId="23B34146" w:rsidR="00111B61" w:rsidRDefault="00111B61" w:rsidP="008228C9">
      <w:pPr>
        <w:tabs>
          <w:tab w:val="left" w:pos="1701"/>
        </w:tabs>
        <w:jc w:val="both"/>
        <w:outlineLvl w:val="0"/>
        <w:rPr>
          <w:sz w:val="24"/>
          <w:szCs w:val="24"/>
          <w:lang w:val="sk-SK"/>
        </w:rPr>
      </w:pPr>
    </w:p>
    <w:p w14:paraId="2EDBF133" w14:textId="77777777" w:rsidR="00111B61" w:rsidRPr="0098395B" w:rsidRDefault="00111B61" w:rsidP="008228C9">
      <w:pPr>
        <w:tabs>
          <w:tab w:val="left" w:pos="1701"/>
        </w:tabs>
        <w:jc w:val="both"/>
        <w:outlineLvl w:val="0"/>
        <w:rPr>
          <w:sz w:val="24"/>
          <w:szCs w:val="24"/>
          <w:lang w:val="sk-SK"/>
        </w:rPr>
      </w:pPr>
    </w:p>
    <w:p w14:paraId="1B1DD878" w14:textId="77777777" w:rsidR="00103A2E" w:rsidRPr="00D802B4" w:rsidRDefault="00103A2E" w:rsidP="008228C9">
      <w:pPr>
        <w:jc w:val="both"/>
        <w:rPr>
          <w:b/>
          <w:sz w:val="24"/>
          <w:szCs w:val="24"/>
          <w:lang w:val="sk-SK"/>
        </w:rPr>
      </w:pPr>
      <w:r w:rsidRPr="003D3D9C">
        <w:rPr>
          <w:b/>
          <w:sz w:val="24"/>
          <w:szCs w:val="24"/>
          <w:lang w:val="sk-SK"/>
        </w:rPr>
        <w:t>VPLYV NA UŽITOČNÉ A INÉ NECIEĽOVÉ ORGANIZMY</w:t>
      </w:r>
    </w:p>
    <w:p w14:paraId="63063A19" w14:textId="77777777" w:rsidR="00103A2E" w:rsidRDefault="00103A2E" w:rsidP="008228C9">
      <w:pPr>
        <w:jc w:val="both"/>
        <w:rPr>
          <w:bCs/>
          <w:sz w:val="24"/>
          <w:szCs w:val="24"/>
          <w:lang w:val="sk-SK"/>
        </w:rPr>
      </w:pPr>
      <w:r w:rsidRPr="003D3D9C">
        <w:rPr>
          <w:bCs/>
          <w:sz w:val="24"/>
          <w:szCs w:val="24"/>
          <w:lang w:val="sk-SK"/>
        </w:rPr>
        <w:t>Riziko vyplývajúce z použitia prípravku pri dodržaní predpísanej dávky alebo koncentrácie je pre včely, domáce, hospodárske a voľne žijúce zvieratá a vtáky prijateľné. Prípravok je pre ryby a ostatné vodné živočíchy jedovatý.</w:t>
      </w:r>
    </w:p>
    <w:p w14:paraId="00EFCE5E" w14:textId="77777777" w:rsidR="00103A2E" w:rsidRPr="003D3D9C" w:rsidRDefault="00103A2E" w:rsidP="008228C9">
      <w:pPr>
        <w:jc w:val="both"/>
        <w:rPr>
          <w:bCs/>
          <w:sz w:val="24"/>
          <w:szCs w:val="24"/>
          <w:lang w:val="sk-SK"/>
        </w:rPr>
      </w:pPr>
    </w:p>
    <w:p w14:paraId="0ACC943D" w14:textId="77777777" w:rsidR="00103A2E" w:rsidRPr="00D802B4" w:rsidRDefault="00103A2E" w:rsidP="008228C9">
      <w:pPr>
        <w:jc w:val="both"/>
        <w:rPr>
          <w:b/>
          <w:bCs/>
          <w:sz w:val="24"/>
          <w:szCs w:val="24"/>
          <w:lang w:val="sk-SK"/>
        </w:rPr>
      </w:pPr>
      <w:r w:rsidRPr="00D802B4">
        <w:rPr>
          <w:b/>
          <w:bCs/>
          <w:sz w:val="24"/>
          <w:szCs w:val="24"/>
          <w:lang w:val="sk-SK"/>
        </w:rPr>
        <w:lastRenderedPageBreak/>
        <w:t>PRÍPRAVA POSTREKOVEJ KVAPALINY A ZNEŠKODNENIE OBALOV</w:t>
      </w:r>
    </w:p>
    <w:p w14:paraId="655FA274" w14:textId="49337ADA" w:rsidR="00103A2E" w:rsidRPr="00D802B4" w:rsidRDefault="00103A2E" w:rsidP="008228C9">
      <w:pPr>
        <w:jc w:val="both"/>
        <w:rPr>
          <w:sz w:val="24"/>
          <w:szCs w:val="24"/>
          <w:lang w:val="sk-SK"/>
        </w:rPr>
      </w:pPr>
      <w:r w:rsidRPr="00D802B4">
        <w:rPr>
          <w:sz w:val="24"/>
          <w:szCs w:val="24"/>
          <w:lang w:val="sk-SK"/>
        </w:rPr>
        <w:t xml:space="preserve">Odmerané množstvo prípravku vlejte do nádrže postrekovača naplnenej do polovice vodou </w:t>
      </w:r>
      <w:r w:rsidR="00305E22">
        <w:rPr>
          <w:sz w:val="24"/>
          <w:szCs w:val="24"/>
          <w:lang w:val="sk-SK"/>
        </w:rPr>
        <w:t> </w:t>
      </w:r>
      <w:r w:rsidR="00305E22" w:rsidRPr="00D802B4">
        <w:rPr>
          <w:sz w:val="24"/>
          <w:szCs w:val="24"/>
          <w:lang w:val="sk-SK"/>
        </w:rPr>
        <w:t>a</w:t>
      </w:r>
      <w:r w:rsidR="00305E22">
        <w:rPr>
          <w:sz w:val="24"/>
          <w:szCs w:val="24"/>
          <w:lang w:val="sk-SK"/>
        </w:rPr>
        <w:t> </w:t>
      </w:r>
      <w:r w:rsidRPr="00D802B4">
        <w:rPr>
          <w:sz w:val="24"/>
          <w:szCs w:val="24"/>
          <w:lang w:val="sk-SK"/>
        </w:rPr>
        <w:t>za stáleho miešania doplňte na požadovaný objem. Prázdny obal z tohto prípravku vypláchnite vodou a to buď ručne (3 krát po sebe) alebo v primiešavacom zariadení, ktoré je súčasťou postrekovača. Výplachovú vodu vlejte do nádrže postrekovača a obal odovzdajte vášmu zmluvnému subjektu, ktorý má oprávnenie na zber a zneškodňovanie prázdnych obalov. Pripravte len také množstvo postrekovej kvapaliny, ktoré spotrebujete.</w:t>
      </w:r>
    </w:p>
    <w:p w14:paraId="20E82D9F" w14:textId="77777777" w:rsidR="00103A2E" w:rsidRPr="00D802B4" w:rsidRDefault="00103A2E" w:rsidP="008228C9">
      <w:pPr>
        <w:jc w:val="both"/>
        <w:rPr>
          <w:sz w:val="24"/>
          <w:szCs w:val="24"/>
          <w:lang w:val="sk-SK"/>
        </w:rPr>
      </w:pPr>
      <w:r w:rsidRPr="00D802B4">
        <w:rPr>
          <w:sz w:val="24"/>
          <w:szCs w:val="24"/>
          <w:lang w:val="sk-SK"/>
        </w:rPr>
        <w:t>Zákaz opätovného použitia obalu alebo jeho použitia na iné účely!</w:t>
      </w:r>
    </w:p>
    <w:p w14:paraId="062AF718" w14:textId="77777777" w:rsidR="00103A2E" w:rsidRDefault="00103A2E" w:rsidP="008228C9">
      <w:pPr>
        <w:jc w:val="both"/>
        <w:rPr>
          <w:b/>
          <w:bCs/>
          <w:color w:val="000000"/>
          <w:sz w:val="24"/>
          <w:szCs w:val="24"/>
          <w:lang w:val="sk-SK"/>
        </w:rPr>
      </w:pPr>
    </w:p>
    <w:p w14:paraId="39560E63" w14:textId="77777777" w:rsidR="00103A2E" w:rsidRDefault="00103A2E" w:rsidP="008228C9">
      <w:pPr>
        <w:jc w:val="both"/>
        <w:rPr>
          <w:b/>
          <w:bCs/>
          <w:color w:val="000000"/>
          <w:sz w:val="24"/>
          <w:szCs w:val="24"/>
          <w:lang w:val="sk-SK"/>
        </w:rPr>
      </w:pPr>
      <w:r w:rsidRPr="00305E22">
        <w:rPr>
          <w:b/>
          <w:bCs/>
          <w:color w:val="000000"/>
          <w:sz w:val="24"/>
          <w:szCs w:val="24"/>
          <w:lang w:val="sk-SK"/>
        </w:rPr>
        <w:t>ČISTENIE APLIKAČNÉHO ZARIADENIA</w:t>
      </w:r>
    </w:p>
    <w:p w14:paraId="3572CE6C" w14:textId="7828A6C7" w:rsidR="00103A2E" w:rsidRPr="00305E22" w:rsidRDefault="00103A2E" w:rsidP="008228C9">
      <w:pPr>
        <w:widowControl w:val="0"/>
        <w:tabs>
          <w:tab w:val="left" w:pos="90"/>
        </w:tabs>
        <w:autoSpaceDE w:val="0"/>
        <w:autoSpaceDN w:val="0"/>
        <w:adjustRightInd w:val="0"/>
        <w:spacing w:before="58"/>
        <w:jc w:val="both"/>
        <w:rPr>
          <w:sz w:val="24"/>
          <w:szCs w:val="24"/>
          <w:lang w:val="sk-SK"/>
        </w:rPr>
      </w:pPr>
      <w:r w:rsidRPr="00305E22">
        <w:rPr>
          <w:sz w:val="24"/>
          <w:szCs w:val="24"/>
          <w:lang w:val="sk-SK"/>
        </w:rPr>
        <w:t xml:space="preserve">Aplikačné zariadenie okamžite po použití vyprázdnite a opakovane (min. 2x) vypláchnite vodou (vždy min. štvrtinou objemu nádrže postrekovača), prípadne čistiacim prípravkom </w:t>
      </w:r>
      <w:r w:rsidR="00305E22">
        <w:rPr>
          <w:sz w:val="24"/>
          <w:szCs w:val="24"/>
          <w:lang w:val="sk-SK"/>
        </w:rPr>
        <w:t> </w:t>
      </w:r>
      <w:r w:rsidR="00305E22" w:rsidRPr="00305E22">
        <w:rPr>
          <w:sz w:val="24"/>
          <w:szCs w:val="24"/>
          <w:lang w:val="sk-SK"/>
        </w:rPr>
        <w:t>v</w:t>
      </w:r>
      <w:r w:rsidR="00305E22">
        <w:rPr>
          <w:sz w:val="24"/>
          <w:szCs w:val="24"/>
          <w:lang w:val="sk-SK"/>
        </w:rPr>
        <w:t> </w:t>
      </w:r>
      <w:r w:rsidRPr="00305E22">
        <w:rPr>
          <w:sz w:val="24"/>
          <w:szCs w:val="24"/>
          <w:lang w:val="sk-SK"/>
        </w:rPr>
        <w:t xml:space="preserve">súlade s návodom na jeho použitie. Nevyplachujte v dosahu zdrojov podzemných vôd </w:t>
      </w:r>
      <w:r w:rsidR="00305E22">
        <w:rPr>
          <w:sz w:val="24"/>
          <w:szCs w:val="24"/>
          <w:lang w:val="sk-SK"/>
        </w:rPr>
        <w:t> </w:t>
      </w:r>
      <w:r w:rsidR="00305E22" w:rsidRPr="00305E22">
        <w:rPr>
          <w:sz w:val="24"/>
          <w:szCs w:val="24"/>
          <w:lang w:val="sk-SK"/>
        </w:rPr>
        <w:t>a</w:t>
      </w:r>
      <w:r w:rsidR="00305E22">
        <w:rPr>
          <w:sz w:val="24"/>
          <w:szCs w:val="24"/>
          <w:lang w:val="sk-SK"/>
        </w:rPr>
        <w:t> </w:t>
      </w:r>
      <w:r w:rsidRPr="00305E22">
        <w:rPr>
          <w:sz w:val="24"/>
          <w:szCs w:val="24"/>
          <w:lang w:val="sk-SK"/>
        </w:rPr>
        <w:t>recipientov povrchových vôd!</w:t>
      </w:r>
    </w:p>
    <w:p w14:paraId="1065D2A3" w14:textId="77777777" w:rsidR="00103A2E" w:rsidRPr="00305E22" w:rsidRDefault="00103A2E" w:rsidP="008228C9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sz w:val="24"/>
          <w:szCs w:val="24"/>
          <w:lang w:val="sk-SK"/>
        </w:rPr>
      </w:pPr>
      <w:r w:rsidRPr="00305E22">
        <w:rPr>
          <w:sz w:val="24"/>
          <w:szCs w:val="24"/>
          <w:lang w:val="sk-SK"/>
        </w:rPr>
        <w:t>Nedostatočné vypláchnutie aplikačného zariadenia môže spôsobiť poškodenie následne poškodených rastlín.</w:t>
      </w:r>
    </w:p>
    <w:p w14:paraId="2D4E830B" w14:textId="77777777" w:rsidR="00103A2E" w:rsidRDefault="00103A2E" w:rsidP="008228C9">
      <w:pPr>
        <w:jc w:val="both"/>
        <w:rPr>
          <w:b/>
          <w:bCs/>
          <w:color w:val="000000"/>
          <w:sz w:val="24"/>
          <w:szCs w:val="24"/>
          <w:lang w:val="sk-SK"/>
        </w:rPr>
      </w:pPr>
    </w:p>
    <w:p w14:paraId="38060FF1" w14:textId="77777777" w:rsidR="00103A2E" w:rsidRPr="00D802B4" w:rsidRDefault="00103A2E" w:rsidP="008228C9">
      <w:pPr>
        <w:jc w:val="both"/>
        <w:rPr>
          <w:b/>
          <w:bCs/>
          <w:color w:val="000000"/>
          <w:sz w:val="24"/>
          <w:szCs w:val="24"/>
          <w:lang w:val="sk-SK"/>
        </w:rPr>
      </w:pPr>
      <w:r w:rsidRPr="00D802B4">
        <w:rPr>
          <w:b/>
          <w:bCs/>
          <w:color w:val="000000"/>
          <w:sz w:val="24"/>
          <w:szCs w:val="24"/>
          <w:lang w:val="sk-SK"/>
        </w:rPr>
        <w:t>BE</w:t>
      </w:r>
      <w:r>
        <w:rPr>
          <w:b/>
          <w:bCs/>
          <w:color w:val="000000"/>
          <w:sz w:val="24"/>
          <w:szCs w:val="24"/>
          <w:lang w:val="sk-SK"/>
        </w:rPr>
        <w:t xml:space="preserve">ZPEČNOSTNÉ </w:t>
      </w:r>
      <w:r w:rsidRPr="00D802B4">
        <w:rPr>
          <w:b/>
          <w:bCs/>
          <w:color w:val="000000"/>
          <w:sz w:val="24"/>
          <w:szCs w:val="24"/>
          <w:lang w:val="sk-SK"/>
        </w:rPr>
        <w:t>OPATRENIA</w:t>
      </w:r>
    </w:p>
    <w:p w14:paraId="67D46AF4" w14:textId="2A98A47C" w:rsidR="00103A2E" w:rsidRPr="003D3D9C" w:rsidRDefault="00103A2E" w:rsidP="008228C9">
      <w:pPr>
        <w:jc w:val="both"/>
        <w:rPr>
          <w:sz w:val="24"/>
          <w:szCs w:val="24"/>
          <w:lang w:val="sk-SK"/>
        </w:rPr>
      </w:pPr>
      <w:r w:rsidRPr="003D3D9C">
        <w:rPr>
          <w:sz w:val="24"/>
          <w:szCs w:val="24"/>
          <w:lang w:val="sk-SK"/>
        </w:rPr>
        <w:t>Používajte pri príprave postrekovej kvapaliny ochranný pracovný odev</w:t>
      </w:r>
      <w:r>
        <w:rPr>
          <w:sz w:val="24"/>
          <w:szCs w:val="24"/>
          <w:lang w:val="sk-SK"/>
        </w:rPr>
        <w:t xml:space="preserve"> a rukavice odolné voči chemikáliám</w:t>
      </w:r>
      <w:r w:rsidRPr="003D3D9C">
        <w:rPr>
          <w:sz w:val="24"/>
          <w:szCs w:val="24"/>
          <w:lang w:val="sk-SK"/>
        </w:rPr>
        <w:t>, ochranný štít na tvár alebo ochranné okuliare a zásteru s pogumovaného textilu alebo PVC</w:t>
      </w:r>
      <w:r>
        <w:rPr>
          <w:sz w:val="24"/>
          <w:szCs w:val="24"/>
          <w:lang w:val="sk-SK"/>
        </w:rPr>
        <w:t>, respirátor  na ochranu dýchacích orgánov a gumovú pracovnú obuv</w:t>
      </w:r>
      <w:r w:rsidRPr="003D3D9C">
        <w:rPr>
          <w:sz w:val="24"/>
          <w:szCs w:val="24"/>
          <w:lang w:val="sk-SK"/>
        </w:rPr>
        <w:t>.</w:t>
      </w:r>
    </w:p>
    <w:p w14:paraId="5B180B20" w14:textId="0B60E8B2" w:rsidR="00103A2E" w:rsidRPr="003D3D9C" w:rsidRDefault="00103A2E" w:rsidP="008228C9">
      <w:pPr>
        <w:jc w:val="both"/>
        <w:rPr>
          <w:sz w:val="24"/>
          <w:szCs w:val="24"/>
          <w:lang w:val="sk-SK"/>
        </w:rPr>
      </w:pPr>
      <w:r w:rsidRPr="003D3D9C">
        <w:rPr>
          <w:sz w:val="24"/>
          <w:szCs w:val="24"/>
          <w:lang w:val="sk-SK"/>
        </w:rPr>
        <w:t>Používajte pri aplikácii prípravku ochranný pracovný odev</w:t>
      </w:r>
      <w:r>
        <w:rPr>
          <w:sz w:val="24"/>
          <w:szCs w:val="24"/>
          <w:lang w:val="sk-SK"/>
        </w:rPr>
        <w:t xml:space="preserve"> a</w:t>
      </w:r>
      <w:r w:rsidRPr="003D3D9C">
        <w:rPr>
          <w:sz w:val="24"/>
          <w:szCs w:val="24"/>
          <w:lang w:val="sk-SK"/>
        </w:rPr>
        <w:t xml:space="preserve"> rukavice vhodné </w:t>
      </w:r>
      <w:r>
        <w:rPr>
          <w:sz w:val="24"/>
          <w:szCs w:val="24"/>
          <w:lang w:val="sk-SK"/>
        </w:rPr>
        <w:t>odolné</w:t>
      </w:r>
      <w:r w:rsidRPr="003D3D9C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voči chemikáliám</w:t>
      </w:r>
      <w:r w:rsidRPr="003D3D9C">
        <w:rPr>
          <w:sz w:val="24"/>
          <w:szCs w:val="24"/>
          <w:lang w:val="sk-SK"/>
        </w:rPr>
        <w:t>, ochranný štít na tvár alebo ochranné okuliare</w:t>
      </w:r>
      <w:r>
        <w:rPr>
          <w:sz w:val="24"/>
          <w:szCs w:val="24"/>
          <w:lang w:val="sk-SK"/>
        </w:rPr>
        <w:t>, respirátor  na ochranu dýchacích orgánov</w:t>
      </w:r>
      <w:r w:rsidRPr="003D3D9C">
        <w:rPr>
          <w:sz w:val="24"/>
          <w:szCs w:val="24"/>
          <w:lang w:val="sk-SK"/>
        </w:rPr>
        <w:t xml:space="preserve"> a</w:t>
      </w:r>
      <w:r>
        <w:rPr>
          <w:sz w:val="24"/>
          <w:szCs w:val="24"/>
          <w:lang w:val="sk-SK"/>
        </w:rPr>
        <w:t> </w:t>
      </w:r>
      <w:r w:rsidRPr="003D3D9C">
        <w:rPr>
          <w:sz w:val="24"/>
          <w:szCs w:val="24"/>
          <w:lang w:val="sk-SK"/>
        </w:rPr>
        <w:t>gumovú</w:t>
      </w:r>
      <w:r>
        <w:rPr>
          <w:sz w:val="24"/>
          <w:szCs w:val="24"/>
          <w:lang w:val="sk-SK"/>
        </w:rPr>
        <w:t xml:space="preserve"> pracovnú</w:t>
      </w:r>
      <w:r w:rsidRPr="003D3D9C">
        <w:rPr>
          <w:sz w:val="24"/>
          <w:szCs w:val="24"/>
          <w:lang w:val="sk-SK"/>
        </w:rPr>
        <w:t xml:space="preserve"> obuv.</w:t>
      </w:r>
    </w:p>
    <w:p w14:paraId="446FA776" w14:textId="77777777" w:rsidR="00103A2E" w:rsidRPr="003D3D9C" w:rsidRDefault="00103A2E" w:rsidP="008228C9">
      <w:pPr>
        <w:jc w:val="both"/>
        <w:rPr>
          <w:sz w:val="24"/>
          <w:szCs w:val="24"/>
          <w:lang w:val="sk-SK"/>
        </w:rPr>
      </w:pPr>
      <w:r w:rsidRPr="003D3D9C">
        <w:rPr>
          <w:sz w:val="24"/>
          <w:szCs w:val="24"/>
          <w:lang w:val="sk-SK"/>
        </w:rPr>
        <w:t>Poškodené osobné ochranné pracovné prostriedky (napr. roztrhnuté rukavice) treba čím skôr vymeniť.</w:t>
      </w:r>
    </w:p>
    <w:p w14:paraId="0A7835BC" w14:textId="77777777" w:rsidR="00103A2E" w:rsidRPr="003D3D9C" w:rsidRDefault="00103A2E" w:rsidP="008228C9">
      <w:pPr>
        <w:jc w:val="both"/>
        <w:rPr>
          <w:sz w:val="24"/>
          <w:szCs w:val="24"/>
          <w:lang w:val="sk-SK"/>
        </w:rPr>
      </w:pPr>
      <w:r w:rsidRPr="003D3D9C">
        <w:rPr>
          <w:sz w:val="24"/>
          <w:szCs w:val="24"/>
          <w:lang w:val="sk-SK"/>
        </w:rPr>
        <w:t>Počas práce a po nej, až do vyzlečenia pracovného obleku a umytia tváre a rúk teplou vodou a</w:t>
      </w:r>
      <w:r>
        <w:rPr>
          <w:sz w:val="24"/>
          <w:szCs w:val="24"/>
          <w:lang w:val="sk-SK"/>
        </w:rPr>
        <w:t> </w:t>
      </w:r>
      <w:r w:rsidRPr="003D3D9C">
        <w:rPr>
          <w:sz w:val="24"/>
          <w:szCs w:val="24"/>
          <w:lang w:val="sk-SK"/>
        </w:rPr>
        <w:t>mydlom, nejedzte, nepite a nefajčite.</w:t>
      </w:r>
    </w:p>
    <w:p w14:paraId="40B214EF" w14:textId="77777777" w:rsidR="00103A2E" w:rsidRDefault="00103A2E" w:rsidP="008228C9">
      <w:pPr>
        <w:jc w:val="both"/>
        <w:rPr>
          <w:sz w:val="24"/>
          <w:szCs w:val="24"/>
          <w:lang w:val="sk-SK"/>
        </w:rPr>
      </w:pPr>
      <w:r w:rsidRPr="003D3D9C">
        <w:rPr>
          <w:sz w:val="24"/>
          <w:szCs w:val="24"/>
          <w:lang w:val="sk-SK"/>
        </w:rPr>
        <w:t>Pracovný odev a OOPP pred ďalším použitím vyperte, resp. očistite. Pokiaľ nepoužívate ochranný odev na jedno použitie, potom pracovný/ochranný odev a OOPP pred ďalším použitím vyperte resp. očistite (tie OOPP, ktoré nie je možné prať, dôkladne očistite/umyte aspoň teplou vodou a mydlom/pracím práškom). Pri praní/ošetrovaní/čistení textilných prostriedkov sa riaďte podľa piktogramov/symbolov, ktoré sú obyčajne umiestnené priamo na</w:t>
      </w:r>
      <w:r>
        <w:rPr>
          <w:sz w:val="24"/>
          <w:szCs w:val="24"/>
          <w:lang w:val="sk-SK"/>
        </w:rPr>
        <w:t> </w:t>
      </w:r>
      <w:r w:rsidRPr="003D3D9C">
        <w:rPr>
          <w:sz w:val="24"/>
          <w:szCs w:val="24"/>
          <w:lang w:val="sk-SK"/>
        </w:rPr>
        <w:t>výrobku. Nepoužívajte pri príprave aplikačnej kvapaliny ani pri postreku kontaktné šošovky.</w:t>
      </w:r>
    </w:p>
    <w:p w14:paraId="0AD9F20A" w14:textId="77777777" w:rsidR="00103A2E" w:rsidRDefault="00103A2E" w:rsidP="008228C9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Pracovníci následne vstupujúci do ošetrených porastov musia byť vhodne oblečení (pracovný odev s dlhými rukávmi, dlhé nohavice) a okrem pracovného odevu musia použiť tiež rukavice. Do ošetrených porastov je možné vstupovať až po úplnom zaschnutí postreku na rastlinách, najskôr po 24 h od postreku.</w:t>
      </w:r>
    </w:p>
    <w:p w14:paraId="66271B9C" w14:textId="77777777" w:rsidR="00103A2E" w:rsidRDefault="00103A2E" w:rsidP="008228C9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Postrek sa smie vykonávať len za bezvetria alebo mierneho vánku a v tom prípade v smere po vetre, aby nebola zasiahnutá obsluha a ďalšie osoby.</w:t>
      </w:r>
    </w:p>
    <w:p w14:paraId="055B0F6F" w14:textId="77777777" w:rsidR="00103A2E" w:rsidRDefault="00103A2E" w:rsidP="008228C9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Prácu s prípravkom nesmú vykonávať mladistvé osoby , tehotné a dojčiace ženy.</w:t>
      </w:r>
    </w:p>
    <w:p w14:paraId="116BCE0C" w14:textId="2442313E" w:rsidR="00103A2E" w:rsidRDefault="00103A2E" w:rsidP="008228C9">
      <w:pPr>
        <w:jc w:val="both"/>
        <w:rPr>
          <w:sz w:val="24"/>
          <w:szCs w:val="24"/>
          <w:lang w:val="sk-SK"/>
        </w:rPr>
      </w:pPr>
    </w:p>
    <w:p w14:paraId="1A67D1D2" w14:textId="46F0CB59" w:rsidR="00111B61" w:rsidRDefault="00111B61" w:rsidP="008228C9">
      <w:pPr>
        <w:jc w:val="both"/>
        <w:rPr>
          <w:sz w:val="24"/>
          <w:szCs w:val="24"/>
          <w:lang w:val="sk-SK"/>
        </w:rPr>
      </w:pPr>
    </w:p>
    <w:p w14:paraId="1EB5FC36" w14:textId="77777777" w:rsidR="00111B61" w:rsidRDefault="00111B61" w:rsidP="008228C9">
      <w:pPr>
        <w:jc w:val="both"/>
        <w:rPr>
          <w:sz w:val="24"/>
          <w:szCs w:val="24"/>
          <w:lang w:val="sk-SK"/>
        </w:rPr>
      </w:pPr>
    </w:p>
    <w:p w14:paraId="6FCC6917" w14:textId="77777777" w:rsidR="00103A2E" w:rsidRPr="009363AF" w:rsidRDefault="00103A2E" w:rsidP="008228C9">
      <w:pPr>
        <w:jc w:val="both"/>
        <w:rPr>
          <w:b/>
          <w:sz w:val="24"/>
          <w:szCs w:val="24"/>
          <w:lang w:val="sk-SK"/>
        </w:rPr>
      </w:pPr>
      <w:r w:rsidRPr="009363AF">
        <w:rPr>
          <w:b/>
          <w:sz w:val="24"/>
          <w:szCs w:val="24"/>
          <w:lang w:val="sk-SK"/>
        </w:rPr>
        <w:t>Ochranné opatrenia stanovené s cieľom chrániť zdravie miestnych obyvateľov (rezidentov) a náhodné sa vyskytujúcich okolostojacich osôb:</w:t>
      </w:r>
    </w:p>
    <w:p w14:paraId="0FE8832E" w14:textId="426F7FE9" w:rsidR="00103A2E" w:rsidRDefault="00103A2E" w:rsidP="008228C9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Vzdialenosť medzi hranicou ošetrenej plochy nesmie byť menšia ako 10 m od hranice oblasti využívanej zraniteľnými skupinami obyvateľov. Pod oblasťami využívanými zraniteľnými skupinami obyvateľov sa v tomto kontexte považujú: verejný parky a záhrady, cintoríny, športoviská a rekreačné strediská, školské areály a detské ihriská, areály zdravotníckych </w:t>
      </w:r>
      <w:r>
        <w:rPr>
          <w:sz w:val="24"/>
          <w:szCs w:val="24"/>
          <w:lang w:val="sk-SK"/>
        </w:rPr>
        <w:lastRenderedPageBreak/>
        <w:t>zariadení, zariadení sociálnych služieb, zariadení poskytujúcich liečebnú starostlivosť alebo kultúrnych zariadení, okolia domov, záhrady, pozemky vrátene prístupových ciest využívané miestnymi obyvateľmi.</w:t>
      </w:r>
    </w:p>
    <w:p w14:paraId="65FD3DDF" w14:textId="77777777" w:rsidR="00103A2E" w:rsidRDefault="00103A2E" w:rsidP="008228C9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Ošetrené plochy musia byť zabezpečené vhodným označením ošetrenej plochy nápisom: „Chemicky ošetrené, nedotýkajte sa ošetrených porastov. Vstup detí do ošetrených porastov nie je povolený.“</w:t>
      </w:r>
    </w:p>
    <w:p w14:paraId="682E1C21" w14:textId="77777777" w:rsidR="00103A2E" w:rsidRPr="003D3D9C" w:rsidRDefault="00103A2E" w:rsidP="008228C9">
      <w:pPr>
        <w:jc w:val="both"/>
        <w:rPr>
          <w:b/>
          <w:sz w:val="24"/>
          <w:szCs w:val="24"/>
          <w:lang w:val="sk-SK"/>
        </w:rPr>
      </w:pPr>
      <w:r w:rsidRPr="003D3D9C">
        <w:rPr>
          <w:b/>
          <w:sz w:val="24"/>
          <w:szCs w:val="24"/>
          <w:lang w:val="sk-SK"/>
        </w:rPr>
        <w:t>Dôležité upozornenie</w:t>
      </w:r>
    </w:p>
    <w:p w14:paraId="4BFA0F48" w14:textId="77777777" w:rsidR="00103A2E" w:rsidRPr="003D3D9C" w:rsidRDefault="00103A2E" w:rsidP="008228C9">
      <w:pPr>
        <w:jc w:val="both"/>
        <w:rPr>
          <w:sz w:val="24"/>
          <w:szCs w:val="24"/>
          <w:lang w:val="sk-SK"/>
        </w:rPr>
      </w:pPr>
      <w:r w:rsidRPr="003D3D9C">
        <w:rPr>
          <w:sz w:val="24"/>
          <w:szCs w:val="24"/>
          <w:lang w:val="sk-SK"/>
        </w:rPr>
        <w:t xml:space="preserve">Prípravok nie je horľavou kvapalinou. Prípadný požiar haste hasiacou penou, hasiacim práškom, eventuálne pieskom alebo zeminou. </w:t>
      </w:r>
    </w:p>
    <w:p w14:paraId="53290935" w14:textId="77777777" w:rsidR="00103A2E" w:rsidRDefault="00103A2E" w:rsidP="008228C9">
      <w:pPr>
        <w:jc w:val="both"/>
        <w:rPr>
          <w:sz w:val="24"/>
          <w:szCs w:val="24"/>
          <w:lang w:val="sk-SK"/>
        </w:rPr>
      </w:pPr>
      <w:r w:rsidRPr="003D3D9C">
        <w:rPr>
          <w:sz w:val="24"/>
          <w:szCs w:val="24"/>
          <w:lang w:val="sk-SK"/>
        </w:rPr>
        <w:t>Pri požiarnom zásahu musia byť použité izolačné dýchacie prístroje, nakoľko pri horení môže dochádzať ku vzniku toxických splodín.</w:t>
      </w:r>
    </w:p>
    <w:p w14:paraId="68531E1A" w14:textId="77777777" w:rsidR="00103A2E" w:rsidRPr="00D802B4" w:rsidRDefault="00103A2E" w:rsidP="008228C9">
      <w:pPr>
        <w:jc w:val="both"/>
        <w:rPr>
          <w:sz w:val="24"/>
          <w:szCs w:val="24"/>
          <w:lang w:val="sk-SK"/>
        </w:rPr>
      </w:pPr>
    </w:p>
    <w:p w14:paraId="57B6C235" w14:textId="77777777" w:rsidR="00103A2E" w:rsidRDefault="00103A2E" w:rsidP="008228C9">
      <w:pPr>
        <w:jc w:val="both"/>
        <w:rPr>
          <w:b/>
          <w:bCs/>
          <w:color w:val="000000"/>
          <w:sz w:val="24"/>
          <w:szCs w:val="24"/>
          <w:lang w:val="sk-SK"/>
        </w:rPr>
      </w:pPr>
      <w:r>
        <w:rPr>
          <w:b/>
          <w:bCs/>
          <w:color w:val="000000"/>
          <w:sz w:val="24"/>
          <w:szCs w:val="24"/>
          <w:lang w:val="sk-SK"/>
        </w:rPr>
        <w:t xml:space="preserve">PRVÁ </w:t>
      </w:r>
      <w:r w:rsidRPr="00D802B4">
        <w:rPr>
          <w:b/>
          <w:bCs/>
          <w:color w:val="000000"/>
          <w:sz w:val="24"/>
          <w:szCs w:val="24"/>
          <w:lang w:val="sk-SK"/>
        </w:rPr>
        <w:t>POMOC</w:t>
      </w:r>
    </w:p>
    <w:p w14:paraId="19454146" w14:textId="77777777" w:rsidR="00103A2E" w:rsidRPr="003D3D9C" w:rsidRDefault="00103A2E" w:rsidP="008228C9">
      <w:pPr>
        <w:jc w:val="both"/>
        <w:rPr>
          <w:bCs/>
          <w:color w:val="000000"/>
          <w:sz w:val="24"/>
          <w:szCs w:val="24"/>
          <w:lang w:val="sk-SK"/>
        </w:rPr>
      </w:pPr>
      <w:r w:rsidRPr="003D3D9C">
        <w:rPr>
          <w:bCs/>
          <w:color w:val="000000"/>
          <w:sz w:val="24"/>
          <w:szCs w:val="24"/>
          <w:lang w:val="sk-SK"/>
        </w:rPr>
        <w:t>Ak sa prejavia zdravotné ťažkosti alebo v prípade pochybností informujte lekára a poskytnite mu informácie z tejto etikety/karty bezpečnostných údajov.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9"/>
        <w:gridCol w:w="5953"/>
      </w:tblGrid>
      <w:tr w:rsidR="00103A2E" w:rsidRPr="0098395B" w14:paraId="5D165ABA" w14:textId="77777777" w:rsidTr="008228C9">
        <w:trPr>
          <w:trHeight w:val="227"/>
        </w:trPr>
        <w:tc>
          <w:tcPr>
            <w:tcW w:w="3119" w:type="dxa"/>
          </w:tcPr>
          <w:p w14:paraId="10E5E1FD" w14:textId="77777777" w:rsidR="00103A2E" w:rsidRPr="007E5997" w:rsidRDefault="00103A2E" w:rsidP="008228C9">
            <w:pPr>
              <w:tabs>
                <w:tab w:val="left" w:pos="851"/>
                <w:tab w:val="left" w:pos="1701"/>
              </w:tabs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Po</w:t>
            </w:r>
            <w:r w:rsidRPr="0098395B">
              <w:rPr>
                <w:b/>
                <w:sz w:val="24"/>
                <w:szCs w:val="24"/>
                <w:lang w:val="sk-SK"/>
              </w:rPr>
              <w:t xml:space="preserve"> nadýchaní </w:t>
            </w:r>
          </w:p>
        </w:tc>
        <w:tc>
          <w:tcPr>
            <w:tcW w:w="5953" w:type="dxa"/>
          </w:tcPr>
          <w:p w14:paraId="5E1B6C4B" w14:textId="62FC3693" w:rsidR="00103A2E" w:rsidRPr="0098395B" w:rsidRDefault="00103A2E" w:rsidP="008228C9">
            <w:pPr>
              <w:tabs>
                <w:tab w:val="left" w:pos="851"/>
                <w:tab w:val="left" w:pos="1701"/>
              </w:tabs>
              <w:jc w:val="both"/>
              <w:rPr>
                <w:sz w:val="24"/>
                <w:szCs w:val="24"/>
                <w:lang w:val="sk-SK"/>
              </w:rPr>
            </w:pPr>
            <w:r w:rsidRPr="0098395B">
              <w:rPr>
                <w:sz w:val="24"/>
                <w:szCs w:val="24"/>
                <w:lang w:val="sk-SK"/>
              </w:rPr>
              <w:t>Prerušte expozíciu, zaistite telesný i duševn</w:t>
            </w:r>
            <w:r>
              <w:rPr>
                <w:sz w:val="24"/>
                <w:szCs w:val="24"/>
                <w:lang w:val="sk-SK"/>
              </w:rPr>
              <w:t>ý</w:t>
            </w:r>
            <w:r w:rsidRPr="0098395B">
              <w:rPr>
                <w:sz w:val="24"/>
                <w:szCs w:val="24"/>
                <w:lang w:val="sk-SK"/>
              </w:rPr>
              <w:t xml:space="preserve"> </w:t>
            </w:r>
            <w:r>
              <w:rPr>
                <w:sz w:val="24"/>
                <w:szCs w:val="24"/>
                <w:lang w:val="sk-SK"/>
              </w:rPr>
              <w:t>kľud</w:t>
            </w:r>
            <w:r w:rsidRPr="0098395B">
              <w:rPr>
                <w:sz w:val="24"/>
                <w:szCs w:val="24"/>
                <w:lang w:val="sk-SK"/>
              </w:rPr>
              <w:t>.</w:t>
            </w:r>
          </w:p>
        </w:tc>
      </w:tr>
      <w:tr w:rsidR="00103A2E" w:rsidRPr="0098395B" w14:paraId="6C0FFFB6" w14:textId="77777777" w:rsidTr="008228C9">
        <w:trPr>
          <w:trHeight w:val="227"/>
        </w:trPr>
        <w:tc>
          <w:tcPr>
            <w:tcW w:w="3119" w:type="dxa"/>
          </w:tcPr>
          <w:p w14:paraId="3DA37779" w14:textId="77777777" w:rsidR="00103A2E" w:rsidRPr="007E5997" w:rsidRDefault="00103A2E" w:rsidP="008228C9">
            <w:pPr>
              <w:tabs>
                <w:tab w:val="left" w:pos="851"/>
                <w:tab w:val="left" w:pos="1701"/>
              </w:tabs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Pri zasiahnutí pokožky</w:t>
            </w:r>
          </w:p>
        </w:tc>
        <w:tc>
          <w:tcPr>
            <w:tcW w:w="5953" w:type="dxa"/>
          </w:tcPr>
          <w:p w14:paraId="432B37FF" w14:textId="77777777" w:rsidR="00103A2E" w:rsidRPr="0098395B" w:rsidRDefault="00103A2E" w:rsidP="008228C9">
            <w:pPr>
              <w:tabs>
                <w:tab w:val="left" w:pos="851"/>
                <w:tab w:val="left" w:pos="1701"/>
              </w:tabs>
              <w:jc w:val="both"/>
              <w:rPr>
                <w:sz w:val="24"/>
                <w:szCs w:val="24"/>
                <w:lang w:val="sk-SK"/>
              </w:rPr>
            </w:pPr>
            <w:r w:rsidRPr="0098395B">
              <w:rPr>
                <w:sz w:val="24"/>
                <w:szCs w:val="24"/>
                <w:lang w:val="sk-SK"/>
              </w:rPr>
              <w:t>Odložte kontaminovaný odev. Zas</w:t>
            </w:r>
            <w:r>
              <w:rPr>
                <w:sz w:val="24"/>
                <w:szCs w:val="24"/>
                <w:lang w:val="sk-SK"/>
              </w:rPr>
              <w:t>iahnuté</w:t>
            </w:r>
            <w:r w:rsidRPr="0098395B">
              <w:rPr>
                <w:sz w:val="24"/>
                <w:szCs w:val="24"/>
                <w:lang w:val="sk-SK"/>
              </w:rPr>
              <w:t xml:space="preserve"> časti pokožky </w:t>
            </w:r>
            <w:r>
              <w:rPr>
                <w:sz w:val="24"/>
                <w:szCs w:val="24"/>
                <w:lang w:val="sk-SK"/>
              </w:rPr>
              <w:t>umy</w:t>
            </w:r>
            <w:r w:rsidRPr="0098395B">
              <w:rPr>
                <w:sz w:val="24"/>
                <w:szCs w:val="24"/>
                <w:lang w:val="sk-SK"/>
              </w:rPr>
              <w:t>te</w:t>
            </w:r>
            <w:r>
              <w:rPr>
                <w:sz w:val="24"/>
                <w:szCs w:val="24"/>
                <w:lang w:val="sk-SK"/>
              </w:rPr>
              <w:t xml:space="preserve"> </w:t>
            </w:r>
            <w:r w:rsidRPr="0098395B">
              <w:rPr>
                <w:sz w:val="24"/>
                <w:szCs w:val="24"/>
                <w:lang w:val="sk-SK"/>
              </w:rPr>
              <w:t>teplou vodou a mydlom, pokožku dobre opláchnite</w:t>
            </w:r>
            <w:r>
              <w:rPr>
                <w:sz w:val="24"/>
                <w:szCs w:val="24"/>
                <w:lang w:val="sk-SK"/>
              </w:rPr>
              <w:t>.</w:t>
            </w:r>
          </w:p>
        </w:tc>
      </w:tr>
      <w:tr w:rsidR="00103A2E" w:rsidRPr="0098395B" w14:paraId="23387505" w14:textId="77777777" w:rsidTr="008228C9">
        <w:trPr>
          <w:trHeight w:val="227"/>
        </w:trPr>
        <w:tc>
          <w:tcPr>
            <w:tcW w:w="3119" w:type="dxa"/>
          </w:tcPr>
          <w:p w14:paraId="3CD1CD4C" w14:textId="77777777" w:rsidR="00103A2E" w:rsidRPr="007E5997" w:rsidRDefault="00103A2E" w:rsidP="008228C9">
            <w:pPr>
              <w:tabs>
                <w:tab w:val="left" w:pos="851"/>
                <w:tab w:val="left" w:pos="1701"/>
              </w:tabs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Po zasiahnutí očí</w:t>
            </w:r>
          </w:p>
        </w:tc>
        <w:tc>
          <w:tcPr>
            <w:tcW w:w="5953" w:type="dxa"/>
          </w:tcPr>
          <w:p w14:paraId="57BDB0E7" w14:textId="6CCB566A" w:rsidR="00103A2E" w:rsidRPr="000D4A15" w:rsidRDefault="00103A2E" w:rsidP="008228C9">
            <w:pPr>
              <w:tabs>
                <w:tab w:val="left" w:pos="851"/>
                <w:tab w:val="left" w:pos="1701"/>
              </w:tabs>
              <w:jc w:val="both"/>
              <w:rPr>
                <w:bCs/>
                <w:sz w:val="24"/>
                <w:szCs w:val="24"/>
                <w:lang w:val="sk-SK"/>
              </w:rPr>
            </w:pPr>
            <w:r w:rsidRPr="0098395B">
              <w:rPr>
                <w:sz w:val="24"/>
                <w:szCs w:val="24"/>
                <w:lang w:val="sk-SK"/>
              </w:rPr>
              <w:t xml:space="preserve">Vyplachujte oči pri </w:t>
            </w:r>
            <w:r>
              <w:rPr>
                <w:sz w:val="24"/>
                <w:szCs w:val="24"/>
                <w:lang w:val="sk-SK"/>
              </w:rPr>
              <w:t>široko</w:t>
            </w:r>
            <w:r w:rsidRPr="0098395B">
              <w:rPr>
                <w:sz w:val="24"/>
                <w:szCs w:val="24"/>
                <w:lang w:val="sk-SK"/>
              </w:rPr>
              <w:t xml:space="preserve"> roz</w:t>
            </w:r>
            <w:r>
              <w:rPr>
                <w:sz w:val="24"/>
                <w:szCs w:val="24"/>
                <w:lang w:val="sk-SK"/>
              </w:rPr>
              <w:t>tvorených vie</w:t>
            </w:r>
            <w:r w:rsidRPr="0098395B">
              <w:rPr>
                <w:sz w:val="24"/>
                <w:szCs w:val="24"/>
                <w:lang w:val="sk-SK"/>
              </w:rPr>
              <w:t xml:space="preserve">čkach veľkým množstvom vody aspoň 15 minút a súčasne odstráňte </w:t>
            </w:r>
            <w:r>
              <w:rPr>
                <w:sz w:val="24"/>
                <w:szCs w:val="24"/>
                <w:lang w:val="sk-SK"/>
              </w:rPr>
              <w:t>kontaktné šošovky</w:t>
            </w:r>
            <w:r w:rsidRPr="0098395B">
              <w:rPr>
                <w:sz w:val="24"/>
                <w:szCs w:val="24"/>
                <w:lang w:val="sk-SK"/>
              </w:rPr>
              <w:t xml:space="preserve">, </w:t>
            </w:r>
            <w:r>
              <w:rPr>
                <w:sz w:val="24"/>
                <w:szCs w:val="24"/>
                <w:lang w:val="sk-SK"/>
              </w:rPr>
              <w:t xml:space="preserve">ak ich postihnutý </w:t>
            </w:r>
            <w:r w:rsidRPr="0098395B">
              <w:rPr>
                <w:sz w:val="24"/>
                <w:szCs w:val="24"/>
                <w:lang w:val="sk-SK"/>
              </w:rPr>
              <w:t xml:space="preserve">používa. </w:t>
            </w:r>
            <w:r>
              <w:rPr>
                <w:sz w:val="24"/>
                <w:szCs w:val="24"/>
                <w:lang w:val="sk-SK"/>
              </w:rPr>
              <w:t xml:space="preserve">Pri </w:t>
            </w:r>
            <w:r w:rsidRPr="0098395B">
              <w:rPr>
                <w:bCs/>
                <w:sz w:val="24"/>
                <w:szCs w:val="24"/>
                <w:lang w:val="sk-SK"/>
              </w:rPr>
              <w:t xml:space="preserve">slzení, </w:t>
            </w:r>
            <w:r>
              <w:rPr>
                <w:bCs/>
                <w:sz w:val="24"/>
                <w:szCs w:val="24"/>
                <w:lang w:val="sk-SK"/>
              </w:rPr>
              <w:t>začervenaní</w:t>
            </w:r>
            <w:r w:rsidRPr="0098395B">
              <w:rPr>
                <w:bCs/>
                <w:sz w:val="24"/>
                <w:szCs w:val="24"/>
                <w:lang w:val="sk-SK"/>
              </w:rPr>
              <w:t xml:space="preserve"> pálení, pocit</w:t>
            </w:r>
            <w:r>
              <w:rPr>
                <w:bCs/>
                <w:sz w:val="24"/>
                <w:szCs w:val="24"/>
                <w:lang w:val="sk-SK"/>
              </w:rPr>
              <w:t>u</w:t>
            </w:r>
            <w:r w:rsidRPr="0098395B">
              <w:rPr>
                <w:bCs/>
                <w:sz w:val="24"/>
                <w:szCs w:val="24"/>
                <w:lang w:val="sk-SK"/>
              </w:rPr>
              <w:t xml:space="preserve"> c</w:t>
            </w:r>
            <w:r>
              <w:rPr>
                <w:bCs/>
                <w:sz w:val="24"/>
                <w:szCs w:val="24"/>
                <w:lang w:val="sk-SK"/>
              </w:rPr>
              <w:t>udzieho</w:t>
            </w:r>
            <w:r w:rsidRPr="0098395B">
              <w:rPr>
                <w:bCs/>
                <w:sz w:val="24"/>
                <w:szCs w:val="24"/>
                <w:lang w:val="sk-SK"/>
              </w:rPr>
              <w:t xml:space="preserve"> telesa</w:t>
            </w:r>
            <w:r>
              <w:rPr>
                <w:bCs/>
                <w:sz w:val="24"/>
                <w:szCs w:val="24"/>
                <w:lang w:val="sk-SK"/>
              </w:rPr>
              <w:t xml:space="preserve"> v oku apod. </w:t>
            </w:r>
            <w:r w:rsidRPr="0098395B">
              <w:rPr>
                <w:bCs/>
                <w:sz w:val="24"/>
                <w:szCs w:val="24"/>
                <w:lang w:val="sk-SK"/>
              </w:rPr>
              <w:t xml:space="preserve">i po </w:t>
            </w:r>
            <w:r>
              <w:rPr>
                <w:bCs/>
                <w:sz w:val="24"/>
                <w:szCs w:val="24"/>
                <w:lang w:val="sk-SK"/>
              </w:rPr>
              <w:t>vymytí,</w:t>
            </w:r>
            <w:r w:rsidRPr="0098395B">
              <w:rPr>
                <w:bCs/>
                <w:sz w:val="24"/>
                <w:szCs w:val="24"/>
                <w:lang w:val="sk-SK"/>
              </w:rPr>
              <w:t xml:space="preserve"> vyhľadajte odborn</w:t>
            </w:r>
            <w:r>
              <w:rPr>
                <w:bCs/>
                <w:sz w:val="24"/>
                <w:szCs w:val="24"/>
                <w:lang w:val="sk-SK"/>
              </w:rPr>
              <w:t>ú</w:t>
            </w:r>
            <w:r w:rsidRPr="0098395B">
              <w:rPr>
                <w:bCs/>
                <w:sz w:val="24"/>
                <w:szCs w:val="24"/>
                <w:lang w:val="sk-SK"/>
              </w:rPr>
              <w:t xml:space="preserve"> </w:t>
            </w:r>
            <w:r>
              <w:rPr>
                <w:bCs/>
                <w:sz w:val="24"/>
                <w:szCs w:val="24"/>
                <w:lang w:val="sk-SK"/>
              </w:rPr>
              <w:t>lekársku</w:t>
            </w:r>
            <w:r w:rsidRPr="0098395B">
              <w:rPr>
                <w:bCs/>
                <w:sz w:val="24"/>
                <w:szCs w:val="24"/>
                <w:lang w:val="sk-SK"/>
              </w:rPr>
              <w:t xml:space="preserve"> pomoc, </w:t>
            </w:r>
            <w:r>
              <w:rPr>
                <w:bCs/>
                <w:sz w:val="24"/>
                <w:szCs w:val="24"/>
                <w:lang w:val="sk-SK"/>
              </w:rPr>
              <w:t>ktorú</w:t>
            </w:r>
            <w:r w:rsidRPr="0098395B">
              <w:rPr>
                <w:bCs/>
                <w:sz w:val="24"/>
                <w:szCs w:val="24"/>
                <w:lang w:val="sk-SK"/>
              </w:rPr>
              <w:t xml:space="preserve"> je </w:t>
            </w:r>
            <w:r>
              <w:rPr>
                <w:bCs/>
                <w:sz w:val="24"/>
                <w:szCs w:val="24"/>
                <w:lang w:val="sk-SK"/>
              </w:rPr>
              <w:t>potrebné</w:t>
            </w:r>
            <w:r w:rsidRPr="0098395B">
              <w:rPr>
                <w:bCs/>
                <w:sz w:val="24"/>
                <w:szCs w:val="24"/>
                <w:lang w:val="sk-SK"/>
              </w:rPr>
              <w:t xml:space="preserve"> vyhľadať vždy, </w:t>
            </w:r>
            <w:r>
              <w:rPr>
                <w:bCs/>
                <w:sz w:val="24"/>
                <w:szCs w:val="24"/>
                <w:lang w:val="sk-SK"/>
              </w:rPr>
              <w:t>ak</w:t>
            </w:r>
            <w:r w:rsidRPr="0098395B">
              <w:rPr>
                <w:bCs/>
                <w:sz w:val="24"/>
                <w:szCs w:val="24"/>
                <w:lang w:val="sk-SK"/>
              </w:rPr>
              <w:t xml:space="preserve"> b</w:t>
            </w:r>
            <w:r>
              <w:rPr>
                <w:bCs/>
                <w:sz w:val="24"/>
                <w:szCs w:val="24"/>
                <w:lang w:val="sk-SK"/>
              </w:rPr>
              <w:t>oli</w:t>
            </w:r>
            <w:r w:rsidRPr="0098395B">
              <w:rPr>
                <w:bCs/>
                <w:sz w:val="24"/>
                <w:szCs w:val="24"/>
                <w:lang w:val="sk-SK"/>
              </w:rPr>
              <w:t xml:space="preserve"> zas</w:t>
            </w:r>
            <w:r>
              <w:rPr>
                <w:bCs/>
                <w:sz w:val="24"/>
                <w:szCs w:val="24"/>
                <w:lang w:val="sk-SK"/>
              </w:rPr>
              <w:t>iahnuté</w:t>
            </w:r>
            <w:r w:rsidRPr="0098395B">
              <w:rPr>
                <w:bCs/>
                <w:sz w:val="24"/>
                <w:szCs w:val="24"/>
                <w:lang w:val="sk-SK"/>
              </w:rPr>
              <w:t xml:space="preserve"> oči s kontaktnými </w:t>
            </w:r>
            <w:r>
              <w:rPr>
                <w:bCs/>
                <w:sz w:val="24"/>
                <w:szCs w:val="24"/>
                <w:lang w:val="sk-SK"/>
              </w:rPr>
              <w:t>šošovkami</w:t>
            </w:r>
            <w:r w:rsidRPr="0098395B">
              <w:rPr>
                <w:bCs/>
                <w:sz w:val="24"/>
                <w:szCs w:val="24"/>
                <w:lang w:val="sk-SK"/>
              </w:rPr>
              <w:t>. Kontaminované kontaktn</w:t>
            </w:r>
            <w:r>
              <w:rPr>
                <w:bCs/>
                <w:sz w:val="24"/>
                <w:szCs w:val="24"/>
                <w:lang w:val="sk-SK"/>
              </w:rPr>
              <w:t>é</w:t>
            </w:r>
            <w:r w:rsidRPr="0098395B">
              <w:rPr>
                <w:bCs/>
                <w:sz w:val="24"/>
                <w:szCs w:val="24"/>
                <w:lang w:val="sk-SK"/>
              </w:rPr>
              <w:t xml:space="preserve"> </w:t>
            </w:r>
            <w:r>
              <w:rPr>
                <w:bCs/>
                <w:sz w:val="24"/>
                <w:szCs w:val="24"/>
                <w:lang w:val="sk-SK"/>
              </w:rPr>
              <w:t>šošovky</w:t>
            </w:r>
            <w:r w:rsidRPr="0098395B">
              <w:rPr>
                <w:bCs/>
                <w:sz w:val="24"/>
                <w:szCs w:val="24"/>
                <w:lang w:val="sk-SK"/>
              </w:rPr>
              <w:t xml:space="preserve"> </w:t>
            </w:r>
            <w:r>
              <w:rPr>
                <w:bCs/>
                <w:sz w:val="24"/>
                <w:szCs w:val="24"/>
                <w:lang w:val="sk-SK"/>
              </w:rPr>
              <w:t>sa nedajú</w:t>
            </w:r>
            <w:r w:rsidRPr="0098395B">
              <w:rPr>
                <w:bCs/>
                <w:sz w:val="24"/>
                <w:szCs w:val="24"/>
                <w:lang w:val="sk-SK"/>
              </w:rPr>
              <w:t xml:space="preserve"> znovu používať a je </w:t>
            </w:r>
            <w:r>
              <w:rPr>
                <w:bCs/>
                <w:sz w:val="24"/>
                <w:szCs w:val="24"/>
                <w:lang w:val="sk-SK"/>
              </w:rPr>
              <w:t>potrebné</w:t>
            </w:r>
            <w:r w:rsidRPr="0098395B">
              <w:rPr>
                <w:bCs/>
                <w:sz w:val="24"/>
                <w:szCs w:val="24"/>
                <w:lang w:val="sk-SK"/>
              </w:rPr>
              <w:t xml:space="preserve"> </w:t>
            </w:r>
            <w:r>
              <w:rPr>
                <w:bCs/>
                <w:sz w:val="24"/>
                <w:szCs w:val="24"/>
                <w:lang w:val="sk-SK"/>
              </w:rPr>
              <w:t>ich</w:t>
            </w:r>
            <w:r w:rsidRPr="0098395B">
              <w:rPr>
                <w:bCs/>
                <w:sz w:val="24"/>
                <w:szCs w:val="24"/>
                <w:lang w:val="sk-SK"/>
              </w:rPr>
              <w:t xml:space="preserve"> zlikvidovať.</w:t>
            </w:r>
          </w:p>
        </w:tc>
      </w:tr>
      <w:tr w:rsidR="00103A2E" w:rsidRPr="0098395B" w14:paraId="7C004647" w14:textId="77777777" w:rsidTr="008228C9">
        <w:trPr>
          <w:trHeight w:val="227"/>
        </w:trPr>
        <w:tc>
          <w:tcPr>
            <w:tcW w:w="3119" w:type="dxa"/>
          </w:tcPr>
          <w:p w14:paraId="47EE1842" w14:textId="77777777" w:rsidR="00103A2E" w:rsidRDefault="00103A2E" w:rsidP="008228C9">
            <w:pPr>
              <w:tabs>
                <w:tab w:val="left" w:pos="851"/>
                <w:tab w:val="left" w:pos="1701"/>
              </w:tabs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Po náhodnom požití</w:t>
            </w:r>
          </w:p>
        </w:tc>
        <w:tc>
          <w:tcPr>
            <w:tcW w:w="5953" w:type="dxa"/>
          </w:tcPr>
          <w:p w14:paraId="142574D8" w14:textId="3D930887" w:rsidR="00103A2E" w:rsidRPr="0098395B" w:rsidRDefault="00103A2E" w:rsidP="008228C9">
            <w:pPr>
              <w:tabs>
                <w:tab w:val="left" w:pos="851"/>
                <w:tab w:val="left" w:pos="1701"/>
              </w:tabs>
              <w:jc w:val="both"/>
              <w:rPr>
                <w:sz w:val="24"/>
                <w:szCs w:val="24"/>
                <w:lang w:val="sk-SK"/>
              </w:rPr>
            </w:pPr>
            <w:r w:rsidRPr="000D4A15">
              <w:rPr>
                <w:sz w:val="24"/>
                <w:szCs w:val="24"/>
                <w:lang w:val="sk-SK"/>
              </w:rPr>
              <w:t>Ústa vypláchnite vodou (za predpokladu, že posti</w:t>
            </w:r>
            <w:r>
              <w:rPr>
                <w:sz w:val="24"/>
                <w:szCs w:val="24"/>
                <w:lang w:val="sk-SK"/>
              </w:rPr>
              <w:t>hnutý</w:t>
            </w:r>
            <w:r w:rsidRPr="000D4A15">
              <w:rPr>
                <w:sz w:val="24"/>
                <w:szCs w:val="24"/>
                <w:lang w:val="sk-SK"/>
              </w:rPr>
              <w:t xml:space="preserve"> je pri vedomí</w:t>
            </w:r>
            <w:r>
              <w:rPr>
                <w:sz w:val="24"/>
                <w:szCs w:val="24"/>
                <w:lang w:val="sk-SK"/>
              </w:rPr>
              <w:t xml:space="preserve"> a nemá</w:t>
            </w:r>
            <w:r w:rsidRPr="000D4A15">
              <w:rPr>
                <w:sz w:val="24"/>
                <w:szCs w:val="24"/>
                <w:lang w:val="sk-SK"/>
              </w:rPr>
              <w:t xml:space="preserve"> kŕče); nevyvolávajte </w:t>
            </w:r>
            <w:r>
              <w:rPr>
                <w:sz w:val="24"/>
                <w:szCs w:val="24"/>
                <w:lang w:val="sk-SK"/>
              </w:rPr>
              <w:t>zvracanie</w:t>
            </w:r>
            <w:r w:rsidRPr="000D4A15">
              <w:rPr>
                <w:sz w:val="24"/>
                <w:szCs w:val="24"/>
                <w:lang w:val="sk-SK"/>
              </w:rPr>
              <w:t xml:space="preserve">. Vyhľadajte </w:t>
            </w:r>
            <w:r>
              <w:rPr>
                <w:sz w:val="24"/>
                <w:szCs w:val="24"/>
                <w:lang w:val="sk-SK"/>
              </w:rPr>
              <w:t>lekársku</w:t>
            </w:r>
            <w:r w:rsidRPr="000D4A15">
              <w:rPr>
                <w:sz w:val="24"/>
                <w:szCs w:val="24"/>
                <w:lang w:val="sk-SK"/>
              </w:rPr>
              <w:t xml:space="preserve"> pomoc a ukážte</w:t>
            </w:r>
            <w:r>
              <w:rPr>
                <w:sz w:val="24"/>
                <w:szCs w:val="24"/>
                <w:lang w:val="sk-SK"/>
              </w:rPr>
              <w:t xml:space="preserve"> </w:t>
            </w:r>
            <w:r w:rsidRPr="000D4A15">
              <w:rPr>
                <w:sz w:val="24"/>
                <w:szCs w:val="24"/>
                <w:lang w:val="sk-SK"/>
              </w:rPr>
              <w:t>etiketu, pop</w:t>
            </w:r>
            <w:r>
              <w:rPr>
                <w:sz w:val="24"/>
                <w:szCs w:val="24"/>
                <w:lang w:val="sk-SK"/>
              </w:rPr>
              <w:t>r</w:t>
            </w:r>
            <w:r w:rsidRPr="000D4A15">
              <w:rPr>
                <w:sz w:val="24"/>
                <w:szCs w:val="24"/>
                <w:lang w:val="sk-SK"/>
              </w:rPr>
              <w:t xml:space="preserve">. obal prípravku </w:t>
            </w:r>
            <w:r>
              <w:rPr>
                <w:sz w:val="24"/>
                <w:szCs w:val="24"/>
                <w:lang w:val="sk-SK"/>
              </w:rPr>
              <w:t>alebo</w:t>
            </w:r>
            <w:r w:rsidRPr="000D4A15">
              <w:rPr>
                <w:sz w:val="24"/>
                <w:szCs w:val="24"/>
                <w:lang w:val="sk-SK"/>
              </w:rPr>
              <w:t xml:space="preserve"> </w:t>
            </w:r>
            <w:r>
              <w:rPr>
                <w:sz w:val="24"/>
                <w:szCs w:val="24"/>
                <w:lang w:val="sk-SK"/>
              </w:rPr>
              <w:t>kartu bezpečnostných údajov</w:t>
            </w:r>
            <w:r w:rsidRPr="000D4A15">
              <w:rPr>
                <w:sz w:val="24"/>
                <w:szCs w:val="24"/>
                <w:lang w:val="sk-SK"/>
              </w:rPr>
              <w:t>.</w:t>
            </w:r>
          </w:p>
        </w:tc>
      </w:tr>
    </w:tbl>
    <w:p w14:paraId="3194FA65" w14:textId="77777777" w:rsidR="00103A2E" w:rsidRPr="0098395B" w:rsidRDefault="00103A2E" w:rsidP="008228C9">
      <w:pPr>
        <w:tabs>
          <w:tab w:val="left" w:pos="851"/>
          <w:tab w:val="left" w:pos="1701"/>
        </w:tabs>
        <w:jc w:val="both"/>
        <w:rPr>
          <w:b/>
          <w:sz w:val="24"/>
          <w:szCs w:val="24"/>
          <w:lang w:val="sk-SK"/>
        </w:rPr>
      </w:pPr>
    </w:p>
    <w:p w14:paraId="3B56BE0C" w14:textId="77777777" w:rsidR="00103A2E" w:rsidRPr="0098395B" w:rsidRDefault="00103A2E" w:rsidP="008228C9">
      <w:pPr>
        <w:pStyle w:val="Default"/>
        <w:jc w:val="both"/>
        <w:rPr>
          <w:color w:val="auto"/>
          <w:lang w:val="sk-SK"/>
        </w:rPr>
      </w:pPr>
      <w:r>
        <w:rPr>
          <w:color w:val="auto"/>
          <w:lang w:val="sk-SK"/>
        </w:rPr>
        <w:t>Pr</w:t>
      </w:r>
      <w:r w:rsidRPr="0098395B">
        <w:rPr>
          <w:color w:val="auto"/>
          <w:lang w:val="sk-SK"/>
        </w:rPr>
        <w:t xml:space="preserve">i </w:t>
      </w:r>
      <w:r>
        <w:rPr>
          <w:color w:val="auto"/>
          <w:lang w:val="sk-SK"/>
        </w:rPr>
        <w:t xml:space="preserve">vyhľadaní </w:t>
      </w:r>
      <w:r w:rsidRPr="0098395B">
        <w:rPr>
          <w:color w:val="auto"/>
          <w:lang w:val="sk-SK"/>
        </w:rPr>
        <w:t xml:space="preserve">lekárskeho </w:t>
      </w:r>
      <w:r>
        <w:rPr>
          <w:color w:val="auto"/>
          <w:lang w:val="sk-SK"/>
        </w:rPr>
        <w:t>ošetrenia</w:t>
      </w:r>
      <w:r w:rsidRPr="0098395B">
        <w:rPr>
          <w:color w:val="auto"/>
          <w:lang w:val="sk-SK"/>
        </w:rPr>
        <w:t xml:space="preserve"> informujte lekára o prípravku</w:t>
      </w:r>
      <w:r>
        <w:rPr>
          <w:color w:val="auto"/>
          <w:lang w:val="sk-SK"/>
        </w:rPr>
        <w:t>, s kto</w:t>
      </w:r>
      <w:r w:rsidRPr="0098395B">
        <w:rPr>
          <w:color w:val="auto"/>
          <w:lang w:val="sk-SK"/>
        </w:rPr>
        <w:t>rým pos</w:t>
      </w:r>
      <w:r>
        <w:rPr>
          <w:color w:val="auto"/>
          <w:lang w:val="sk-SK"/>
        </w:rPr>
        <w:t>tihnutý pracoval</w:t>
      </w:r>
      <w:r w:rsidRPr="0098395B">
        <w:rPr>
          <w:color w:val="auto"/>
          <w:lang w:val="sk-SK"/>
        </w:rPr>
        <w:t xml:space="preserve"> a o poskytnut</w:t>
      </w:r>
      <w:r>
        <w:rPr>
          <w:color w:val="auto"/>
          <w:lang w:val="sk-SK"/>
        </w:rPr>
        <w:t>ej</w:t>
      </w:r>
      <w:r w:rsidRPr="0098395B">
        <w:rPr>
          <w:color w:val="auto"/>
          <w:lang w:val="sk-SK"/>
        </w:rPr>
        <w:t xml:space="preserve"> </w:t>
      </w:r>
      <w:r>
        <w:rPr>
          <w:color w:val="auto"/>
          <w:lang w:val="sk-SK"/>
        </w:rPr>
        <w:t>prvej</w:t>
      </w:r>
      <w:r w:rsidRPr="0098395B">
        <w:rPr>
          <w:color w:val="auto"/>
          <w:lang w:val="sk-SK"/>
        </w:rPr>
        <w:t xml:space="preserve"> pomoci. </w:t>
      </w:r>
      <w:r w:rsidRPr="00305E22">
        <w:rPr>
          <w:lang w:val="sk-SK"/>
        </w:rPr>
        <w:t xml:space="preserve">V prípade potreby lekár môže liečbu konzultovať s Národným toxikologickým informačným centrom v Bratislave; </w:t>
      </w:r>
      <w:proofErr w:type="spellStart"/>
      <w:r w:rsidRPr="00305E22">
        <w:rPr>
          <w:lang w:val="sk-SK"/>
        </w:rPr>
        <w:t>tel.č</w:t>
      </w:r>
      <w:proofErr w:type="spellEnd"/>
      <w:r w:rsidRPr="00305E22">
        <w:rPr>
          <w:lang w:val="sk-SK"/>
        </w:rPr>
        <w:t>.: +421/2/54 77 41 66.</w:t>
      </w:r>
    </w:p>
    <w:p w14:paraId="09C5A589" w14:textId="77777777" w:rsidR="00103A2E" w:rsidRPr="00D802B4" w:rsidRDefault="00103A2E" w:rsidP="008228C9">
      <w:pPr>
        <w:jc w:val="both"/>
        <w:rPr>
          <w:b/>
          <w:bCs/>
          <w:sz w:val="24"/>
          <w:szCs w:val="24"/>
          <w:lang w:val="sk-SK"/>
        </w:rPr>
      </w:pPr>
    </w:p>
    <w:p w14:paraId="7E6C1DB5" w14:textId="77777777" w:rsidR="00103A2E" w:rsidRPr="00D802B4" w:rsidRDefault="00103A2E" w:rsidP="008228C9">
      <w:pPr>
        <w:jc w:val="both"/>
        <w:rPr>
          <w:b/>
          <w:bCs/>
          <w:color w:val="000000"/>
          <w:sz w:val="24"/>
          <w:szCs w:val="24"/>
          <w:lang w:val="sk-SK"/>
        </w:rPr>
      </w:pPr>
      <w:r w:rsidRPr="00D802B4">
        <w:rPr>
          <w:b/>
          <w:bCs/>
          <w:color w:val="000000"/>
          <w:sz w:val="24"/>
          <w:szCs w:val="24"/>
          <w:lang w:val="sk-SK"/>
        </w:rPr>
        <w:t>SKLADOVANIE</w:t>
      </w:r>
    </w:p>
    <w:p w14:paraId="14BC97A7" w14:textId="26DE4218" w:rsidR="00103A2E" w:rsidRPr="0098395B" w:rsidRDefault="00103A2E" w:rsidP="008228C9">
      <w:pPr>
        <w:tabs>
          <w:tab w:val="left" w:pos="851"/>
          <w:tab w:val="left" w:pos="1701"/>
        </w:tabs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</w:t>
      </w:r>
      <w:r w:rsidRPr="0098395B">
        <w:rPr>
          <w:sz w:val="24"/>
          <w:szCs w:val="24"/>
          <w:lang w:val="sk-SK"/>
        </w:rPr>
        <w:t>rípravok skladujte v uzatvorených originálnych obaloch v uza</w:t>
      </w:r>
      <w:r>
        <w:rPr>
          <w:sz w:val="24"/>
          <w:szCs w:val="24"/>
          <w:lang w:val="sk-SK"/>
        </w:rPr>
        <w:t>mknutých</w:t>
      </w:r>
      <w:r w:rsidRPr="0098395B">
        <w:rPr>
          <w:sz w:val="24"/>
          <w:szCs w:val="24"/>
          <w:lang w:val="sk-SK"/>
        </w:rPr>
        <w:t>, suchých a</w:t>
      </w:r>
      <w:r>
        <w:rPr>
          <w:sz w:val="24"/>
          <w:szCs w:val="24"/>
          <w:lang w:val="sk-SK"/>
        </w:rPr>
        <w:t> </w:t>
      </w:r>
      <w:r w:rsidRPr="0098395B">
        <w:rPr>
          <w:sz w:val="24"/>
          <w:szCs w:val="24"/>
          <w:lang w:val="sk-SK"/>
        </w:rPr>
        <w:t>vetrateľných skladoch pri teplotách</w:t>
      </w:r>
      <w:r>
        <w:rPr>
          <w:sz w:val="24"/>
          <w:szCs w:val="24"/>
          <w:lang w:val="sk-SK"/>
        </w:rPr>
        <w:t xml:space="preserve"> od</w:t>
      </w:r>
      <w:r w:rsidRPr="0098395B">
        <w:rPr>
          <w:sz w:val="24"/>
          <w:szCs w:val="24"/>
          <w:lang w:val="sk-SK"/>
        </w:rPr>
        <w:t xml:space="preserve"> +5 °C </w:t>
      </w:r>
      <w:r>
        <w:rPr>
          <w:sz w:val="24"/>
          <w:szCs w:val="24"/>
          <w:lang w:val="sk-SK"/>
        </w:rPr>
        <w:t xml:space="preserve">do </w:t>
      </w:r>
      <w:r w:rsidRPr="0098395B">
        <w:rPr>
          <w:sz w:val="24"/>
          <w:szCs w:val="24"/>
          <w:lang w:val="sk-SK"/>
        </w:rPr>
        <w:t xml:space="preserve">+30 °C. Uchovávajte oddelene od potravín, </w:t>
      </w:r>
      <w:r>
        <w:rPr>
          <w:sz w:val="24"/>
          <w:szCs w:val="24"/>
          <w:lang w:val="sk-SK"/>
        </w:rPr>
        <w:t>nápojov</w:t>
      </w:r>
      <w:r w:rsidRPr="0098395B">
        <w:rPr>
          <w:sz w:val="24"/>
          <w:szCs w:val="24"/>
          <w:lang w:val="sk-SK"/>
        </w:rPr>
        <w:t xml:space="preserve"> a krmív. Chráňte pred mrazom, vlhkom, ohňom, vysokými teplotami a p</w:t>
      </w:r>
      <w:r>
        <w:rPr>
          <w:sz w:val="24"/>
          <w:szCs w:val="24"/>
          <w:lang w:val="sk-SK"/>
        </w:rPr>
        <w:t>ria</w:t>
      </w:r>
      <w:r w:rsidRPr="0098395B">
        <w:rPr>
          <w:sz w:val="24"/>
          <w:szCs w:val="24"/>
          <w:lang w:val="sk-SK"/>
        </w:rPr>
        <w:t>mym slnečným svitom. Uchovávajte mimo dosah</w:t>
      </w:r>
      <w:r>
        <w:rPr>
          <w:sz w:val="24"/>
          <w:szCs w:val="24"/>
          <w:lang w:val="sk-SK"/>
        </w:rPr>
        <w:t>u</w:t>
      </w:r>
      <w:r w:rsidRPr="0098395B">
        <w:rPr>
          <w:sz w:val="24"/>
          <w:szCs w:val="24"/>
          <w:lang w:val="sk-SK"/>
        </w:rPr>
        <w:t xml:space="preserve"> detí.</w:t>
      </w:r>
    </w:p>
    <w:p w14:paraId="22128E8D" w14:textId="77777777" w:rsidR="00103A2E" w:rsidRPr="00D802B4" w:rsidRDefault="00103A2E" w:rsidP="008228C9">
      <w:pPr>
        <w:jc w:val="both"/>
        <w:rPr>
          <w:sz w:val="24"/>
          <w:szCs w:val="24"/>
          <w:lang w:val="sk-SK"/>
        </w:rPr>
      </w:pPr>
      <w:r w:rsidRPr="00D802B4">
        <w:rPr>
          <w:sz w:val="24"/>
          <w:szCs w:val="24"/>
          <w:lang w:val="sk-SK"/>
        </w:rPr>
        <w:t>Doba skladovateľnosti v originálnych neporušených obaloch je 2 roky od dátumu výroby.</w:t>
      </w:r>
    </w:p>
    <w:p w14:paraId="3CF3897F" w14:textId="311DFE3E" w:rsidR="00103A2E" w:rsidRDefault="00103A2E" w:rsidP="008228C9">
      <w:pPr>
        <w:jc w:val="both"/>
        <w:rPr>
          <w:b/>
          <w:color w:val="000000"/>
          <w:sz w:val="24"/>
          <w:szCs w:val="24"/>
          <w:lang w:val="sk-SK"/>
        </w:rPr>
      </w:pPr>
    </w:p>
    <w:p w14:paraId="66AF4DBD" w14:textId="77777777" w:rsidR="00111B61" w:rsidRDefault="00111B61" w:rsidP="008228C9">
      <w:pPr>
        <w:jc w:val="both"/>
        <w:rPr>
          <w:b/>
          <w:color w:val="000000"/>
          <w:sz w:val="24"/>
          <w:szCs w:val="24"/>
          <w:lang w:val="sk-SK"/>
        </w:rPr>
      </w:pPr>
    </w:p>
    <w:p w14:paraId="65EE918B" w14:textId="77777777" w:rsidR="00103A2E" w:rsidRPr="00D802B4" w:rsidRDefault="00103A2E" w:rsidP="008228C9">
      <w:pPr>
        <w:jc w:val="both"/>
        <w:rPr>
          <w:color w:val="000000"/>
          <w:sz w:val="24"/>
          <w:szCs w:val="24"/>
          <w:lang w:val="sk-SK"/>
        </w:rPr>
      </w:pPr>
      <w:r w:rsidRPr="00D802B4">
        <w:rPr>
          <w:b/>
          <w:color w:val="000000"/>
          <w:sz w:val="24"/>
          <w:szCs w:val="24"/>
          <w:lang w:val="sk-SK"/>
        </w:rPr>
        <w:t>ZNEŠKODNENIE ZVYŠKOV</w:t>
      </w:r>
    </w:p>
    <w:p w14:paraId="0C527B7C" w14:textId="77777777" w:rsidR="00103A2E" w:rsidRPr="00D802B4" w:rsidRDefault="00103A2E" w:rsidP="008228C9">
      <w:pPr>
        <w:rPr>
          <w:lang w:val="sk-SK"/>
        </w:rPr>
      </w:pPr>
      <w:r w:rsidRPr="008230C3">
        <w:rPr>
          <w:sz w:val="24"/>
          <w:szCs w:val="24"/>
          <w:lang w:val="sk-SK"/>
        </w:rPr>
        <w:t xml:space="preserve">Nepoužité zvyšky prípravku v pôvodnom obale zneškodnite ako nebezpečný odpad. </w:t>
      </w:r>
    </w:p>
    <w:p w14:paraId="5357EC6F" w14:textId="5DE2A2B6" w:rsidR="00103A2E" w:rsidRPr="0009591F" w:rsidRDefault="00103A2E" w:rsidP="008228C9">
      <w:pPr>
        <w:tabs>
          <w:tab w:val="left" w:pos="851"/>
          <w:tab w:val="left" w:pos="1701"/>
        </w:tabs>
        <w:jc w:val="both"/>
        <w:outlineLvl w:val="0"/>
        <w:rPr>
          <w:sz w:val="24"/>
          <w:szCs w:val="24"/>
          <w:lang w:val="sk-SK"/>
        </w:rPr>
      </w:pPr>
      <w:r w:rsidRPr="000E5C8B">
        <w:rPr>
          <w:sz w:val="24"/>
          <w:szCs w:val="24"/>
          <w:lang w:val="sk-SK"/>
        </w:rPr>
        <w:t>Technologický zvyšok postrekovej kvapaliny po zriedení vystriekajte na neošetrenej ploche, nesm</w:t>
      </w:r>
      <w:r w:rsidR="00305E22">
        <w:rPr>
          <w:sz w:val="24"/>
          <w:szCs w:val="24"/>
          <w:lang w:val="sk-SK"/>
        </w:rPr>
        <w:t>ie</w:t>
      </w:r>
      <w:r w:rsidRPr="000E5C8B">
        <w:rPr>
          <w:sz w:val="24"/>
          <w:szCs w:val="24"/>
          <w:lang w:val="sk-SK"/>
        </w:rPr>
        <w:t xml:space="preserve"> však zasiahnuť zdroje podzemných ani recipienty povrchových vôd alebo zneškodnite ako nebezpečný odpad. Nepoužité zvyšky postrekovej kvapaliny v objeme väčšom ako </w:t>
      </w:r>
      <w:r w:rsidRPr="000E5C8B">
        <w:rPr>
          <w:sz w:val="24"/>
          <w:szCs w:val="24"/>
          <w:lang w:val="sk-SK"/>
        </w:rPr>
        <w:lastRenderedPageBreak/>
        <w:t>technologický zvyšok (uvedené v technických parametroch mechanizačného prostriedku) zneškodnite ako nebezpečný odpad v súlade s platnou legislatívou o odpadoch.</w:t>
      </w:r>
      <w:r w:rsidRPr="0098395B">
        <w:rPr>
          <w:sz w:val="24"/>
          <w:szCs w:val="24"/>
          <w:lang w:val="sk-SK"/>
        </w:rPr>
        <w:t xml:space="preserve"> </w:t>
      </w:r>
    </w:p>
    <w:sectPr w:rsidR="00103A2E" w:rsidRPr="0009591F" w:rsidSect="00103A2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381C01E" w16cid:durableId="1F3136D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23B3B" w14:textId="77777777" w:rsidR="006A4051" w:rsidRDefault="006A4051" w:rsidP="00C45342">
      <w:r>
        <w:separator/>
      </w:r>
    </w:p>
  </w:endnote>
  <w:endnote w:type="continuationSeparator" w:id="0">
    <w:p w14:paraId="1B8E2958" w14:textId="77777777" w:rsidR="006A4051" w:rsidRDefault="006A4051" w:rsidP="00C45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dsor E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7A564" w14:textId="77777777" w:rsidR="0009591F" w:rsidRDefault="0009591F"/>
  <w:tbl>
    <w:tblPr>
      <w:tblW w:w="9639" w:type="dxa"/>
      <w:tblLook w:val="00A0" w:firstRow="1" w:lastRow="0" w:firstColumn="1" w:lastColumn="0" w:noHBand="0" w:noVBand="0"/>
    </w:tblPr>
    <w:tblGrid>
      <w:gridCol w:w="4962"/>
      <w:gridCol w:w="4677"/>
    </w:tblGrid>
    <w:tr w:rsidR="0009591F" w:rsidRPr="0097550B" w14:paraId="6957BD52" w14:textId="77777777" w:rsidTr="0009591F">
      <w:tc>
        <w:tcPr>
          <w:tcW w:w="4962" w:type="dxa"/>
        </w:tcPr>
        <w:p w14:paraId="7930EFC6" w14:textId="10B84FCC" w:rsidR="0009591F" w:rsidRPr="0097550B" w:rsidRDefault="0009591F" w:rsidP="0040030B">
          <w:pPr>
            <w:spacing w:before="40" w:after="40"/>
            <w:jc w:val="both"/>
          </w:pPr>
          <w:r w:rsidRPr="0097550B">
            <w:t>ICZ/</w:t>
          </w:r>
          <w:r w:rsidR="0040030B">
            <w:t>2020/09846/</w:t>
          </w:r>
          <w:proofErr w:type="spellStart"/>
          <w:r w:rsidR="0040030B">
            <w:t>ce</w:t>
          </w:r>
          <w:proofErr w:type="spellEnd"/>
        </w:p>
      </w:tc>
      <w:tc>
        <w:tcPr>
          <w:tcW w:w="4677" w:type="dxa"/>
        </w:tcPr>
        <w:p w14:paraId="656B8845" w14:textId="2F41F1C1" w:rsidR="0009591F" w:rsidRPr="0097550B" w:rsidRDefault="0009591F" w:rsidP="0009591F">
          <w:pPr>
            <w:spacing w:before="40" w:after="40"/>
            <w:jc w:val="right"/>
          </w:pPr>
          <w:r w:rsidRPr="0097550B">
            <w:rPr>
              <w:rStyle w:val="slostrany"/>
            </w:rPr>
            <w:fldChar w:fldCharType="begin"/>
          </w:r>
          <w:r w:rsidRPr="0097550B">
            <w:rPr>
              <w:rStyle w:val="slostrany"/>
            </w:rPr>
            <w:instrText xml:space="preserve"> PAGE </w:instrText>
          </w:r>
          <w:r w:rsidRPr="0097550B">
            <w:rPr>
              <w:rStyle w:val="slostrany"/>
            </w:rPr>
            <w:fldChar w:fldCharType="separate"/>
          </w:r>
          <w:r w:rsidR="005408A4">
            <w:rPr>
              <w:rStyle w:val="slostrany"/>
              <w:noProof/>
            </w:rPr>
            <w:t>3</w:t>
          </w:r>
          <w:r w:rsidRPr="0097550B">
            <w:rPr>
              <w:rStyle w:val="slostrany"/>
            </w:rPr>
            <w:fldChar w:fldCharType="end"/>
          </w:r>
          <w:r w:rsidRPr="0097550B">
            <w:rPr>
              <w:rStyle w:val="slostrany"/>
            </w:rPr>
            <w:t>/</w:t>
          </w:r>
          <w:r w:rsidRPr="0097550B">
            <w:rPr>
              <w:rStyle w:val="slostrany"/>
            </w:rPr>
            <w:fldChar w:fldCharType="begin"/>
          </w:r>
          <w:r w:rsidRPr="0097550B">
            <w:rPr>
              <w:rStyle w:val="slostrany"/>
            </w:rPr>
            <w:instrText xml:space="preserve"> NUMPAGES </w:instrText>
          </w:r>
          <w:r w:rsidRPr="0097550B">
            <w:rPr>
              <w:rStyle w:val="slostrany"/>
            </w:rPr>
            <w:fldChar w:fldCharType="separate"/>
          </w:r>
          <w:r w:rsidR="005408A4">
            <w:rPr>
              <w:rStyle w:val="slostrany"/>
              <w:noProof/>
            </w:rPr>
            <w:t>7</w:t>
          </w:r>
          <w:r w:rsidRPr="0097550B">
            <w:rPr>
              <w:rStyle w:val="slostrany"/>
            </w:rPr>
            <w:fldChar w:fldCharType="end"/>
          </w:r>
        </w:p>
      </w:tc>
    </w:tr>
  </w:tbl>
  <w:p w14:paraId="6606CF19" w14:textId="77777777" w:rsidR="008E14B7" w:rsidRPr="00C45342" w:rsidRDefault="008E14B7" w:rsidP="0009591F">
    <w:pPr>
      <w:pStyle w:val="Pt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188080" w14:textId="77777777" w:rsidR="006A4051" w:rsidRDefault="006A4051" w:rsidP="00C45342">
      <w:r>
        <w:separator/>
      </w:r>
    </w:p>
  </w:footnote>
  <w:footnote w:type="continuationSeparator" w:id="0">
    <w:p w14:paraId="30C65901" w14:textId="77777777" w:rsidR="006A4051" w:rsidRDefault="006A4051" w:rsidP="00C45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92459" w14:textId="263B4405" w:rsidR="008E14B7" w:rsidRPr="0098395B" w:rsidRDefault="008E14B7" w:rsidP="0098395B">
    <w:pPr>
      <w:pStyle w:val="Hlavika"/>
      <w:shd w:val="clear" w:color="auto" w:fill="FFFFFF"/>
      <w:tabs>
        <w:tab w:val="left" w:pos="960"/>
        <w:tab w:val="right" w:pos="9632"/>
      </w:tabs>
      <w:rPr>
        <w:color w:val="808080" w:themeColor="background1" w:themeShade="80"/>
        <w:sz w:val="20"/>
        <w:lang w:val="sk-SK"/>
      </w:rPr>
    </w:pPr>
    <w:r w:rsidRPr="0098395B">
      <w:rPr>
        <w:sz w:val="20"/>
      </w:rPr>
      <w:tab/>
    </w:r>
    <w:r w:rsidRPr="0098395B">
      <w:rPr>
        <w:sz w:val="20"/>
      </w:rPr>
      <w:tab/>
    </w:r>
    <w:r w:rsidRPr="0098395B">
      <w:rPr>
        <w:sz w:val="20"/>
      </w:rPr>
      <w:tab/>
    </w:r>
    <w:r w:rsidRPr="00B11C02">
      <w:rPr>
        <w:sz w:val="20"/>
      </w:rPr>
      <w:t xml:space="preserve">Etiketa schválená: </w:t>
    </w:r>
    <w:r w:rsidR="005408A4">
      <w:rPr>
        <w:sz w:val="20"/>
      </w:rPr>
      <w:t>19</w:t>
    </w:r>
    <w:r w:rsidR="0040030B">
      <w:rPr>
        <w:sz w:val="20"/>
      </w:rPr>
      <w:t>.11.2020</w:t>
    </w:r>
  </w:p>
  <w:p w14:paraId="4BC46D4E" w14:textId="77777777" w:rsidR="008E14B7" w:rsidRDefault="008E14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B0601"/>
    <w:multiLevelType w:val="hybridMultilevel"/>
    <w:tmpl w:val="AEA6AC4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D79DC"/>
    <w:multiLevelType w:val="hybridMultilevel"/>
    <w:tmpl w:val="43FCAC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34603"/>
    <w:multiLevelType w:val="hybridMultilevel"/>
    <w:tmpl w:val="1E7E25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D28B3"/>
    <w:multiLevelType w:val="hybridMultilevel"/>
    <w:tmpl w:val="7102BA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C94119"/>
    <w:multiLevelType w:val="hybridMultilevel"/>
    <w:tmpl w:val="5B7AEB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45C7F"/>
    <w:multiLevelType w:val="hybridMultilevel"/>
    <w:tmpl w:val="3C1ED3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B226DA"/>
    <w:multiLevelType w:val="hybridMultilevel"/>
    <w:tmpl w:val="7BEEF1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95"/>
    <w:rsid w:val="00003649"/>
    <w:rsid w:val="00004C5C"/>
    <w:rsid w:val="00005607"/>
    <w:rsid w:val="00007E36"/>
    <w:rsid w:val="00017FA8"/>
    <w:rsid w:val="00022009"/>
    <w:rsid w:val="00065B6F"/>
    <w:rsid w:val="00080DFD"/>
    <w:rsid w:val="00081D4A"/>
    <w:rsid w:val="00087846"/>
    <w:rsid w:val="00091502"/>
    <w:rsid w:val="0009591F"/>
    <w:rsid w:val="00097EF6"/>
    <w:rsid w:val="000A3ECE"/>
    <w:rsid w:val="000B0469"/>
    <w:rsid w:val="000D0B37"/>
    <w:rsid w:val="000D4A15"/>
    <w:rsid w:val="000F76C3"/>
    <w:rsid w:val="00103A2E"/>
    <w:rsid w:val="001048C6"/>
    <w:rsid w:val="00111B61"/>
    <w:rsid w:val="0012434C"/>
    <w:rsid w:val="0013745E"/>
    <w:rsid w:val="001472B5"/>
    <w:rsid w:val="00155E0E"/>
    <w:rsid w:val="00161CB1"/>
    <w:rsid w:val="00172B40"/>
    <w:rsid w:val="00177A26"/>
    <w:rsid w:val="00186944"/>
    <w:rsid w:val="00193683"/>
    <w:rsid w:val="001A22BB"/>
    <w:rsid w:val="001A667E"/>
    <w:rsid w:val="001C7E04"/>
    <w:rsid w:val="001D40AD"/>
    <w:rsid w:val="001E4712"/>
    <w:rsid w:val="001F22B2"/>
    <w:rsid w:val="001F43AF"/>
    <w:rsid w:val="00204C4E"/>
    <w:rsid w:val="00235331"/>
    <w:rsid w:val="002644B7"/>
    <w:rsid w:val="00273BCE"/>
    <w:rsid w:val="0027486F"/>
    <w:rsid w:val="00277412"/>
    <w:rsid w:val="002803B5"/>
    <w:rsid w:val="002A2095"/>
    <w:rsid w:val="002A2500"/>
    <w:rsid w:val="002A49C5"/>
    <w:rsid w:val="002A4E9A"/>
    <w:rsid w:val="002A790B"/>
    <w:rsid w:val="002C4395"/>
    <w:rsid w:val="002E0BA4"/>
    <w:rsid w:val="002F3564"/>
    <w:rsid w:val="00300C49"/>
    <w:rsid w:val="00305E22"/>
    <w:rsid w:val="00307D29"/>
    <w:rsid w:val="00334D27"/>
    <w:rsid w:val="0035444E"/>
    <w:rsid w:val="003759F1"/>
    <w:rsid w:val="003A2A1B"/>
    <w:rsid w:val="003A6F9E"/>
    <w:rsid w:val="003D3D9C"/>
    <w:rsid w:val="003E0082"/>
    <w:rsid w:val="003E546D"/>
    <w:rsid w:val="003F320E"/>
    <w:rsid w:val="0040030B"/>
    <w:rsid w:val="00412153"/>
    <w:rsid w:val="004174B6"/>
    <w:rsid w:val="00445B7F"/>
    <w:rsid w:val="00460BA0"/>
    <w:rsid w:val="004647B7"/>
    <w:rsid w:val="00471570"/>
    <w:rsid w:val="00477EEC"/>
    <w:rsid w:val="00493D91"/>
    <w:rsid w:val="004A0633"/>
    <w:rsid w:val="004B2CE5"/>
    <w:rsid w:val="00515B58"/>
    <w:rsid w:val="00521651"/>
    <w:rsid w:val="005360C4"/>
    <w:rsid w:val="005408A4"/>
    <w:rsid w:val="0054376A"/>
    <w:rsid w:val="00565190"/>
    <w:rsid w:val="00574EB6"/>
    <w:rsid w:val="00575B73"/>
    <w:rsid w:val="00590287"/>
    <w:rsid w:val="005C7367"/>
    <w:rsid w:val="005C7665"/>
    <w:rsid w:val="005D6B2C"/>
    <w:rsid w:val="005D7A26"/>
    <w:rsid w:val="005F7DC8"/>
    <w:rsid w:val="006070F4"/>
    <w:rsid w:val="00674B36"/>
    <w:rsid w:val="00675B63"/>
    <w:rsid w:val="006801D3"/>
    <w:rsid w:val="00696C3E"/>
    <w:rsid w:val="006A4051"/>
    <w:rsid w:val="006B6EC0"/>
    <w:rsid w:val="006C0A89"/>
    <w:rsid w:val="006D5236"/>
    <w:rsid w:val="006D58B9"/>
    <w:rsid w:val="0073304E"/>
    <w:rsid w:val="007731CB"/>
    <w:rsid w:val="00777760"/>
    <w:rsid w:val="00781667"/>
    <w:rsid w:val="00792C65"/>
    <w:rsid w:val="00793D28"/>
    <w:rsid w:val="007A0D24"/>
    <w:rsid w:val="007B2244"/>
    <w:rsid w:val="007E5997"/>
    <w:rsid w:val="008048C3"/>
    <w:rsid w:val="00816807"/>
    <w:rsid w:val="0082231D"/>
    <w:rsid w:val="00831EEA"/>
    <w:rsid w:val="008404E4"/>
    <w:rsid w:val="008623ED"/>
    <w:rsid w:val="00863613"/>
    <w:rsid w:val="00866101"/>
    <w:rsid w:val="008777E4"/>
    <w:rsid w:val="008814B2"/>
    <w:rsid w:val="00896C3D"/>
    <w:rsid w:val="008A0C59"/>
    <w:rsid w:val="008C2975"/>
    <w:rsid w:val="008E14B7"/>
    <w:rsid w:val="009363AF"/>
    <w:rsid w:val="00937984"/>
    <w:rsid w:val="00963354"/>
    <w:rsid w:val="0098395B"/>
    <w:rsid w:val="0098688E"/>
    <w:rsid w:val="009B10D6"/>
    <w:rsid w:val="009B41FA"/>
    <w:rsid w:val="009D5E28"/>
    <w:rsid w:val="009E487F"/>
    <w:rsid w:val="009E696B"/>
    <w:rsid w:val="009F2E68"/>
    <w:rsid w:val="00A04D37"/>
    <w:rsid w:val="00A170C1"/>
    <w:rsid w:val="00A325FD"/>
    <w:rsid w:val="00A330CB"/>
    <w:rsid w:val="00A34C4C"/>
    <w:rsid w:val="00A3627A"/>
    <w:rsid w:val="00A37D2E"/>
    <w:rsid w:val="00A41957"/>
    <w:rsid w:val="00A42DDA"/>
    <w:rsid w:val="00A80BCF"/>
    <w:rsid w:val="00A82C51"/>
    <w:rsid w:val="00A94506"/>
    <w:rsid w:val="00AA0DFF"/>
    <w:rsid w:val="00AA3720"/>
    <w:rsid w:val="00AA783D"/>
    <w:rsid w:val="00AA7C53"/>
    <w:rsid w:val="00AC399B"/>
    <w:rsid w:val="00AC70BC"/>
    <w:rsid w:val="00AD61A6"/>
    <w:rsid w:val="00AE2B90"/>
    <w:rsid w:val="00AF5C68"/>
    <w:rsid w:val="00B05EE3"/>
    <w:rsid w:val="00B0714F"/>
    <w:rsid w:val="00B11C02"/>
    <w:rsid w:val="00B25508"/>
    <w:rsid w:val="00B37984"/>
    <w:rsid w:val="00B80B91"/>
    <w:rsid w:val="00B869B7"/>
    <w:rsid w:val="00BC0875"/>
    <w:rsid w:val="00BC106F"/>
    <w:rsid w:val="00BD5162"/>
    <w:rsid w:val="00BE53E2"/>
    <w:rsid w:val="00C00B7C"/>
    <w:rsid w:val="00C0278C"/>
    <w:rsid w:val="00C05110"/>
    <w:rsid w:val="00C165A3"/>
    <w:rsid w:val="00C1721B"/>
    <w:rsid w:val="00C17AB2"/>
    <w:rsid w:val="00C36D27"/>
    <w:rsid w:val="00C375A4"/>
    <w:rsid w:val="00C45342"/>
    <w:rsid w:val="00C7074C"/>
    <w:rsid w:val="00C77061"/>
    <w:rsid w:val="00C8090B"/>
    <w:rsid w:val="00C812AD"/>
    <w:rsid w:val="00C8568C"/>
    <w:rsid w:val="00CD5D7B"/>
    <w:rsid w:val="00D024E3"/>
    <w:rsid w:val="00D340FF"/>
    <w:rsid w:val="00D42BC0"/>
    <w:rsid w:val="00D42F84"/>
    <w:rsid w:val="00D453C4"/>
    <w:rsid w:val="00D533C2"/>
    <w:rsid w:val="00D7040F"/>
    <w:rsid w:val="00D7584C"/>
    <w:rsid w:val="00D81A2C"/>
    <w:rsid w:val="00D8236F"/>
    <w:rsid w:val="00DB0948"/>
    <w:rsid w:val="00DB46D4"/>
    <w:rsid w:val="00DC0223"/>
    <w:rsid w:val="00E14287"/>
    <w:rsid w:val="00E65F5E"/>
    <w:rsid w:val="00E74DAB"/>
    <w:rsid w:val="00EB0206"/>
    <w:rsid w:val="00EB19B2"/>
    <w:rsid w:val="00EB4B53"/>
    <w:rsid w:val="00EC20CD"/>
    <w:rsid w:val="00EE496C"/>
    <w:rsid w:val="00F066A1"/>
    <w:rsid w:val="00F076DF"/>
    <w:rsid w:val="00F137C6"/>
    <w:rsid w:val="00F26B88"/>
    <w:rsid w:val="00F35711"/>
    <w:rsid w:val="00F41737"/>
    <w:rsid w:val="00F51B39"/>
    <w:rsid w:val="00F52912"/>
    <w:rsid w:val="00F60E2B"/>
    <w:rsid w:val="00F618E4"/>
    <w:rsid w:val="00F76556"/>
    <w:rsid w:val="00F930E7"/>
    <w:rsid w:val="00FA70E7"/>
    <w:rsid w:val="00FC2B30"/>
    <w:rsid w:val="00FE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1ABAF8"/>
  <w15:docId w15:val="{CB54F6AA-9A2C-4EAA-9917-BC4028BB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tabs>
        <w:tab w:val="left" w:pos="2410"/>
      </w:tabs>
      <w:jc w:val="both"/>
      <w:outlineLvl w:val="0"/>
    </w:pPr>
    <w:rPr>
      <w:rFonts w:ascii="Windsor EE" w:hAnsi="Windsor EE"/>
      <w:b/>
      <w:sz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701"/>
      </w:tabs>
      <w:jc w:val="both"/>
      <w:outlineLvl w:val="0"/>
    </w:pPr>
    <w:rPr>
      <w:rFonts w:ascii="Arial" w:hAnsi="Arial"/>
      <w:sz w:val="18"/>
    </w:rPr>
  </w:style>
  <w:style w:type="paragraph" w:customStyle="1" w:styleId="Styl2-odstavec">
    <w:name w:val="Styl2- odstavec"/>
    <w:basedOn w:val="Normlny"/>
    <w:pPr>
      <w:tabs>
        <w:tab w:val="left" w:pos="9000"/>
        <w:tab w:val="left" w:pos="10800"/>
      </w:tabs>
      <w:spacing w:before="120" w:line="360" w:lineRule="auto"/>
      <w:ind w:firstLine="284"/>
      <w:jc w:val="both"/>
    </w:pPr>
    <w:rPr>
      <w:rFonts w:ascii="Arial" w:hAnsi="Arial" w:cs="Arial"/>
      <w:bCs/>
      <w:sz w:val="22"/>
      <w:szCs w:val="24"/>
    </w:rPr>
  </w:style>
  <w:style w:type="table" w:styleId="Mriekatabuky">
    <w:name w:val="Table Grid"/>
    <w:basedOn w:val="Normlnatabuka"/>
    <w:uiPriority w:val="39"/>
    <w:rsid w:val="002A25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aliases w:val="Titre Document,header protocols"/>
    <w:basedOn w:val="Normlny"/>
    <w:link w:val="HlavikaChar"/>
    <w:uiPriority w:val="99"/>
    <w:rsid w:val="001F43AF"/>
    <w:pPr>
      <w:tabs>
        <w:tab w:val="center" w:pos="4536"/>
        <w:tab w:val="right" w:pos="9072"/>
      </w:tabs>
    </w:pPr>
    <w:rPr>
      <w:sz w:val="24"/>
      <w:szCs w:val="24"/>
      <w:lang w:val="fr-FR" w:eastAsia="fr-FR" w:bidi="he-IL"/>
    </w:rPr>
  </w:style>
  <w:style w:type="character" w:customStyle="1" w:styleId="HlavikaChar">
    <w:name w:val="Hlavička Char"/>
    <w:aliases w:val="Titre Document Char,header protocols Char"/>
    <w:link w:val="Hlavika"/>
    <w:uiPriority w:val="99"/>
    <w:rsid w:val="001F43AF"/>
    <w:rPr>
      <w:sz w:val="24"/>
      <w:szCs w:val="24"/>
      <w:lang w:val="fr-FR" w:eastAsia="fr-FR" w:bidi="he-IL"/>
    </w:rPr>
  </w:style>
  <w:style w:type="paragraph" w:styleId="Normlnywebov">
    <w:name w:val="Normal (Web)"/>
    <w:basedOn w:val="Normlny"/>
    <w:uiPriority w:val="99"/>
    <w:unhideWhenUsed/>
    <w:rsid w:val="00C45342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Pta">
    <w:name w:val="footer"/>
    <w:basedOn w:val="Normlny"/>
    <w:link w:val="PtaChar"/>
    <w:uiPriority w:val="99"/>
    <w:rsid w:val="00C453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45342"/>
  </w:style>
  <w:style w:type="paragraph" w:styleId="Textbubliny">
    <w:name w:val="Balloon Text"/>
    <w:basedOn w:val="Normlny"/>
    <w:link w:val="TextbublinyChar"/>
    <w:rsid w:val="00C453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45342"/>
    <w:rPr>
      <w:rFonts w:ascii="Tahoma" w:hAnsi="Tahoma" w:cs="Tahoma"/>
      <w:sz w:val="16"/>
      <w:szCs w:val="16"/>
    </w:rPr>
  </w:style>
  <w:style w:type="character" w:customStyle="1" w:styleId="Footnote">
    <w:name w:val="Footnote_"/>
    <w:link w:val="Footnote0"/>
    <w:rsid w:val="000F76C3"/>
    <w:rPr>
      <w:rFonts w:ascii="Tahoma" w:eastAsia="Tahoma" w:hAnsi="Tahoma" w:cs="Tahoma"/>
      <w:sz w:val="15"/>
      <w:szCs w:val="15"/>
      <w:shd w:val="clear" w:color="auto" w:fill="FFFFFF"/>
    </w:rPr>
  </w:style>
  <w:style w:type="character" w:customStyle="1" w:styleId="Bodytext">
    <w:name w:val="Body text_"/>
    <w:link w:val="BodyText7"/>
    <w:rsid w:val="000F76C3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Bodytext6NotItalic">
    <w:name w:val="Body text (6) + Not Italic"/>
    <w:rsid w:val="000F76C3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BodytextItalic">
    <w:name w:val="Body text + Italic"/>
    <w:rsid w:val="000F76C3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BodyText1">
    <w:name w:val="Body Text1"/>
    <w:rsid w:val="000F76C3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paragraph" w:customStyle="1" w:styleId="Footnote0">
    <w:name w:val="Footnote"/>
    <w:basedOn w:val="Normlny"/>
    <w:link w:val="Footnote"/>
    <w:rsid w:val="000F76C3"/>
    <w:pPr>
      <w:shd w:val="clear" w:color="auto" w:fill="FFFFFF"/>
      <w:spacing w:after="240" w:line="191" w:lineRule="exact"/>
      <w:ind w:hanging="280"/>
      <w:jc w:val="both"/>
    </w:pPr>
    <w:rPr>
      <w:rFonts w:ascii="Tahoma" w:eastAsia="Tahoma" w:hAnsi="Tahoma" w:cs="Tahoma"/>
      <w:sz w:val="15"/>
      <w:szCs w:val="15"/>
    </w:rPr>
  </w:style>
  <w:style w:type="paragraph" w:customStyle="1" w:styleId="BodyText7">
    <w:name w:val="Body Text7"/>
    <w:basedOn w:val="Normlny"/>
    <w:link w:val="Bodytext"/>
    <w:rsid w:val="000F76C3"/>
    <w:pPr>
      <w:shd w:val="clear" w:color="auto" w:fill="FFFFFF"/>
      <w:spacing w:line="281" w:lineRule="exact"/>
      <w:ind w:hanging="460"/>
    </w:pPr>
    <w:rPr>
      <w:rFonts w:ascii="Tahoma" w:eastAsia="Tahoma" w:hAnsi="Tahoma" w:cs="Tahoma"/>
      <w:sz w:val="18"/>
      <w:szCs w:val="18"/>
    </w:rPr>
  </w:style>
  <w:style w:type="paragraph" w:customStyle="1" w:styleId="Default">
    <w:name w:val="Default"/>
    <w:rsid w:val="001D40AD"/>
    <w:pPr>
      <w:autoSpaceDE w:val="0"/>
      <w:autoSpaceDN w:val="0"/>
      <w:adjustRightInd w:val="0"/>
    </w:pPr>
    <w:rPr>
      <w:color w:val="000000"/>
      <w:sz w:val="24"/>
      <w:szCs w:val="24"/>
      <w:lang w:val="cs-CZ" w:eastAsia="cs-CZ"/>
    </w:rPr>
  </w:style>
  <w:style w:type="character" w:customStyle="1" w:styleId="Heading1">
    <w:name w:val="Heading #1_"/>
    <w:link w:val="Heading10"/>
    <w:rsid w:val="00307D29"/>
    <w:rPr>
      <w:rFonts w:ascii="Tahoma" w:eastAsia="Tahoma" w:hAnsi="Tahoma" w:cs="Tahoma"/>
      <w:spacing w:val="50"/>
      <w:sz w:val="23"/>
      <w:szCs w:val="23"/>
      <w:shd w:val="clear" w:color="auto" w:fill="FFFFFF"/>
    </w:rPr>
  </w:style>
  <w:style w:type="character" w:customStyle="1" w:styleId="Bodytext70">
    <w:name w:val="Body text (7)_"/>
    <w:link w:val="Bodytext71"/>
    <w:rsid w:val="00307D29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Bodytext795pt">
    <w:name w:val="Body text (7) + 9.5 pt"/>
    <w:aliases w:val="Not Bold,Italic"/>
    <w:rsid w:val="00307D29"/>
    <w:rPr>
      <w:rFonts w:ascii="Tahoma" w:eastAsia="Tahoma" w:hAnsi="Tahoma" w:cs="Tahoma"/>
      <w:b/>
      <w:bCs/>
      <w:i/>
      <w:iCs/>
      <w:smallCaps w:val="0"/>
      <w:strike w:val="0"/>
      <w:spacing w:val="0"/>
      <w:sz w:val="19"/>
      <w:szCs w:val="19"/>
    </w:rPr>
  </w:style>
  <w:style w:type="paragraph" w:customStyle="1" w:styleId="Heading10">
    <w:name w:val="Heading #1"/>
    <w:basedOn w:val="Normlny"/>
    <w:link w:val="Heading1"/>
    <w:rsid w:val="00307D29"/>
    <w:pPr>
      <w:shd w:val="clear" w:color="auto" w:fill="FFFFFF"/>
      <w:spacing w:before="960" w:after="420" w:line="0" w:lineRule="atLeast"/>
      <w:outlineLvl w:val="0"/>
    </w:pPr>
    <w:rPr>
      <w:rFonts w:ascii="Tahoma" w:eastAsia="Tahoma" w:hAnsi="Tahoma" w:cs="Tahoma"/>
      <w:spacing w:val="50"/>
      <w:sz w:val="23"/>
      <w:szCs w:val="23"/>
    </w:rPr>
  </w:style>
  <w:style w:type="paragraph" w:customStyle="1" w:styleId="Bodytext71">
    <w:name w:val="Body text (7)"/>
    <w:basedOn w:val="Normlny"/>
    <w:link w:val="Bodytext70"/>
    <w:rsid w:val="00307D29"/>
    <w:pPr>
      <w:shd w:val="clear" w:color="auto" w:fill="FFFFFF"/>
      <w:spacing w:line="0" w:lineRule="atLeast"/>
      <w:ind w:hanging="2400"/>
    </w:pPr>
    <w:rPr>
      <w:rFonts w:ascii="Tahoma" w:eastAsia="Tahoma" w:hAnsi="Tahoma" w:cs="Tahoma"/>
      <w:sz w:val="18"/>
      <w:szCs w:val="18"/>
    </w:rPr>
  </w:style>
  <w:style w:type="character" w:styleId="Odkaznakomentr">
    <w:name w:val="annotation reference"/>
    <w:basedOn w:val="Predvolenpsmoodseku"/>
    <w:rsid w:val="0098395B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98395B"/>
  </w:style>
  <w:style w:type="character" w:customStyle="1" w:styleId="TextkomentraChar">
    <w:name w:val="Text komentára Char"/>
    <w:basedOn w:val="Predvolenpsmoodseku"/>
    <w:link w:val="Textkomentra"/>
    <w:rsid w:val="0098395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98395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98395B"/>
    <w:rPr>
      <w:b/>
      <w:bCs/>
      <w:lang w:val="cs-CZ" w:eastAsia="cs-CZ"/>
    </w:rPr>
  </w:style>
  <w:style w:type="character" w:styleId="slostrany">
    <w:name w:val="page number"/>
    <w:basedOn w:val="Predvolenpsmoodseku"/>
    <w:rsid w:val="0009591F"/>
  </w:style>
  <w:style w:type="paragraph" w:styleId="Odsekzoznamu">
    <w:name w:val="List Paragraph"/>
    <w:basedOn w:val="Normlny"/>
    <w:uiPriority w:val="34"/>
    <w:qFormat/>
    <w:rsid w:val="00080DFD"/>
    <w:pPr>
      <w:ind w:left="720"/>
      <w:contextualSpacing/>
    </w:pPr>
  </w:style>
  <w:style w:type="paragraph" w:styleId="Revzia">
    <w:name w:val="Revision"/>
    <w:hidden/>
    <w:uiPriority w:val="99"/>
    <w:semiHidden/>
    <w:rsid w:val="009E696B"/>
    <w:rPr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2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2061</Words>
  <Characters>13278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Ondová Zuzana Ing.</dc:creator>
  <cp:keywords/>
  <cp:lastModifiedBy>Lucia Cernajova</cp:lastModifiedBy>
  <cp:revision>9</cp:revision>
  <cp:lastPrinted>2019-03-13T08:57:00Z</cp:lastPrinted>
  <dcterms:created xsi:type="dcterms:W3CDTF">2019-04-15T13:18:00Z</dcterms:created>
  <dcterms:modified xsi:type="dcterms:W3CDTF">2020-11-19T08:31:00Z</dcterms:modified>
</cp:coreProperties>
</file>