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08C1A" w14:textId="77777777" w:rsidR="00B26D63" w:rsidRPr="00AE26E5" w:rsidRDefault="00B26D63" w:rsidP="005C4172">
      <w:pPr>
        <w:spacing w:after="120"/>
        <w:ind w:right="424"/>
        <w:jc w:val="center"/>
        <w:rPr>
          <w:sz w:val="24"/>
          <w:szCs w:val="24"/>
        </w:rPr>
      </w:pPr>
      <w:r w:rsidRPr="00AE26E5">
        <w:rPr>
          <w:sz w:val="24"/>
          <w:szCs w:val="24"/>
        </w:rPr>
        <w:t>Prípravok na ochranu rastlín pre profesionálnych používateľov</w:t>
      </w:r>
    </w:p>
    <w:p w14:paraId="6AEB94B0" w14:textId="77777777" w:rsidR="00A27DED" w:rsidRPr="00AE26E5" w:rsidRDefault="00A27DED" w:rsidP="005C4172">
      <w:pPr>
        <w:ind w:right="424"/>
        <w:jc w:val="center"/>
        <w:rPr>
          <w:sz w:val="40"/>
          <w:szCs w:val="40"/>
        </w:rPr>
      </w:pPr>
      <w:r w:rsidRPr="00AE26E5">
        <w:rPr>
          <w:b/>
          <w:sz w:val="40"/>
          <w:szCs w:val="40"/>
        </w:rPr>
        <w:t>BETASANA</w:t>
      </w:r>
      <w:r w:rsidRPr="00AE26E5">
        <w:rPr>
          <w:b/>
          <w:sz w:val="40"/>
          <w:szCs w:val="40"/>
          <w:vertAlign w:val="superscript"/>
        </w:rPr>
        <w:sym w:font="Symbol" w:char="F0D2"/>
      </w:r>
      <w:r w:rsidRPr="00AE26E5">
        <w:rPr>
          <w:b/>
          <w:sz w:val="40"/>
          <w:szCs w:val="40"/>
        </w:rPr>
        <w:t xml:space="preserve"> SC</w:t>
      </w:r>
    </w:p>
    <w:p w14:paraId="450D79ED" w14:textId="3B79F485" w:rsidR="00026E48" w:rsidRPr="00AE26E5" w:rsidRDefault="00026E48" w:rsidP="0074508F">
      <w:pPr>
        <w:ind w:right="424"/>
        <w:jc w:val="both"/>
        <w:rPr>
          <w:sz w:val="18"/>
          <w:szCs w:val="18"/>
        </w:rPr>
      </w:pPr>
    </w:p>
    <w:p w14:paraId="310B3F9B" w14:textId="38178772" w:rsidR="00A27DED" w:rsidRPr="00AE26E5" w:rsidRDefault="00A27DED" w:rsidP="00B30DD1">
      <w:pPr>
        <w:ind w:right="424"/>
        <w:jc w:val="both"/>
        <w:rPr>
          <w:sz w:val="24"/>
          <w:szCs w:val="24"/>
        </w:rPr>
      </w:pPr>
      <w:r w:rsidRPr="00AE26E5">
        <w:rPr>
          <w:sz w:val="24"/>
          <w:szCs w:val="24"/>
        </w:rPr>
        <w:t>Selektívny postrekový postemergentný herbicíd vo forme</w:t>
      </w:r>
      <w:r w:rsidR="002A524C">
        <w:rPr>
          <w:sz w:val="24"/>
          <w:szCs w:val="24"/>
        </w:rPr>
        <w:t xml:space="preserve"> kvap</w:t>
      </w:r>
      <w:r w:rsidR="0041450C">
        <w:rPr>
          <w:sz w:val="24"/>
          <w:szCs w:val="24"/>
        </w:rPr>
        <w:t>a</w:t>
      </w:r>
      <w:r w:rsidR="002A524C">
        <w:rPr>
          <w:sz w:val="24"/>
          <w:szCs w:val="24"/>
        </w:rPr>
        <w:t>lného</w:t>
      </w:r>
      <w:r w:rsidRPr="00AE26E5">
        <w:rPr>
          <w:sz w:val="24"/>
          <w:szCs w:val="24"/>
        </w:rPr>
        <w:t xml:space="preserve"> </w:t>
      </w:r>
      <w:r w:rsidR="002A524C">
        <w:rPr>
          <w:sz w:val="24"/>
          <w:szCs w:val="24"/>
        </w:rPr>
        <w:t>suspenzného</w:t>
      </w:r>
      <w:r w:rsidRPr="00AE26E5">
        <w:rPr>
          <w:sz w:val="24"/>
          <w:szCs w:val="24"/>
        </w:rPr>
        <w:t xml:space="preserve"> koncentrátu pre riedenie vodou </w:t>
      </w:r>
      <w:r w:rsidR="002A524C">
        <w:rPr>
          <w:sz w:val="24"/>
          <w:szCs w:val="24"/>
        </w:rPr>
        <w:t xml:space="preserve">(SC) </w:t>
      </w:r>
      <w:r w:rsidRPr="00AE26E5">
        <w:rPr>
          <w:sz w:val="24"/>
          <w:szCs w:val="24"/>
        </w:rPr>
        <w:t>proti jednoročným dvojklíčnolistovým burinám v repe cukrovej a kŕmnej.</w:t>
      </w:r>
    </w:p>
    <w:p w14:paraId="1793F43A" w14:textId="77777777" w:rsidR="00A27DED" w:rsidRPr="00AE26E5" w:rsidRDefault="00A27DED" w:rsidP="00B30DD1">
      <w:pPr>
        <w:ind w:right="424"/>
        <w:jc w:val="both"/>
        <w:rPr>
          <w:b/>
          <w:sz w:val="24"/>
          <w:szCs w:val="24"/>
        </w:rPr>
      </w:pPr>
      <w:r w:rsidRPr="00AE26E5">
        <w:rPr>
          <w:sz w:val="24"/>
          <w:szCs w:val="24"/>
        </w:rPr>
        <w:t xml:space="preserve"> </w:t>
      </w:r>
    </w:p>
    <w:p w14:paraId="220D2386" w14:textId="080CE0F9" w:rsidR="00A27DED" w:rsidRPr="00AE26E5" w:rsidRDefault="007169CB" w:rsidP="005C4172">
      <w:pPr>
        <w:ind w:right="424"/>
        <w:jc w:val="both"/>
        <w:rPr>
          <w:b/>
          <w:sz w:val="24"/>
          <w:szCs w:val="24"/>
        </w:rPr>
      </w:pPr>
      <w:r w:rsidRPr="00AE26E5">
        <w:rPr>
          <w:b/>
          <w:sz w:val="24"/>
          <w:szCs w:val="24"/>
        </w:rPr>
        <w:t>ÚČINNÁ  LÁTKA</w:t>
      </w:r>
    </w:p>
    <w:tbl>
      <w:tblPr>
        <w:tblW w:w="93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52"/>
        <w:gridCol w:w="2743"/>
        <w:gridCol w:w="4460"/>
      </w:tblGrid>
      <w:tr w:rsidR="003D25A9" w:rsidRPr="00A11CC9" w14:paraId="0EF02ED4" w14:textId="77777777" w:rsidTr="005C4172">
        <w:tc>
          <w:tcPr>
            <w:tcW w:w="2126" w:type="dxa"/>
          </w:tcPr>
          <w:p w14:paraId="6D1885F9" w14:textId="77777777" w:rsidR="003D25A9" w:rsidRPr="00C22AC2" w:rsidRDefault="003D25A9" w:rsidP="005C4172">
            <w:pPr>
              <w:ind w:right="424"/>
              <w:rPr>
                <w:b/>
                <w:sz w:val="24"/>
                <w:szCs w:val="24"/>
              </w:rPr>
            </w:pPr>
            <w:r w:rsidRPr="00C22AC2">
              <w:rPr>
                <w:b/>
                <w:sz w:val="24"/>
                <w:szCs w:val="24"/>
              </w:rPr>
              <w:t>Phenmedipham</w:t>
            </w:r>
          </w:p>
        </w:tc>
        <w:tc>
          <w:tcPr>
            <w:tcW w:w="2750" w:type="dxa"/>
          </w:tcPr>
          <w:p w14:paraId="60D8876F" w14:textId="77777777" w:rsidR="007169CB" w:rsidRPr="00C22AC2" w:rsidRDefault="003D25A9" w:rsidP="005C4172">
            <w:pPr>
              <w:ind w:right="424"/>
              <w:jc w:val="center"/>
              <w:rPr>
                <w:b/>
                <w:sz w:val="24"/>
                <w:szCs w:val="24"/>
              </w:rPr>
            </w:pPr>
            <w:r w:rsidRPr="00C22AC2">
              <w:rPr>
                <w:b/>
                <w:sz w:val="24"/>
                <w:szCs w:val="24"/>
              </w:rPr>
              <w:t>160 g/l</w:t>
            </w:r>
          </w:p>
          <w:p w14:paraId="6DD08F67" w14:textId="79B3ECFD" w:rsidR="003D25A9" w:rsidRPr="00A11CC9" w:rsidRDefault="007169CB" w:rsidP="00A80517">
            <w:pPr>
              <w:ind w:right="424"/>
              <w:jc w:val="center"/>
              <w:rPr>
                <w:sz w:val="24"/>
                <w:szCs w:val="24"/>
              </w:rPr>
            </w:pPr>
            <w:r w:rsidRPr="00A11CC9">
              <w:rPr>
                <w:sz w:val="24"/>
                <w:szCs w:val="24"/>
              </w:rPr>
              <w:t>(</w:t>
            </w:r>
            <w:r w:rsidR="00981B9E" w:rsidRPr="00A11CC9">
              <w:rPr>
                <w:sz w:val="24"/>
                <w:szCs w:val="24"/>
              </w:rPr>
              <w:t>15,</w:t>
            </w:r>
            <w:r w:rsidR="00A80517">
              <w:rPr>
                <w:sz w:val="24"/>
                <w:szCs w:val="24"/>
              </w:rPr>
              <w:t>8</w:t>
            </w:r>
            <w:r w:rsidR="00981B9E" w:rsidRPr="00A11CC9">
              <w:rPr>
                <w:sz w:val="24"/>
                <w:szCs w:val="24"/>
              </w:rPr>
              <w:t xml:space="preserve">% </w:t>
            </w:r>
            <w:r w:rsidR="003D25A9" w:rsidRPr="00A11CC9">
              <w:rPr>
                <w:sz w:val="24"/>
                <w:szCs w:val="24"/>
              </w:rPr>
              <w:t>hm</w:t>
            </w:r>
            <w:r w:rsidRPr="00A11CC9">
              <w:rPr>
                <w:sz w:val="24"/>
                <w:szCs w:val="24"/>
              </w:rPr>
              <w:t>)</w:t>
            </w:r>
          </w:p>
        </w:tc>
        <w:tc>
          <w:tcPr>
            <w:tcW w:w="4479" w:type="dxa"/>
          </w:tcPr>
          <w:p w14:paraId="751A59B3" w14:textId="77777777" w:rsidR="003D25A9" w:rsidRPr="00A11CC9" w:rsidRDefault="003D25A9" w:rsidP="005C4172">
            <w:pPr>
              <w:pStyle w:val="Hlavika"/>
              <w:ind w:right="424"/>
              <w:jc w:val="both"/>
              <w:rPr>
                <w:sz w:val="24"/>
                <w:szCs w:val="24"/>
              </w:rPr>
            </w:pPr>
          </w:p>
        </w:tc>
      </w:tr>
    </w:tbl>
    <w:p w14:paraId="7153F872" w14:textId="77777777" w:rsidR="00026E48" w:rsidRPr="00A11CC9" w:rsidRDefault="00026E48" w:rsidP="005C4172">
      <w:pPr>
        <w:ind w:right="424"/>
        <w:jc w:val="both"/>
        <w:rPr>
          <w:sz w:val="24"/>
          <w:szCs w:val="24"/>
        </w:rPr>
      </w:pPr>
    </w:p>
    <w:p w14:paraId="3D6F187D" w14:textId="77777777" w:rsidR="003D25A9" w:rsidRPr="00A11CC9" w:rsidRDefault="003D25A9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kern w:val="28"/>
          <w:sz w:val="24"/>
          <w:szCs w:val="24"/>
        </w:rPr>
        <w:t>Látky nebezpečné pre zdravie, ktoré prispievajú ku klasifikácii prípravku</w:t>
      </w:r>
      <w:r w:rsidR="00A27DED" w:rsidRPr="00A11CC9">
        <w:rPr>
          <w:b/>
          <w:sz w:val="24"/>
          <w:szCs w:val="24"/>
        </w:rPr>
        <w:t>:</w:t>
      </w:r>
    </w:p>
    <w:p w14:paraId="6A0B3C9D" w14:textId="737334B3" w:rsidR="00C46E5E" w:rsidRPr="00A97766" w:rsidRDefault="00A27DED" w:rsidP="005C4172">
      <w:pPr>
        <w:autoSpaceDE w:val="0"/>
        <w:autoSpaceDN w:val="0"/>
        <w:adjustRightInd w:val="0"/>
        <w:jc w:val="both"/>
        <w:rPr>
          <w:rFonts w:ascii="Segoe Script" w:hAnsi="Segoe Script"/>
          <w:snapToGrid w:val="0"/>
          <w:sz w:val="24"/>
          <w:szCs w:val="24"/>
        </w:rPr>
      </w:pPr>
      <w:r w:rsidRPr="00A11CC9">
        <w:rPr>
          <w:snapToGrid w:val="0"/>
          <w:sz w:val="24"/>
          <w:szCs w:val="24"/>
        </w:rPr>
        <w:t xml:space="preserve">phenmedipham CAS No.: 13684-63-4, </w:t>
      </w:r>
      <w:r w:rsidR="00C46E5E" w:rsidRPr="00A97766">
        <w:rPr>
          <w:snapToGrid w:val="0"/>
          <w:sz w:val="24"/>
          <w:szCs w:val="24"/>
        </w:rPr>
        <w:t>kyselina benzénsulfónová, C10-16-alkylderiváty, zlúčeniny s 2-propánamínom CAS</w:t>
      </w:r>
      <w:r w:rsidR="00542C4D">
        <w:rPr>
          <w:snapToGrid w:val="0"/>
          <w:sz w:val="24"/>
          <w:szCs w:val="24"/>
        </w:rPr>
        <w:t xml:space="preserve"> No.</w:t>
      </w:r>
      <w:r w:rsidR="00C46E5E" w:rsidRPr="00A97766">
        <w:rPr>
          <w:snapToGrid w:val="0"/>
          <w:sz w:val="24"/>
          <w:szCs w:val="24"/>
        </w:rPr>
        <w:t xml:space="preserve">: 68584-24-7; </w:t>
      </w:r>
      <w:r w:rsidR="00542C4D">
        <w:rPr>
          <w:snapToGrid w:val="0"/>
          <w:sz w:val="24"/>
          <w:szCs w:val="24"/>
        </w:rPr>
        <w:t xml:space="preserve">5-10 </w:t>
      </w:r>
      <w:r w:rsidR="00C46E5E" w:rsidRPr="00A97766">
        <w:rPr>
          <w:snapToGrid w:val="0"/>
          <w:sz w:val="24"/>
          <w:szCs w:val="24"/>
        </w:rPr>
        <w:t>alkoholy, C11-14-izo-, bohaté na C13, etoxylované</w:t>
      </w:r>
      <w:r w:rsidR="00C46E5E" w:rsidRPr="00A97766">
        <w:rPr>
          <w:rFonts w:eastAsia="Calibri"/>
          <w:sz w:val="24"/>
          <w:szCs w:val="24"/>
          <w:lang w:eastAsia="en-US"/>
        </w:rPr>
        <w:t xml:space="preserve"> CAS</w:t>
      </w:r>
      <w:r w:rsidR="00542C4D">
        <w:rPr>
          <w:rFonts w:eastAsia="Calibri"/>
          <w:sz w:val="24"/>
          <w:szCs w:val="24"/>
          <w:lang w:eastAsia="en-US"/>
        </w:rPr>
        <w:t xml:space="preserve"> No.</w:t>
      </w:r>
      <w:r w:rsidR="00C46E5E" w:rsidRPr="00A97766">
        <w:rPr>
          <w:rFonts w:eastAsia="Calibri"/>
          <w:sz w:val="24"/>
          <w:szCs w:val="24"/>
          <w:lang w:eastAsia="en-US"/>
        </w:rPr>
        <w:t>: 78330-21-9; 1,2-benzi</w:t>
      </w:r>
      <w:r w:rsidR="00542BC7">
        <w:rPr>
          <w:rFonts w:eastAsia="Calibri"/>
          <w:sz w:val="24"/>
          <w:szCs w:val="24"/>
          <w:lang w:eastAsia="en-US"/>
        </w:rPr>
        <w:t>s</w:t>
      </w:r>
      <w:r w:rsidR="00C46E5E" w:rsidRPr="00A97766">
        <w:rPr>
          <w:rFonts w:eastAsia="Calibri"/>
          <w:sz w:val="24"/>
          <w:szCs w:val="24"/>
          <w:lang w:eastAsia="en-US"/>
        </w:rPr>
        <w:t>ot</w:t>
      </w:r>
      <w:r w:rsidR="00542BC7">
        <w:rPr>
          <w:rFonts w:eastAsia="Calibri"/>
          <w:sz w:val="24"/>
          <w:szCs w:val="24"/>
          <w:lang w:eastAsia="en-US"/>
        </w:rPr>
        <w:t>h</w:t>
      </w:r>
      <w:r w:rsidR="00C46E5E" w:rsidRPr="00A97766">
        <w:rPr>
          <w:rFonts w:eastAsia="Calibri"/>
          <w:sz w:val="24"/>
          <w:szCs w:val="24"/>
          <w:lang w:eastAsia="en-US"/>
        </w:rPr>
        <w:t>iazol-3(2H)-</w:t>
      </w:r>
      <w:r w:rsidR="00CC3D81">
        <w:rPr>
          <w:rFonts w:eastAsia="Calibri"/>
          <w:sz w:val="24"/>
          <w:szCs w:val="24"/>
          <w:lang w:eastAsia="en-US"/>
        </w:rPr>
        <w:t>one</w:t>
      </w:r>
      <w:r w:rsidR="00C46E5E" w:rsidRPr="00A97766">
        <w:rPr>
          <w:rFonts w:eastAsia="Calibri"/>
          <w:sz w:val="24"/>
          <w:szCs w:val="24"/>
          <w:lang w:eastAsia="en-US"/>
        </w:rPr>
        <w:t xml:space="preserve"> CAS</w:t>
      </w:r>
      <w:r w:rsidR="00CC3D81">
        <w:rPr>
          <w:rFonts w:eastAsia="Calibri"/>
          <w:sz w:val="24"/>
          <w:szCs w:val="24"/>
          <w:lang w:eastAsia="en-US"/>
        </w:rPr>
        <w:t xml:space="preserve"> No.</w:t>
      </w:r>
      <w:r w:rsidR="00C46E5E" w:rsidRPr="00A97766">
        <w:rPr>
          <w:rFonts w:eastAsia="Calibri"/>
          <w:sz w:val="24"/>
          <w:szCs w:val="24"/>
          <w:lang w:eastAsia="en-US"/>
        </w:rPr>
        <w:t>: 2634-33-5</w:t>
      </w:r>
    </w:p>
    <w:p w14:paraId="326CA066" w14:textId="6003D3B0" w:rsidR="00026E48" w:rsidRPr="00A11CC9" w:rsidRDefault="00026E48" w:rsidP="005C4172">
      <w:pPr>
        <w:ind w:right="424"/>
        <w:jc w:val="both"/>
        <w:rPr>
          <w:snapToGrid w:val="0"/>
          <w:sz w:val="24"/>
          <w:szCs w:val="24"/>
        </w:rPr>
      </w:pPr>
    </w:p>
    <w:p w14:paraId="0C5230D7" w14:textId="692677EB" w:rsidR="003D25A9" w:rsidRPr="00A11CC9" w:rsidRDefault="00A21390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sz w:val="24"/>
          <w:szCs w:val="24"/>
        </w:rPr>
        <w:t>OZNAČENIE PRÍPRAVKU</w:t>
      </w:r>
    </w:p>
    <w:p w14:paraId="35128AB9" w14:textId="39FD918D" w:rsidR="00A27DED" w:rsidRDefault="00C4268D" w:rsidP="005C4172">
      <w:pPr>
        <w:pStyle w:val="Zkladntext"/>
        <w:ind w:right="424"/>
        <w:rPr>
          <w:rFonts w:ascii="Times New Roman" w:hAnsi="Times New Roman"/>
          <w:b w:val="0"/>
          <w:caps w:val="0"/>
          <w:szCs w:val="24"/>
        </w:rPr>
      </w:pPr>
      <w:r>
        <w:rPr>
          <w:noProof/>
          <w:szCs w:val="24"/>
          <w:lang w:eastAsia="sk-SK"/>
        </w:rPr>
        <w:drawing>
          <wp:inline distT="0" distB="0" distL="0" distR="0" wp14:anchorId="0F5DAB31" wp14:editId="177D2556">
            <wp:extent cx="617220" cy="617220"/>
            <wp:effectExtent l="0" t="0" r="0" b="0"/>
            <wp:docPr id="3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t xml:space="preserve">     </w:t>
      </w:r>
      <w:r>
        <w:rPr>
          <w:noProof/>
          <w:szCs w:val="24"/>
          <w:lang w:eastAsia="sk-SK"/>
        </w:rPr>
        <w:drawing>
          <wp:inline distT="0" distB="0" distL="0" distR="0" wp14:anchorId="667A7850" wp14:editId="369C4D93">
            <wp:extent cx="617220" cy="617220"/>
            <wp:effectExtent l="0" t="0" r="0" b="0"/>
            <wp:docPr id="4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20FD2" w14:textId="65F3DCE3" w:rsidR="00C4268D" w:rsidRPr="0026464C" w:rsidRDefault="00C4268D" w:rsidP="005C4172">
      <w:pPr>
        <w:pStyle w:val="Zkladntext"/>
        <w:ind w:right="424"/>
        <w:rPr>
          <w:rFonts w:ascii="Times New Roman" w:hAnsi="Times New Roman"/>
          <w:b w:val="0"/>
          <w:caps w:val="0"/>
          <w:sz w:val="20"/>
        </w:rPr>
      </w:pPr>
      <w:r>
        <w:rPr>
          <w:rFonts w:ascii="Times New Roman" w:hAnsi="Times New Roman"/>
          <w:b w:val="0"/>
          <w:caps w:val="0"/>
          <w:sz w:val="20"/>
        </w:rPr>
        <w:t xml:space="preserve">   </w:t>
      </w:r>
      <w:r w:rsidRPr="0026464C">
        <w:rPr>
          <w:rFonts w:ascii="Times New Roman" w:hAnsi="Times New Roman"/>
          <w:b w:val="0"/>
          <w:caps w:val="0"/>
          <w:sz w:val="20"/>
        </w:rPr>
        <w:t xml:space="preserve">GHS07          </w:t>
      </w:r>
      <w:r>
        <w:rPr>
          <w:rFonts w:ascii="Times New Roman" w:hAnsi="Times New Roman"/>
          <w:b w:val="0"/>
          <w:caps w:val="0"/>
          <w:sz w:val="20"/>
        </w:rPr>
        <w:t xml:space="preserve">    </w:t>
      </w:r>
      <w:r w:rsidRPr="0026464C">
        <w:rPr>
          <w:rFonts w:ascii="Times New Roman" w:hAnsi="Times New Roman"/>
          <w:b w:val="0"/>
          <w:caps w:val="0"/>
          <w:sz w:val="20"/>
        </w:rPr>
        <w:t xml:space="preserve"> GHS09</w:t>
      </w:r>
    </w:p>
    <w:p w14:paraId="181FEFCA" w14:textId="77777777" w:rsidR="00C4268D" w:rsidRDefault="00C4268D" w:rsidP="005C4172">
      <w:pPr>
        <w:pStyle w:val="Zkladntext"/>
        <w:ind w:right="424"/>
        <w:rPr>
          <w:rFonts w:ascii="Times New Roman" w:hAnsi="Times New Roman"/>
          <w:caps w:val="0"/>
          <w:sz w:val="28"/>
          <w:szCs w:val="28"/>
        </w:rPr>
      </w:pPr>
    </w:p>
    <w:p w14:paraId="259B39E6" w14:textId="2E3E6A7F" w:rsidR="00291BA1" w:rsidRPr="00A11CC9" w:rsidRDefault="003448E6" w:rsidP="005C4172">
      <w:pPr>
        <w:pStyle w:val="Zkladntext"/>
        <w:ind w:right="424"/>
        <w:rPr>
          <w:rFonts w:ascii="Times New Roman" w:hAnsi="Times New Roman"/>
          <w:caps w:val="0"/>
          <w:sz w:val="28"/>
          <w:szCs w:val="28"/>
        </w:rPr>
      </w:pPr>
      <w:r w:rsidRPr="00A11CC9">
        <w:rPr>
          <w:rFonts w:ascii="Times New Roman" w:hAnsi="Times New Roman"/>
          <w:caps w:val="0"/>
          <w:sz w:val="28"/>
          <w:szCs w:val="28"/>
        </w:rPr>
        <w:t>Pozor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44"/>
      </w:tblGrid>
      <w:tr w:rsidR="00542C4D" w:rsidRPr="002A023B" w14:paraId="29236C88" w14:textId="77777777" w:rsidTr="00AA05E1">
        <w:tc>
          <w:tcPr>
            <w:tcW w:w="1985" w:type="dxa"/>
          </w:tcPr>
          <w:p w14:paraId="665B9BE6" w14:textId="351574F8" w:rsidR="00542C4D" w:rsidRPr="002A023B" w:rsidRDefault="00542C4D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szCs w:val="24"/>
                <w:lang w:eastAsia="sk-SK"/>
              </w:rPr>
              <w:t>H317</w:t>
            </w:r>
          </w:p>
        </w:tc>
        <w:tc>
          <w:tcPr>
            <w:tcW w:w="7644" w:type="dxa"/>
          </w:tcPr>
          <w:p w14:paraId="6378B778" w14:textId="03ECA3D6" w:rsidR="00542C4D" w:rsidRPr="002A023B" w:rsidRDefault="00542C4D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caps w:val="0"/>
                <w:szCs w:val="24"/>
              </w:rPr>
              <w:t>Môže vyvolať alergickú kožnú reakciu.</w:t>
            </w:r>
          </w:p>
        </w:tc>
      </w:tr>
      <w:tr w:rsidR="00542C4D" w:rsidRPr="002A023B" w14:paraId="0EFB01CF" w14:textId="77777777" w:rsidTr="00AA05E1">
        <w:tc>
          <w:tcPr>
            <w:tcW w:w="1985" w:type="dxa"/>
          </w:tcPr>
          <w:p w14:paraId="4F077380" w14:textId="0430460A" w:rsidR="00542C4D" w:rsidRPr="002A023B" w:rsidRDefault="00BF180E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szCs w:val="24"/>
                <w:lang w:eastAsia="sk-SK"/>
              </w:rPr>
              <w:t>H319</w:t>
            </w:r>
          </w:p>
        </w:tc>
        <w:tc>
          <w:tcPr>
            <w:tcW w:w="7644" w:type="dxa"/>
          </w:tcPr>
          <w:p w14:paraId="6BE6C406" w14:textId="1703EB34" w:rsidR="00542C4D" w:rsidRPr="002A023B" w:rsidRDefault="00BF180E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caps w:val="0"/>
                <w:szCs w:val="24"/>
              </w:rPr>
              <w:t>Spôsobuje vážne podráždenie očí.</w:t>
            </w:r>
          </w:p>
        </w:tc>
      </w:tr>
      <w:tr w:rsidR="00542C4D" w:rsidRPr="002A023B" w14:paraId="58F6F6E5" w14:textId="77777777" w:rsidTr="00AA05E1">
        <w:tc>
          <w:tcPr>
            <w:tcW w:w="1985" w:type="dxa"/>
          </w:tcPr>
          <w:p w14:paraId="4E811DC4" w14:textId="5655CE6A" w:rsidR="00542C4D" w:rsidRPr="002A023B" w:rsidRDefault="00BF180E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szCs w:val="24"/>
                <w:lang w:eastAsia="sk-SK"/>
              </w:rPr>
              <w:t>H41</w:t>
            </w:r>
            <w:r w:rsidR="00FD74F5">
              <w:rPr>
                <w:rFonts w:ascii="Times New Roman" w:hAnsi="Times New Roman"/>
                <w:szCs w:val="24"/>
                <w:lang w:eastAsia="sk-SK"/>
              </w:rPr>
              <w:t>0</w:t>
            </w:r>
          </w:p>
        </w:tc>
        <w:tc>
          <w:tcPr>
            <w:tcW w:w="7644" w:type="dxa"/>
          </w:tcPr>
          <w:p w14:paraId="4A5FD18D" w14:textId="34DC9964" w:rsidR="00542C4D" w:rsidRPr="002A023B" w:rsidRDefault="00FD74F5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>
              <w:rPr>
                <w:rFonts w:ascii="Times New Roman" w:hAnsi="Times New Roman"/>
                <w:caps w:val="0"/>
                <w:szCs w:val="24"/>
              </w:rPr>
              <w:t>Veľmi t</w:t>
            </w:r>
            <w:r w:rsidR="00BF180E" w:rsidRPr="002A023B">
              <w:rPr>
                <w:rFonts w:ascii="Times New Roman" w:hAnsi="Times New Roman"/>
                <w:caps w:val="0"/>
                <w:szCs w:val="24"/>
              </w:rPr>
              <w:t>oxický pre vodné organizmy, s dlhodobými účinkami.</w:t>
            </w:r>
          </w:p>
        </w:tc>
      </w:tr>
      <w:tr w:rsidR="00542C4D" w:rsidRPr="002A023B" w14:paraId="0A824C10" w14:textId="77777777" w:rsidTr="00AA05E1">
        <w:tc>
          <w:tcPr>
            <w:tcW w:w="1985" w:type="dxa"/>
          </w:tcPr>
          <w:p w14:paraId="156AA5E1" w14:textId="49E0F288" w:rsidR="00542C4D" w:rsidRPr="002A023B" w:rsidRDefault="000F4004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P102</w:t>
            </w:r>
          </w:p>
        </w:tc>
        <w:tc>
          <w:tcPr>
            <w:tcW w:w="7644" w:type="dxa"/>
          </w:tcPr>
          <w:p w14:paraId="376A77CA" w14:textId="278E8108" w:rsidR="00542C4D" w:rsidRPr="002A023B" w:rsidRDefault="0010692E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Uchovávajte mimo dosahu detí.</w:t>
            </w:r>
          </w:p>
        </w:tc>
      </w:tr>
      <w:tr w:rsidR="00542C4D" w:rsidRPr="002A023B" w14:paraId="7AD95063" w14:textId="77777777" w:rsidTr="00AA05E1">
        <w:tc>
          <w:tcPr>
            <w:tcW w:w="1985" w:type="dxa"/>
          </w:tcPr>
          <w:p w14:paraId="43ACC6D2" w14:textId="2C760956" w:rsidR="00542C4D" w:rsidRPr="002A023B" w:rsidRDefault="000F4004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P261</w:t>
            </w:r>
          </w:p>
        </w:tc>
        <w:tc>
          <w:tcPr>
            <w:tcW w:w="7644" w:type="dxa"/>
          </w:tcPr>
          <w:p w14:paraId="56544B4B" w14:textId="7B5392DA" w:rsidR="00542C4D" w:rsidRPr="002A023B" w:rsidRDefault="000F4004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Zabráňte vdychovaniu prachu/dymu/plynu/hmly/pár/aerosólov</w:t>
            </w:r>
            <w:r w:rsidRPr="002A023B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</w:tr>
      <w:tr w:rsidR="00112F41" w:rsidRPr="002A023B" w14:paraId="42315785" w14:textId="77777777" w:rsidTr="00AA05E1">
        <w:tc>
          <w:tcPr>
            <w:tcW w:w="1985" w:type="dxa"/>
          </w:tcPr>
          <w:p w14:paraId="0C74B930" w14:textId="77777777" w:rsidR="00112F41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P264</w:t>
            </w:r>
          </w:p>
          <w:p w14:paraId="61F69290" w14:textId="77777777" w:rsidR="00FD74F5" w:rsidRDefault="00FD74F5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>
              <w:rPr>
                <w:rFonts w:ascii="Times New Roman" w:hAnsi="Times New Roman"/>
                <w:b w:val="0"/>
                <w:caps w:val="0"/>
                <w:szCs w:val="24"/>
              </w:rPr>
              <w:t>P270</w:t>
            </w:r>
          </w:p>
          <w:p w14:paraId="237B0143" w14:textId="31108139" w:rsidR="00FD74F5" w:rsidRPr="002A023B" w:rsidRDefault="00FD74F5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>
              <w:rPr>
                <w:rFonts w:ascii="Times New Roman" w:hAnsi="Times New Roman"/>
                <w:b w:val="0"/>
                <w:caps w:val="0"/>
                <w:szCs w:val="24"/>
              </w:rPr>
              <w:t>P272</w:t>
            </w:r>
          </w:p>
        </w:tc>
        <w:tc>
          <w:tcPr>
            <w:tcW w:w="7644" w:type="dxa"/>
          </w:tcPr>
          <w:p w14:paraId="1023B168" w14:textId="77777777" w:rsidR="00112F41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 xml:space="preserve">Po manipulácií starostlivo umyte ruky a tvár vlažnou vodou a mydlom. </w:t>
            </w:r>
          </w:p>
          <w:p w14:paraId="6D88630D" w14:textId="77777777" w:rsidR="009C43C1" w:rsidRDefault="009C43C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9C43C1">
              <w:rPr>
                <w:rFonts w:ascii="Times New Roman" w:hAnsi="Times New Roman"/>
                <w:b w:val="0"/>
                <w:caps w:val="0"/>
                <w:szCs w:val="24"/>
              </w:rPr>
              <w:t>Pri používaní výrobku nejedzte, nepite ani nefajčite.</w:t>
            </w:r>
          </w:p>
          <w:p w14:paraId="40EC3EC8" w14:textId="0DF41B25" w:rsidR="009C43C1" w:rsidRPr="002A023B" w:rsidRDefault="009C43C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9C43C1">
              <w:rPr>
                <w:rFonts w:ascii="Times New Roman" w:hAnsi="Times New Roman"/>
                <w:b w:val="0"/>
                <w:caps w:val="0"/>
                <w:szCs w:val="24"/>
              </w:rPr>
              <w:t>Je zakázané vyniesť kontaminovaný pracovný odev z pracoviska.</w:t>
            </w:r>
          </w:p>
        </w:tc>
      </w:tr>
      <w:tr w:rsidR="00542C4D" w:rsidRPr="002A023B" w14:paraId="092D0A71" w14:textId="77777777" w:rsidTr="00AA05E1">
        <w:tc>
          <w:tcPr>
            <w:tcW w:w="1985" w:type="dxa"/>
          </w:tcPr>
          <w:p w14:paraId="7DEDE57D" w14:textId="003E54BC" w:rsidR="00542C4D" w:rsidRPr="002A023B" w:rsidRDefault="000F4004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P273</w:t>
            </w:r>
          </w:p>
        </w:tc>
        <w:tc>
          <w:tcPr>
            <w:tcW w:w="7644" w:type="dxa"/>
          </w:tcPr>
          <w:p w14:paraId="2A89F29C" w14:textId="3CD00AA5" w:rsidR="00542C4D" w:rsidRPr="002A023B" w:rsidRDefault="000F4004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Zabráňte uvoľneniu do životného prostredia.</w:t>
            </w:r>
          </w:p>
        </w:tc>
      </w:tr>
      <w:tr w:rsidR="00542C4D" w:rsidRPr="002A023B" w14:paraId="08D1439A" w14:textId="77777777" w:rsidTr="00AA05E1">
        <w:tc>
          <w:tcPr>
            <w:tcW w:w="1985" w:type="dxa"/>
          </w:tcPr>
          <w:p w14:paraId="1FF63445" w14:textId="7D1F7886" w:rsidR="00542C4D" w:rsidRPr="002A023B" w:rsidRDefault="000F4004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P280</w:t>
            </w:r>
          </w:p>
        </w:tc>
        <w:tc>
          <w:tcPr>
            <w:tcW w:w="7644" w:type="dxa"/>
          </w:tcPr>
          <w:p w14:paraId="433FFCC7" w14:textId="24F2AB5A" w:rsidR="00542C4D" w:rsidRPr="002A023B" w:rsidRDefault="000F4004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Noste ochranné rukavice/ochranný odev/ochranné okuliare/ochranu tváre.</w:t>
            </w:r>
          </w:p>
        </w:tc>
      </w:tr>
      <w:tr w:rsidR="00542C4D" w:rsidRPr="002A023B" w14:paraId="4ABFD34A" w14:textId="77777777" w:rsidTr="00AA05E1">
        <w:tc>
          <w:tcPr>
            <w:tcW w:w="1985" w:type="dxa"/>
          </w:tcPr>
          <w:p w14:paraId="5F1B0E3C" w14:textId="11F6F081" w:rsidR="00542C4D" w:rsidRPr="002A023B" w:rsidRDefault="006C7062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P302 + P35</w:t>
            </w:r>
            <w:r w:rsidR="0010692E" w:rsidRPr="002A023B">
              <w:rPr>
                <w:rFonts w:ascii="Times New Roman" w:hAnsi="Times New Roman"/>
                <w:b w:val="0"/>
                <w:caps w:val="0"/>
                <w:szCs w:val="24"/>
              </w:rPr>
              <w:t>2</w:t>
            </w:r>
          </w:p>
        </w:tc>
        <w:tc>
          <w:tcPr>
            <w:tcW w:w="7644" w:type="dxa"/>
          </w:tcPr>
          <w:p w14:paraId="2BFE02D8" w14:textId="064B09D7" w:rsidR="00542C4D" w:rsidRPr="00B044AB" w:rsidRDefault="0010692E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B044AB">
              <w:rPr>
                <w:rFonts w:ascii="Times New Roman" w:hAnsi="Times New Roman"/>
                <w:b w:val="0"/>
                <w:caps w:val="0"/>
                <w:szCs w:val="24"/>
              </w:rPr>
              <w:t>PRI KONTAKTE S POKOŽKO</w:t>
            </w:r>
            <w:r w:rsidR="00032B26" w:rsidRPr="00B044AB">
              <w:rPr>
                <w:rFonts w:ascii="Times New Roman" w:hAnsi="Times New Roman"/>
                <w:b w:val="0"/>
                <w:caps w:val="0"/>
                <w:szCs w:val="24"/>
              </w:rPr>
              <w:t>U: Umyte veľkým množstvom vody</w:t>
            </w:r>
            <w:r w:rsidR="00166CCD" w:rsidRPr="00B044AB">
              <w:rPr>
                <w:rFonts w:ascii="Times New Roman" w:hAnsi="Times New Roman"/>
                <w:b w:val="0"/>
                <w:caps w:val="0"/>
                <w:szCs w:val="24"/>
              </w:rPr>
              <w:t xml:space="preserve"> </w:t>
            </w:r>
            <w:r w:rsidR="00166CCD" w:rsidRPr="00B044AB">
              <w:rPr>
                <w:rFonts w:ascii="Times New Roman" w:hAnsi="Times New Roman"/>
                <w:b w:val="0"/>
                <w:bCs/>
                <w:caps w:val="0"/>
              </w:rPr>
              <w:t>a mydla.</w:t>
            </w:r>
          </w:p>
        </w:tc>
      </w:tr>
      <w:tr w:rsidR="006C7062" w:rsidRPr="002A023B" w14:paraId="0B8468E4" w14:textId="77777777" w:rsidTr="00AA05E1">
        <w:tc>
          <w:tcPr>
            <w:tcW w:w="1985" w:type="dxa"/>
          </w:tcPr>
          <w:p w14:paraId="005CA84B" w14:textId="37935E52" w:rsidR="006C7062" w:rsidRPr="002A023B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P333</w:t>
            </w:r>
            <w:r w:rsidR="00943E25">
              <w:rPr>
                <w:rFonts w:ascii="Times New Roman" w:hAnsi="Times New Roman"/>
                <w:b w:val="0"/>
                <w:szCs w:val="24"/>
                <w:lang w:eastAsia="sk-SK"/>
              </w:rPr>
              <w:t xml:space="preserve"> </w:t>
            </w: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+</w:t>
            </w:r>
            <w:r w:rsidR="00943E25">
              <w:rPr>
                <w:rFonts w:ascii="Times New Roman" w:hAnsi="Times New Roman"/>
                <w:b w:val="0"/>
                <w:szCs w:val="24"/>
                <w:lang w:eastAsia="sk-SK"/>
              </w:rPr>
              <w:t xml:space="preserve"> </w:t>
            </w: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P313</w:t>
            </w:r>
          </w:p>
        </w:tc>
        <w:tc>
          <w:tcPr>
            <w:tcW w:w="7644" w:type="dxa"/>
          </w:tcPr>
          <w:p w14:paraId="7DB107C7" w14:textId="798B4345" w:rsidR="006C7062" w:rsidRPr="00B044AB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B044AB">
              <w:rPr>
                <w:rFonts w:ascii="Times New Roman" w:hAnsi="Times New Roman"/>
                <w:b w:val="0"/>
                <w:caps w:val="0"/>
                <w:szCs w:val="24"/>
              </w:rPr>
              <w:t>Ak sa prejaví podráždenie pokožky alebo sa vytvoria vyrážky: vyhľadajte lekársku pomoc/starostlivosť.</w:t>
            </w:r>
          </w:p>
        </w:tc>
      </w:tr>
      <w:tr w:rsidR="006C7062" w:rsidRPr="002A023B" w14:paraId="1AC5E750" w14:textId="77777777" w:rsidTr="00AA05E1">
        <w:tc>
          <w:tcPr>
            <w:tcW w:w="1985" w:type="dxa"/>
          </w:tcPr>
          <w:p w14:paraId="3052F818" w14:textId="68765C31" w:rsidR="006C7062" w:rsidRPr="002A023B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 xml:space="preserve">P305 + P351 + P338 </w:t>
            </w:r>
          </w:p>
        </w:tc>
        <w:tc>
          <w:tcPr>
            <w:tcW w:w="7644" w:type="dxa"/>
          </w:tcPr>
          <w:p w14:paraId="7A048742" w14:textId="741F49F4" w:rsidR="006C7062" w:rsidRPr="002A023B" w:rsidRDefault="00DD0DF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Po ZASIAHNUTÍ OČÍ: Niekoľko minút ich opatrne vyplachujte vodou. Ak používate kontaktné šošovky a ak je to možné, odstráňte ich. Pokračujte vo vyplachovaní.</w:t>
            </w:r>
          </w:p>
        </w:tc>
      </w:tr>
      <w:tr w:rsidR="006C7062" w:rsidRPr="002A023B" w14:paraId="13652563" w14:textId="77777777" w:rsidTr="00AA05E1">
        <w:tc>
          <w:tcPr>
            <w:tcW w:w="1985" w:type="dxa"/>
          </w:tcPr>
          <w:p w14:paraId="75F8B408" w14:textId="014165C4" w:rsidR="006C7062" w:rsidRPr="002A023B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P337</w:t>
            </w:r>
            <w:r w:rsidR="00D644B1">
              <w:rPr>
                <w:rFonts w:ascii="Times New Roman" w:hAnsi="Times New Roman"/>
                <w:b w:val="0"/>
                <w:szCs w:val="24"/>
                <w:lang w:eastAsia="sk-SK"/>
              </w:rPr>
              <w:t xml:space="preserve"> </w:t>
            </w: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+</w:t>
            </w:r>
            <w:r w:rsidR="00D644B1">
              <w:rPr>
                <w:rFonts w:ascii="Times New Roman" w:hAnsi="Times New Roman"/>
                <w:b w:val="0"/>
                <w:szCs w:val="24"/>
                <w:lang w:eastAsia="sk-SK"/>
              </w:rPr>
              <w:t xml:space="preserve"> </w:t>
            </w: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P313</w:t>
            </w:r>
          </w:p>
        </w:tc>
        <w:tc>
          <w:tcPr>
            <w:tcW w:w="7644" w:type="dxa"/>
          </w:tcPr>
          <w:p w14:paraId="611F935C" w14:textId="6DE3B124" w:rsidR="006C7062" w:rsidRPr="002A023B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Ak podráždenie očí pretrváva: vyhľadajte lekársku pomoc/starostlivosť.</w:t>
            </w:r>
          </w:p>
        </w:tc>
      </w:tr>
      <w:tr w:rsidR="006C7062" w:rsidRPr="002A023B" w14:paraId="448B2066" w14:textId="77777777" w:rsidTr="00AA05E1">
        <w:tc>
          <w:tcPr>
            <w:tcW w:w="1985" w:type="dxa"/>
          </w:tcPr>
          <w:p w14:paraId="4A3C77BC" w14:textId="055FCD6B" w:rsidR="006C7062" w:rsidRPr="002A023B" w:rsidRDefault="00112F41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P362 + P364</w:t>
            </w:r>
          </w:p>
        </w:tc>
        <w:tc>
          <w:tcPr>
            <w:tcW w:w="7644" w:type="dxa"/>
          </w:tcPr>
          <w:p w14:paraId="0CCA3620" w14:textId="031A82D6" w:rsidR="006C7062" w:rsidRPr="002A023B" w:rsidRDefault="00DD0DF1" w:rsidP="00DD0DF1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Kontaminovaný odev vyzlečte a pred ďalším použitím vyperte.</w:t>
            </w:r>
          </w:p>
        </w:tc>
      </w:tr>
      <w:tr w:rsidR="0004729D" w:rsidRPr="002A023B" w14:paraId="69A86877" w14:textId="77777777" w:rsidTr="00AA05E1">
        <w:tc>
          <w:tcPr>
            <w:tcW w:w="1985" w:type="dxa"/>
          </w:tcPr>
          <w:p w14:paraId="042B3315" w14:textId="77777777" w:rsidR="001B7069" w:rsidRDefault="001B7069" w:rsidP="005C4172">
            <w:pPr>
              <w:pStyle w:val="Zkladntext"/>
              <w:ind w:right="424"/>
              <w:rPr>
                <w:rFonts w:ascii="Times New Roman" w:hAnsi="Times New Roman"/>
                <w:b w:val="0"/>
                <w:szCs w:val="24"/>
                <w:lang w:eastAsia="sk-SK"/>
              </w:rPr>
            </w:pPr>
            <w:r w:rsidRPr="002A023B">
              <w:rPr>
                <w:rFonts w:ascii="Times New Roman" w:hAnsi="Times New Roman"/>
                <w:b w:val="0"/>
                <w:szCs w:val="24"/>
                <w:lang w:eastAsia="sk-SK"/>
              </w:rPr>
              <w:t>p391</w:t>
            </w:r>
          </w:p>
          <w:p w14:paraId="6CAD6353" w14:textId="7E89B67F" w:rsidR="0004729D" w:rsidRPr="002A023B" w:rsidRDefault="0004729D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P501</w:t>
            </w:r>
          </w:p>
        </w:tc>
        <w:tc>
          <w:tcPr>
            <w:tcW w:w="7644" w:type="dxa"/>
          </w:tcPr>
          <w:p w14:paraId="10A67A15" w14:textId="02424599" w:rsidR="001B7069" w:rsidRDefault="001B7069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  <w:lang w:eastAsia="sk-SK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</w:rPr>
              <w:t>Zozbierajte uniknutý produkt.</w:t>
            </w:r>
          </w:p>
          <w:p w14:paraId="52C84FC0" w14:textId="0E4BE540" w:rsidR="0004729D" w:rsidRPr="002A023B" w:rsidRDefault="003E5DF9" w:rsidP="005C4172">
            <w:pPr>
              <w:pStyle w:val="Zkladntext"/>
              <w:ind w:right="424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2A023B">
              <w:rPr>
                <w:rFonts w:ascii="Times New Roman" w:hAnsi="Times New Roman"/>
                <w:b w:val="0"/>
                <w:caps w:val="0"/>
                <w:szCs w:val="24"/>
                <w:lang w:eastAsia="sk-SK"/>
              </w:rPr>
              <w:t xml:space="preserve">Zneškodnite obsah/nádobu na skládku nebezpečného odpadu alebo odovzdajte na likvidáciu subjektu, ktorý má oprávnenie na zber, </w:t>
            </w:r>
            <w:r w:rsidRPr="002A023B">
              <w:rPr>
                <w:rFonts w:ascii="Times New Roman" w:hAnsi="Times New Roman"/>
                <w:b w:val="0"/>
                <w:caps w:val="0"/>
                <w:szCs w:val="24"/>
                <w:lang w:eastAsia="sk-SK"/>
              </w:rPr>
              <w:lastRenderedPageBreak/>
              <w:t>recykláciu a zneškodňovanie prázdnych obalov v súlade s platným zákonom o odpadoch.</w:t>
            </w:r>
          </w:p>
        </w:tc>
      </w:tr>
      <w:tr w:rsidR="006C7062" w:rsidRPr="002A023B" w14:paraId="05DDF830" w14:textId="77777777" w:rsidTr="00A352CE">
        <w:tc>
          <w:tcPr>
            <w:tcW w:w="1985" w:type="dxa"/>
          </w:tcPr>
          <w:p w14:paraId="0E665599" w14:textId="28A48110" w:rsidR="00A80517" w:rsidRPr="006E71E7" w:rsidRDefault="00A80517" w:rsidP="005C4172">
            <w:pPr>
              <w:pStyle w:val="Zkladntext"/>
              <w:ind w:right="424"/>
              <w:rPr>
                <w:rFonts w:ascii="Times New Roman" w:hAnsi="Times New Roman"/>
                <w:caps w:val="0"/>
                <w:szCs w:val="24"/>
              </w:rPr>
            </w:pPr>
            <w:r w:rsidRPr="006E71E7">
              <w:rPr>
                <w:rFonts w:ascii="Times New Roman" w:hAnsi="Times New Roman"/>
                <w:caps w:val="0"/>
                <w:szCs w:val="24"/>
              </w:rPr>
              <w:lastRenderedPageBreak/>
              <w:t>EUH208</w:t>
            </w:r>
          </w:p>
        </w:tc>
        <w:tc>
          <w:tcPr>
            <w:tcW w:w="7644" w:type="dxa"/>
          </w:tcPr>
          <w:p w14:paraId="06EE7A7E" w14:textId="45FE5C92" w:rsidR="00A80517" w:rsidRPr="002A023B" w:rsidRDefault="00A80517" w:rsidP="005C4172">
            <w:pPr>
              <w:pStyle w:val="Zkladntext"/>
              <w:ind w:right="424"/>
              <w:rPr>
                <w:rFonts w:ascii="Times New Roman" w:hAnsi="Times New Roman"/>
                <w:caps w:val="0"/>
                <w:szCs w:val="24"/>
              </w:rPr>
            </w:pPr>
            <w:r w:rsidRPr="00A80517">
              <w:rPr>
                <w:rFonts w:ascii="Times New Roman" w:hAnsi="Times New Roman"/>
                <w:caps w:val="0"/>
                <w:szCs w:val="24"/>
              </w:rPr>
              <w:t>Obsahuje 1,2-benzizotiazol-3(2H)-ón. Môže vyvolať alergickú reakciu.</w:t>
            </w:r>
          </w:p>
        </w:tc>
      </w:tr>
    </w:tbl>
    <w:p w14:paraId="23E2C0D2" w14:textId="4AEC8AAF" w:rsidR="007D6A62" w:rsidRDefault="007D6A62" w:rsidP="006E71E7">
      <w:pPr>
        <w:pStyle w:val="Zkladntext"/>
        <w:ind w:left="2124" w:right="424" w:hanging="2004"/>
        <w:rPr>
          <w:rFonts w:ascii="Times New Roman" w:hAnsi="Times New Roman"/>
          <w:caps w:val="0"/>
          <w:szCs w:val="24"/>
        </w:rPr>
      </w:pPr>
      <w:r w:rsidRPr="002A023B">
        <w:rPr>
          <w:rFonts w:ascii="Times New Roman" w:hAnsi="Times New Roman"/>
          <w:szCs w:val="24"/>
          <w:lang w:eastAsia="sk-SK"/>
        </w:rPr>
        <w:t>EUH401</w:t>
      </w:r>
      <w:r w:rsidRPr="007D6A62">
        <w:rPr>
          <w:rFonts w:ascii="Times New Roman" w:hAnsi="Times New Roman"/>
          <w:caps w:val="0"/>
          <w:szCs w:val="24"/>
        </w:rPr>
        <w:t xml:space="preserve"> </w:t>
      </w:r>
      <w:r>
        <w:rPr>
          <w:rFonts w:ascii="Times New Roman" w:hAnsi="Times New Roman"/>
          <w:caps w:val="0"/>
          <w:szCs w:val="24"/>
        </w:rPr>
        <w:tab/>
      </w:r>
      <w:r w:rsidRPr="002A023B">
        <w:rPr>
          <w:rFonts w:ascii="Times New Roman" w:hAnsi="Times New Roman"/>
          <w:caps w:val="0"/>
          <w:szCs w:val="24"/>
        </w:rPr>
        <w:t>Dodržiavajte návod na používanie, aby ste zabránili vzniku rizík pre zdravie ľudí a životné prostredie.</w:t>
      </w:r>
    </w:p>
    <w:p w14:paraId="473D263A" w14:textId="67AC7095" w:rsidR="00B23A60" w:rsidRDefault="00B23A60" w:rsidP="00540CB9">
      <w:pPr>
        <w:pStyle w:val="Zkladntext"/>
        <w:ind w:left="709" w:right="424" w:hanging="709"/>
        <w:rPr>
          <w:rFonts w:ascii="Times New Roman" w:hAnsi="Times New Roman"/>
          <w:b w:val="0"/>
          <w:caps w:val="0"/>
          <w:szCs w:val="24"/>
        </w:rPr>
      </w:pPr>
    </w:p>
    <w:p w14:paraId="08B66B2F" w14:textId="321E6306" w:rsidR="005C4172" w:rsidRPr="002A023B" w:rsidRDefault="005C4172" w:rsidP="00540CB9">
      <w:pPr>
        <w:pStyle w:val="Zkladntext"/>
        <w:ind w:left="709" w:right="424" w:hanging="709"/>
        <w:rPr>
          <w:rFonts w:ascii="Times New Roman" w:hAnsi="Times New Roman"/>
          <w:caps w:val="0"/>
          <w:szCs w:val="24"/>
        </w:rPr>
      </w:pPr>
      <w:r w:rsidRPr="002A023B">
        <w:rPr>
          <w:rFonts w:ascii="Times New Roman" w:hAnsi="Times New Roman"/>
          <w:caps w:val="0"/>
          <w:szCs w:val="24"/>
        </w:rPr>
        <w:t>SP1</w:t>
      </w:r>
      <w:r w:rsidRPr="002A023B">
        <w:rPr>
          <w:rFonts w:ascii="Times New Roman" w:hAnsi="Times New Roman"/>
          <w:b w:val="0"/>
          <w:caps w:val="0"/>
          <w:szCs w:val="24"/>
        </w:rPr>
        <w:tab/>
      </w:r>
      <w:r w:rsidRPr="002A023B">
        <w:rPr>
          <w:rFonts w:ascii="Times New Roman" w:hAnsi="Times New Roman"/>
          <w:caps w:val="0"/>
          <w:szCs w:val="24"/>
        </w:rPr>
        <w:t>Neznečisťujte vodu prípravkom alebo jeho obalom (Nečistite aplikačné zariadenia v blízkosti povrchových vôd</w:t>
      </w:r>
      <w:r w:rsidR="000C5CCB">
        <w:rPr>
          <w:rFonts w:ascii="Times New Roman" w:hAnsi="Times New Roman"/>
          <w:caps w:val="0"/>
          <w:szCs w:val="24"/>
        </w:rPr>
        <w:t xml:space="preserve">. </w:t>
      </w:r>
      <w:r w:rsidRPr="002A023B">
        <w:rPr>
          <w:rFonts w:ascii="Times New Roman" w:hAnsi="Times New Roman"/>
          <w:caps w:val="0"/>
          <w:szCs w:val="24"/>
        </w:rPr>
        <w:t>Zabráňte kontaminácii prostredníctvom odtokových kanálov z poľnohospodárskych dvorov a vozoviek)</w:t>
      </w:r>
      <w:r w:rsidR="00311735" w:rsidRPr="002A023B">
        <w:rPr>
          <w:rFonts w:ascii="Times New Roman" w:hAnsi="Times New Roman"/>
          <w:caps w:val="0"/>
          <w:szCs w:val="24"/>
        </w:rPr>
        <w:t>.</w:t>
      </w:r>
    </w:p>
    <w:p w14:paraId="593A9741" w14:textId="1D79A3C5" w:rsidR="00A27DED" w:rsidRPr="002A023B" w:rsidRDefault="00A27DED" w:rsidP="005C4172">
      <w:pPr>
        <w:pStyle w:val="Zkladntext"/>
        <w:ind w:left="709" w:right="424" w:hanging="709"/>
        <w:rPr>
          <w:rFonts w:ascii="Times New Roman" w:hAnsi="Times New Roman"/>
          <w:caps w:val="0"/>
          <w:szCs w:val="24"/>
        </w:rPr>
      </w:pPr>
      <w:r w:rsidRPr="002A023B">
        <w:rPr>
          <w:rFonts w:ascii="Times New Roman" w:hAnsi="Times New Roman"/>
          <w:caps w:val="0"/>
          <w:szCs w:val="24"/>
        </w:rPr>
        <w:t>Z4</w:t>
      </w:r>
      <w:r w:rsidRPr="002A023B">
        <w:rPr>
          <w:rFonts w:ascii="Times New Roman" w:hAnsi="Times New Roman"/>
          <w:caps w:val="0"/>
          <w:szCs w:val="24"/>
        </w:rPr>
        <w:tab/>
        <w:t>Riziko vyplývajúce z použitia prípravku</w:t>
      </w:r>
      <w:r w:rsidR="001D27E5" w:rsidRPr="002A023B">
        <w:rPr>
          <w:rFonts w:ascii="Times New Roman" w:hAnsi="Times New Roman"/>
          <w:caps w:val="0"/>
          <w:szCs w:val="24"/>
        </w:rPr>
        <w:t xml:space="preserve"> </w:t>
      </w:r>
      <w:r w:rsidRPr="002A023B">
        <w:rPr>
          <w:rFonts w:ascii="Times New Roman" w:hAnsi="Times New Roman"/>
          <w:caps w:val="0"/>
          <w:szCs w:val="24"/>
        </w:rPr>
        <w:t xml:space="preserve">pri dodržaní predpísanej dávky alebo koncentrácie </w:t>
      </w:r>
      <w:r w:rsidR="008621AD" w:rsidRPr="002A023B">
        <w:rPr>
          <w:rFonts w:ascii="Times New Roman" w:hAnsi="Times New Roman"/>
          <w:caps w:val="0"/>
          <w:szCs w:val="24"/>
        </w:rPr>
        <w:t xml:space="preserve">je </w:t>
      </w:r>
      <w:r w:rsidRPr="002A023B">
        <w:rPr>
          <w:rFonts w:ascii="Times New Roman" w:hAnsi="Times New Roman"/>
          <w:caps w:val="0"/>
          <w:szCs w:val="24"/>
        </w:rPr>
        <w:t xml:space="preserve">pre domáce, hospodárske a voľne žijúce zvieratá </w:t>
      </w:r>
      <w:r w:rsidR="000C5CCB">
        <w:rPr>
          <w:rFonts w:ascii="Times New Roman" w:hAnsi="Times New Roman"/>
          <w:caps w:val="0"/>
          <w:szCs w:val="24"/>
        </w:rPr>
        <w:t xml:space="preserve">relatívne </w:t>
      </w:r>
      <w:r w:rsidRPr="002A023B">
        <w:rPr>
          <w:rFonts w:ascii="Times New Roman" w:hAnsi="Times New Roman"/>
          <w:caps w:val="0"/>
          <w:szCs w:val="24"/>
        </w:rPr>
        <w:t>prijateľné</w:t>
      </w:r>
      <w:r w:rsidR="00B26D63" w:rsidRPr="002A023B">
        <w:rPr>
          <w:rFonts w:ascii="Times New Roman" w:hAnsi="Times New Roman"/>
          <w:caps w:val="0"/>
          <w:szCs w:val="24"/>
        </w:rPr>
        <w:t>.</w:t>
      </w:r>
    </w:p>
    <w:p w14:paraId="37C986C2" w14:textId="5E8C7C7B" w:rsidR="00A27DED" w:rsidRPr="002A023B" w:rsidRDefault="00A27DED" w:rsidP="005C4172">
      <w:pPr>
        <w:pStyle w:val="Zkladntext"/>
        <w:ind w:left="709" w:right="424" w:hanging="709"/>
        <w:rPr>
          <w:rFonts w:ascii="Times New Roman" w:hAnsi="Times New Roman"/>
          <w:caps w:val="0"/>
          <w:szCs w:val="24"/>
        </w:rPr>
      </w:pPr>
      <w:r w:rsidRPr="002A023B">
        <w:rPr>
          <w:rFonts w:ascii="Times New Roman" w:hAnsi="Times New Roman"/>
          <w:caps w:val="0"/>
          <w:szCs w:val="24"/>
        </w:rPr>
        <w:t>Vt5</w:t>
      </w:r>
      <w:r w:rsidRPr="002A023B">
        <w:rPr>
          <w:rFonts w:ascii="Times New Roman" w:hAnsi="Times New Roman"/>
          <w:caps w:val="0"/>
          <w:szCs w:val="24"/>
        </w:rPr>
        <w:tab/>
        <w:t xml:space="preserve">Riziko vyplývajúce z použitia prípravku pri dodržaní predpísanej dávky alebo koncentrácie </w:t>
      </w:r>
      <w:r w:rsidR="008621AD" w:rsidRPr="002A023B">
        <w:rPr>
          <w:rFonts w:ascii="Times New Roman" w:hAnsi="Times New Roman"/>
          <w:caps w:val="0"/>
          <w:szCs w:val="24"/>
        </w:rPr>
        <w:t xml:space="preserve">je </w:t>
      </w:r>
      <w:r w:rsidRPr="002A023B">
        <w:rPr>
          <w:rFonts w:ascii="Times New Roman" w:hAnsi="Times New Roman"/>
          <w:caps w:val="0"/>
          <w:szCs w:val="24"/>
        </w:rPr>
        <w:t>pre vtáky prijateľné</w:t>
      </w:r>
      <w:r w:rsidR="00B26D63" w:rsidRPr="002A023B">
        <w:rPr>
          <w:rFonts w:ascii="Times New Roman" w:hAnsi="Times New Roman"/>
          <w:caps w:val="0"/>
          <w:szCs w:val="24"/>
        </w:rPr>
        <w:t>.</w:t>
      </w:r>
    </w:p>
    <w:p w14:paraId="49439AC4" w14:textId="77777777" w:rsidR="00A27DED" w:rsidRPr="002A023B" w:rsidRDefault="00A27DED" w:rsidP="005C4172">
      <w:pPr>
        <w:pStyle w:val="Zkladntext"/>
        <w:ind w:left="709" w:right="424" w:hanging="709"/>
        <w:rPr>
          <w:rFonts w:ascii="Times New Roman" w:hAnsi="Times New Roman"/>
          <w:caps w:val="0"/>
          <w:szCs w:val="24"/>
        </w:rPr>
      </w:pPr>
      <w:r w:rsidRPr="002A023B">
        <w:rPr>
          <w:rFonts w:ascii="Times New Roman" w:hAnsi="Times New Roman"/>
          <w:caps w:val="0"/>
          <w:szCs w:val="24"/>
        </w:rPr>
        <w:t>Vo2</w:t>
      </w:r>
      <w:r w:rsidRPr="002A023B">
        <w:rPr>
          <w:rFonts w:ascii="Times New Roman" w:hAnsi="Times New Roman"/>
          <w:caps w:val="0"/>
          <w:szCs w:val="24"/>
        </w:rPr>
        <w:tab/>
        <w:t xml:space="preserve">Pre ryby a ostatné vodné </w:t>
      </w:r>
      <w:r w:rsidR="00A24799" w:rsidRPr="002A023B">
        <w:rPr>
          <w:rFonts w:ascii="Times New Roman" w:hAnsi="Times New Roman"/>
          <w:caps w:val="0"/>
          <w:szCs w:val="24"/>
        </w:rPr>
        <w:t>organizmy</w:t>
      </w:r>
      <w:r w:rsidR="00AE26E5" w:rsidRPr="002A023B">
        <w:rPr>
          <w:rFonts w:ascii="Times New Roman" w:hAnsi="Times New Roman"/>
          <w:caps w:val="0"/>
          <w:szCs w:val="24"/>
        </w:rPr>
        <w:t xml:space="preserve"> </w:t>
      </w:r>
      <w:r w:rsidRPr="002A023B">
        <w:rPr>
          <w:rFonts w:ascii="Times New Roman" w:hAnsi="Times New Roman"/>
          <w:caps w:val="0"/>
          <w:szCs w:val="24"/>
        </w:rPr>
        <w:t>jedovatý</w:t>
      </w:r>
      <w:r w:rsidR="00B26D63" w:rsidRPr="002A023B">
        <w:rPr>
          <w:rFonts w:ascii="Times New Roman" w:hAnsi="Times New Roman"/>
          <w:caps w:val="0"/>
          <w:szCs w:val="24"/>
        </w:rPr>
        <w:t>.</w:t>
      </w:r>
    </w:p>
    <w:p w14:paraId="41952652" w14:textId="77777777" w:rsidR="00A27DED" w:rsidRPr="002A023B" w:rsidRDefault="00A27DED" w:rsidP="005C4172">
      <w:pPr>
        <w:pStyle w:val="Zkladntext"/>
        <w:ind w:left="709" w:right="424" w:hanging="709"/>
        <w:rPr>
          <w:rFonts w:ascii="Times New Roman" w:hAnsi="Times New Roman"/>
          <w:caps w:val="0"/>
          <w:szCs w:val="24"/>
        </w:rPr>
      </w:pPr>
      <w:r w:rsidRPr="002A023B">
        <w:rPr>
          <w:rFonts w:ascii="Times New Roman" w:hAnsi="Times New Roman"/>
          <w:caps w:val="0"/>
          <w:szCs w:val="24"/>
        </w:rPr>
        <w:t>V3</w:t>
      </w:r>
      <w:r w:rsidRPr="002A023B">
        <w:rPr>
          <w:rFonts w:ascii="Times New Roman" w:hAnsi="Times New Roman"/>
          <w:caps w:val="0"/>
          <w:szCs w:val="24"/>
        </w:rPr>
        <w:tab/>
      </w:r>
      <w:r w:rsidR="005C4172" w:rsidRPr="002A023B">
        <w:rPr>
          <w:rFonts w:ascii="Times New Roman" w:hAnsi="Times New Roman"/>
          <w:caps w:val="0"/>
          <w:szCs w:val="24"/>
        </w:rPr>
        <w:t>Riziko prípravku je prijateľné pre dážďovky a iné pôdne makroorganizmy.</w:t>
      </w:r>
    </w:p>
    <w:p w14:paraId="1121B8E1" w14:textId="77777777" w:rsidR="00B02955" w:rsidRDefault="00A27DED" w:rsidP="00091548">
      <w:pPr>
        <w:pStyle w:val="Zkladntext"/>
        <w:tabs>
          <w:tab w:val="left" w:pos="5542"/>
        </w:tabs>
        <w:ind w:left="709" w:right="424" w:hanging="709"/>
        <w:rPr>
          <w:rFonts w:ascii="Times New Roman" w:hAnsi="Times New Roman"/>
          <w:caps w:val="0"/>
          <w:szCs w:val="24"/>
        </w:rPr>
      </w:pPr>
      <w:r w:rsidRPr="002A023B">
        <w:rPr>
          <w:rFonts w:ascii="Times New Roman" w:hAnsi="Times New Roman"/>
          <w:caps w:val="0"/>
          <w:szCs w:val="24"/>
        </w:rPr>
        <w:t>Vč3</w:t>
      </w:r>
      <w:r w:rsidR="0026464C" w:rsidRPr="002A023B">
        <w:rPr>
          <w:rFonts w:ascii="Times New Roman" w:hAnsi="Times New Roman"/>
          <w:caps w:val="0"/>
          <w:szCs w:val="24"/>
        </w:rPr>
        <w:t xml:space="preserve">    </w:t>
      </w:r>
      <w:r w:rsidR="005C4172" w:rsidRPr="002A023B">
        <w:rPr>
          <w:rFonts w:ascii="Times New Roman" w:hAnsi="Times New Roman"/>
          <w:caps w:val="0"/>
          <w:szCs w:val="24"/>
        </w:rPr>
        <w:t xml:space="preserve">Prípravok pre včely s prijateľným rizikom pri dodržaní predpísanej dávky alebo </w:t>
      </w:r>
      <w:r w:rsidR="0026464C" w:rsidRPr="002A023B">
        <w:rPr>
          <w:rFonts w:ascii="Times New Roman" w:hAnsi="Times New Roman"/>
          <w:caps w:val="0"/>
          <w:szCs w:val="24"/>
        </w:rPr>
        <w:t xml:space="preserve">   </w:t>
      </w:r>
      <w:r w:rsidR="005C4172" w:rsidRPr="002A023B">
        <w:rPr>
          <w:rFonts w:ascii="Times New Roman" w:hAnsi="Times New Roman"/>
          <w:caps w:val="0"/>
          <w:szCs w:val="24"/>
        </w:rPr>
        <w:t>koncentrácie.</w:t>
      </w:r>
    </w:p>
    <w:p w14:paraId="5600EE0A" w14:textId="5C0A45B9" w:rsidR="001776FF" w:rsidRPr="00A11CC9" w:rsidRDefault="00A97766" w:rsidP="0026464C">
      <w:pPr>
        <w:pStyle w:val="Zkladntext"/>
        <w:tabs>
          <w:tab w:val="left" w:pos="5542"/>
        </w:tabs>
        <w:ind w:right="424"/>
        <w:rPr>
          <w:rFonts w:ascii="Times New Roman" w:hAnsi="Times New Roman"/>
          <w:b w:val="0"/>
          <w:caps w:val="0"/>
          <w:szCs w:val="24"/>
        </w:rPr>
      </w:pPr>
      <w:r>
        <w:rPr>
          <w:rFonts w:ascii="Times New Roman" w:hAnsi="Times New Roman"/>
          <w:b w:val="0"/>
          <w:caps w:val="0"/>
          <w:szCs w:val="24"/>
        </w:rPr>
        <w:tab/>
      </w:r>
      <w:r>
        <w:rPr>
          <w:rFonts w:ascii="Times New Roman" w:hAnsi="Times New Roman"/>
          <w:b w:val="0"/>
          <w:caps w:val="0"/>
          <w:szCs w:val="24"/>
        </w:rPr>
        <w:tab/>
      </w:r>
    </w:p>
    <w:p w14:paraId="03624ED3" w14:textId="7AB0F9BF" w:rsidR="00F12EED" w:rsidRDefault="009C600D" w:rsidP="009C600D">
      <w:pPr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 w:rsidRPr="0026464C">
        <w:rPr>
          <w:b/>
          <w:sz w:val="24"/>
          <w:szCs w:val="24"/>
        </w:rPr>
        <w:t>Zákaz používania prípravku v 1. ochrannom pásme zdrojov pitných vôd!</w:t>
      </w:r>
    </w:p>
    <w:p w14:paraId="51E67EB2" w14:textId="1C99A3FB" w:rsidR="00B1496F" w:rsidRPr="0026464C" w:rsidRDefault="00B1496F" w:rsidP="00B1496F">
      <w:pPr>
        <w:rPr>
          <w:b/>
          <w:sz w:val="24"/>
          <w:szCs w:val="24"/>
        </w:rPr>
      </w:pPr>
      <w:r w:rsidRPr="00BC1D04">
        <w:rPr>
          <w:b/>
          <w:sz w:val="24"/>
          <w:szCs w:val="24"/>
        </w:rPr>
        <w:t xml:space="preserve">Opatrenia na ochranu zdrojov pitnej </w:t>
      </w:r>
      <w:r w:rsidR="003824BA">
        <w:rPr>
          <w:b/>
          <w:sz w:val="24"/>
          <w:szCs w:val="24"/>
        </w:rPr>
        <w:t xml:space="preserve">vody pre menej významné použitie: </w:t>
      </w:r>
    </w:p>
    <w:p w14:paraId="129759D8" w14:textId="77777777" w:rsidR="00B1496F" w:rsidRPr="0026464C" w:rsidRDefault="00B1496F" w:rsidP="00B1496F">
      <w:pPr>
        <w:jc w:val="both"/>
        <w:rPr>
          <w:b/>
          <w:sz w:val="24"/>
          <w:szCs w:val="24"/>
        </w:rPr>
      </w:pPr>
      <w:r w:rsidRPr="0026464C">
        <w:rPr>
          <w:b/>
          <w:sz w:val="24"/>
          <w:szCs w:val="24"/>
        </w:rPr>
        <w:t xml:space="preserve">V 2. ochrannom pásme povrchových vôd sa použitie prípravku obmedzuje nasledovne: </w:t>
      </w:r>
    </w:p>
    <w:p w14:paraId="535E6B84" w14:textId="77777777" w:rsidR="00B1496F" w:rsidRPr="0026464C" w:rsidRDefault="00B1496F" w:rsidP="00B1496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464C">
        <w:rPr>
          <w:rFonts w:ascii="Times New Roman" w:hAnsi="Times New Roman"/>
          <w:b/>
          <w:sz w:val="24"/>
          <w:szCs w:val="24"/>
        </w:rPr>
        <w:t xml:space="preserve">Prípravok sa môže použiť v ochrannom pásme 2. stupňa vodárenského zdroja povrchových vôd, ak je dodržaná neošetrená zóna v šírke minimálne dvojnásobku šírky koryta toku alebo 50 m široký neošetrený pás smerom k vodnému toku a vodnej ploche a 10 m smerom k najbližšiemu odvodňovaciemu kanálu. </w:t>
      </w:r>
    </w:p>
    <w:p w14:paraId="50248198" w14:textId="7871AFF1" w:rsidR="00B1496F" w:rsidRPr="00B1496F" w:rsidRDefault="00B1496F" w:rsidP="009C600D">
      <w:pPr>
        <w:pStyle w:val="Odsekzoznamu"/>
        <w:numPr>
          <w:ilvl w:val="0"/>
          <w:numId w:val="2"/>
        </w:num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6464C">
        <w:rPr>
          <w:rFonts w:ascii="Times New Roman" w:hAnsi="Times New Roman"/>
          <w:b/>
          <w:sz w:val="24"/>
          <w:szCs w:val="24"/>
        </w:rPr>
        <w:t>Prípravok sa nemôže použiť v ochrannom pásme 2. stupňa vodárenského zdroja povrchových vôd na svahovitých pozemkoch nad 7°, kde je riziko splavovania prípravku do povrchových vôd, t.j. ak sú očakávané dažďové zrážky v priebehu 24 hodín.</w:t>
      </w:r>
    </w:p>
    <w:p w14:paraId="38907FD1" w14:textId="085178B5" w:rsidR="00432F2D" w:rsidRDefault="00432F2D" w:rsidP="00637B0E">
      <w:pPr>
        <w:autoSpaceDE w:val="0"/>
        <w:autoSpaceDN w:val="0"/>
        <w:adjustRightInd w:val="0"/>
        <w:jc w:val="both"/>
        <w:rPr>
          <w:szCs w:val="24"/>
        </w:rPr>
      </w:pPr>
      <w:r>
        <w:rPr>
          <w:b/>
          <w:sz w:val="24"/>
          <w:szCs w:val="24"/>
        </w:rPr>
        <w:t xml:space="preserve">Neaplikujte v blízkosti hladín tečúcich a stojatých vôd! </w:t>
      </w:r>
      <w:r w:rsidRPr="00E76063">
        <w:rPr>
          <w:b/>
          <w:sz w:val="24"/>
          <w:szCs w:val="24"/>
        </w:rPr>
        <w:t xml:space="preserve">Dodržujte </w:t>
      </w:r>
      <w:r w:rsidR="00D74D97">
        <w:rPr>
          <w:b/>
          <w:sz w:val="24"/>
          <w:szCs w:val="24"/>
        </w:rPr>
        <w:t xml:space="preserve">neošetrovanú </w:t>
      </w:r>
      <w:r w:rsidRPr="008563E1">
        <w:rPr>
          <w:b/>
          <w:sz w:val="24"/>
          <w:szCs w:val="24"/>
        </w:rPr>
        <w:t>vegetačnú</w:t>
      </w:r>
      <w:r>
        <w:rPr>
          <w:b/>
          <w:sz w:val="24"/>
          <w:szCs w:val="24"/>
        </w:rPr>
        <w:t xml:space="preserve">  ochrannú zónu! </w:t>
      </w:r>
    </w:p>
    <w:p w14:paraId="6D33E486" w14:textId="135D04A1" w:rsidR="007E5DB1" w:rsidRPr="0026464C" w:rsidRDefault="007E5DB1" w:rsidP="00637B0E">
      <w:pPr>
        <w:pStyle w:val="Zkladntext"/>
        <w:ind w:right="424"/>
        <w:rPr>
          <w:rFonts w:ascii="Times New Roman" w:hAnsi="Times New Roman"/>
        </w:rPr>
      </w:pPr>
      <w:r w:rsidRPr="00A11CC9">
        <w:rPr>
          <w:rFonts w:ascii="Times New Roman" w:hAnsi="Times New Roman"/>
          <w:caps w:val="0"/>
          <w:szCs w:val="24"/>
        </w:rPr>
        <w:t>Uložte mimo dosahu zvierat!</w:t>
      </w:r>
    </w:p>
    <w:p w14:paraId="2F534AD4" w14:textId="18C53AEF" w:rsidR="00CB3425" w:rsidRPr="00A11CC9" w:rsidRDefault="00A27DED" w:rsidP="005C4172">
      <w:pPr>
        <w:pStyle w:val="Zkladntext"/>
        <w:ind w:right="424"/>
        <w:rPr>
          <w:rFonts w:ascii="Times New Roman" w:hAnsi="Times New Roman"/>
          <w:caps w:val="0"/>
          <w:szCs w:val="24"/>
        </w:rPr>
      </w:pPr>
      <w:r w:rsidRPr="00A11CC9">
        <w:rPr>
          <w:rFonts w:ascii="Times New Roman" w:hAnsi="Times New Roman"/>
          <w:caps w:val="0"/>
          <w:szCs w:val="24"/>
        </w:rPr>
        <w:t>Dbajte o to, aby sa prípravok v žiadnom prípade nedostal</w:t>
      </w:r>
      <w:r w:rsidR="00AC1648">
        <w:rPr>
          <w:rFonts w:ascii="Times New Roman" w:hAnsi="Times New Roman"/>
          <w:caps w:val="0"/>
          <w:szCs w:val="24"/>
        </w:rPr>
        <w:t xml:space="preserve"> do tečúcich a stojatých vôd vo </w:t>
      </w:r>
      <w:r w:rsidRPr="00A11CC9">
        <w:rPr>
          <w:rFonts w:ascii="Times New Roman" w:hAnsi="Times New Roman"/>
          <w:caps w:val="0"/>
          <w:szCs w:val="24"/>
        </w:rPr>
        <w:t>voľnej prírode!</w:t>
      </w:r>
    </w:p>
    <w:p w14:paraId="4468FAF8" w14:textId="457A9895" w:rsidR="00026E48" w:rsidRPr="00153D80" w:rsidRDefault="00B26D63" w:rsidP="005C4172">
      <w:pPr>
        <w:ind w:right="424"/>
        <w:jc w:val="both"/>
        <w:rPr>
          <w:bCs/>
          <w:caps/>
          <w:sz w:val="24"/>
          <w:szCs w:val="24"/>
        </w:rPr>
      </w:pPr>
      <w:r w:rsidRPr="00A11CC9">
        <w:rPr>
          <w:bCs/>
          <w:caps/>
          <w:sz w:val="24"/>
          <w:szCs w:val="24"/>
        </w:rPr>
        <w:t>PRÍPRAVOK V TOMTO VEĽKOSPOTREBITEĽSKOM BALENÍ NESMIE BYŤ PONÚKANÝ ALEBO PREDÁVANÝ ŠIROKEJ VEREJNOSTI!</w:t>
      </w:r>
    </w:p>
    <w:tbl>
      <w:tblPr>
        <w:tblW w:w="9497" w:type="dxa"/>
        <w:tblInd w:w="392" w:type="dxa"/>
        <w:tblLook w:val="00A0" w:firstRow="1" w:lastRow="0" w:firstColumn="1" w:lastColumn="0" w:noHBand="0" w:noVBand="0"/>
      </w:tblPr>
      <w:tblGrid>
        <w:gridCol w:w="3118"/>
        <w:gridCol w:w="6379"/>
      </w:tblGrid>
      <w:tr w:rsidR="006A4A60" w:rsidRPr="00A11CC9" w14:paraId="7710ACDB" w14:textId="77777777" w:rsidTr="00E01508">
        <w:tc>
          <w:tcPr>
            <w:tcW w:w="3118" w:type="dxa"/>
            <w:shd w:val="clear" w:color="auto" w:fill="auto"/>
          </w:tcPr>
          <w:p w14:paraId="0A70DF4D" w14:textId="77777777" w:rsidR="006A4A60" w:rsidRPr="00A11CC9" w:rsidRDefault="006A4A60" w:rsidP="005C4172">
            <w:pPr>
              <w:ind w:righ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27335355" w14:textId="77777777" w:rsidR="006A4A60" w:rsidRPr="00A11CC9" w:rsidRDefault="006A4A60" w:rsidP="005C4172">
            <w:pPr>
              <w:tabs>
                <w:tab w:val="left" w:pos="3969"/>
              </w:tabs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6A4A60" w:rsidRPr="00A11CC9" w14:paraId="709703FA" w14:textId="77777777" w:rsidTr="00E01508">
        <w:tc>
          <w:tcPr>
            <w:tcW w:w="3118" w:type="dxa"/>
            <w:shd w:val="clear" w:color="auto" w:fill="auto"/>
          </w:tcPr>
          <w:p w14:paraId="55C44A9D" w14:textId="77777777" w:rsidR="006A4A60" w:rsidRPr="00A11CC9" w:rsidRDefault="006A4A60" w:rsidP="005C4172">
            <w:pPr>
              <w:ind w:right="424"/>
              <w:rPr>
                <w:b/>
                <w:bCs/>
                <w:sz w:val="24"/>
                <w:szCs w:val="24"/>
              </w:rPr>
            </w:pPr>
            <w:r w:rsidRPr="00A11CC9">
              <w:rPr>
                <w:b/>
                <w:bCs/>
                <w:sz w:val="24"/>
                <w:szCs w:val="24"/>
              </w:rPr>
              <w:t>Držiteľ autorizácie: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666F4904" w14:textId="77777777" w:rsidR="00415B71" w:rsidRPr="00415B71" w:rsidRDefault="00415B71" w:rsidP="00415B71">
            <w:pPr>
              <w:tabs>
                <w:tab w:val="left" w:pos="3240"/>
              </w:tabs>
              <w:rPr>
                <w:sz w:val="24"/>
                <w:szCs w:val="24"/>
              </w:rPr>
            </w:pPr>
            <w:r w:rsidRPr="00415B71">
              <w:rPr>
                <w:sz w:val="24"/>
                <w:szCs w:val="24"/>
              </w:rPr>
              <w:t>UPL Holdings Coöperatief U.A.</w:t>
            </w:r>
          </w:p>
          <w:p w14:paraId="56511271" w14:textId="77777777" w:rsidR="00415B71" w:rsidRPr="00415B71" w:rsidRDefault="00415B71" w:rsidP="00415B71">
            <w:pPr>
              <w:tabs>
                <w:tab w:val="left" w:pos="3240"/>
              </w:tabs>
              <w:rPr>
                <w:sz w:val="24"/>
                <w:szCs w:val="24"/>
              </w:rPr>
            </w:pPr>
            <w:r w:rsidRPr="00415B71">
              <w:rPr>
                <w:sz w:val="24"/>
                <w:szCs w:val="24"/>
              </w:rPr>
              <w:t>Claudius Prinsenlaan 144 A, Blok A</w:t>
            </w:r>
          </w:p>
          <w:p w14:paraId="7F3D59C8" w14:textId="77777777" w:rsidR="00415B71" w:rsidRPr="00415B71" w:rsidRDefault="00415B71" w:rsidP="00415B71">
            <w:pPr>
              <w:tabs>
                <w:tab w:val="left" w:pos="3240"/>
              </w:tabs>
              <w:rPr>
                <w:sz w:val="24"/>
                <w:szCs w:val="24"/>
              </w:rPr>
            </w:pPr>
            <w:r w:rsidRPr="00415B71">
              <w:rPr>
                <w:sz w:val="24"/>
                <w:szCs w:val="24"/>
              </w:rPr>
              <w:t>4818 CP Breda</w:t>
            </w:r>
          </w:p>
          <w:p w14:paraId="6FAA3A99" w14:textId="77777777" w:rsidR="006A4A60" w:rsidRPr="00A11CC9" w:rsidRDefault="00415B71" w:rsidP="00415B71">
            <w:pPr>
              <w:tabs>
                <w:tab w:val="left" w:pos="3240"/>
              </w:tabs>
              <w:ind w:right="34"/>
              <w:jc w:val="both"/>
              <w:rPr>
                <w:sz w:val="24"/>
                <w:szCs w:val="24"/>
              </w:rPr>
            </w:pPr>
            <w:r w:rsidRPr="00415B71">
              <w:rPr>
                <w:sz w:val="24"/>
                <w:szCs w:val="24"/>
              </w:rPr>
              <w:t>Holandské kráľovstvo</w:t>
            </w:r>
          </w:p>
        </w:tc>
      </w:tr>
      <w:tr w:rsidR="00B26D63" w:rsidRPr="00A11CC9" w14:paraId="1A9BD084" w14:textId="77777777" w:rsidTr="00E01508">
        <w:tc>
          <w:tcPr>
            <w:tcW w:w="9497" w:type="dxa"/>
            <w:gridSpan w:val="2"/>
            <w:shd w:val="clear" w:color="auto" w:fill="auto"/>
          </w:tcPr>
          <w:p w14:paraId="6C808C86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</w:p>
        </w:tc>
      </w:tr>
      <w:tr w:rsidR="00B26D63" w:rsidRPr="00A11CC9" w14:paraId="2F2E9250" w14:textId="77777777" w:rsidTr="00E01508">
        <w:tc>
          <w:tcPr>
            <w:tcW w:w="3118" w:type="dxa"/>
            <w:shd w:val="clear" w:color="auto" w:fill="auto"/>
          </w:tcPr>
          <w:p w14:paraId="669B17B7" w14:textId="77777777" w:rsidR="00B26D63" w:rsidRPr="00A11CC9" w:rsidRDefault="00B26D63" w:rsidP="005C4172">
            <w:pPr>
              <w:tabs>
                <w:tab w:val="left" w:pos="1168"/>
                <w:tab w:val="left" w:pos="3969"/>
              </w:tabs>
              <w:ind w:right="175"/>
              <w:rPr>
                <w:b/>
                <w:bCs/>
                <w:sz w:val="24"/>
                <w:szCs w:val="24"/>
              </w:rPr>
            </w:pPr>
            <w:r w:rsidRPr="00A11CC9">
              <w:rPr>
                <w:b/>
                <w:bCs/>
                <w:sz w:val="24"/>
                <w:szCs w:val="24"/>
              </w:rPr>
              <w:t>Číslo autorizácie</w:t>
            </w:r>
            <w:r w:rsidR="00864FB8" w:rsidRPr="00A11CC9">
              <w:rPr>
                <w:b/>
                <w:bCs/>
                <w:sz w:val="24"/>
                <w:szCs w:val="24"/>
              </w:rPr>
              <w:t xml:space="preserve"> </w:t>
            </w:r>
            <w:r w:rsidRPr="00A11CC9">
              <w:rPr>
                <w:b/>
                <w:bCs/>
                <w:sz w:val="24"/>
                <w:szCs w:val="24"/>
              </w:rPr>
              <w:t>ÚKSÚP</w:t>
            </w:r>
            <w:r w:rsidRPr="00A11CC9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66E9B76C" w14:textId="77777777" w:rsidR="00B26D63" w:rsidRPr="00A11CC9" w:rsidRDefault="00595E73" w:rsidP="005C4172">
            <w:pPr>
              <w:tabs>
                <w:tab w:val="left" w:pos="3969"/>
              </w:tabs>
              <w:ind w:right="424"/>
              <w:rPr>
                <w:b/>
                <w:bCs/>
                <w:color w:val="A6A6A6"/>
                <w:sz w:val="24"/>
                <w:szCs w:val="24"/>
              </w:rPr>
            </w:pPr>
            <w:r w:rsidRPr="00595E73">
              <w:rPr>
                <w:b/>
                <w:sz w:val="28"/>
                <w:szCs w:val="28"/>
              </w:rPr>
              <w:t>20-00876-AU</w:t>
            </w:r>
          </w:p>
        </w:tc>
      </w:tr>
      <w:tr w:rsidR="005C4172" w:rsidRPr="00A11CC9" w14:paraId="4B912E7F" w14:textId="77777777" w:rsidTr="00E01508">
        <w:tc>
          <w:tcPr>
            <w:tcW w:w="3118" w:type="dxa"/>
            <w:shd w:val="clear" w:color="auto" w:fill="auto"/>
          </w:tcPr>
          <w:p w14:paraId="28AFC601" w14:textId="77777777" w:rsidR="005C4172" w:rsidRPr="00A11CC9" w:rsidRDefault="005C4172" w:rsidP="005C4172">
            <w:pPr>
              <w:tabs>
                <w:tab w:val="left" w:pos="1168"/>
                <w:tab w:val="left" w:pos="3969"/>
              </w:tabs>
              <w:ind w:right="17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7A4BDE04" w14:textId="77777777" w:rsidR="005C4172" w:rsidRPr="00A11CC9" w:rsidRDefault="005C4172" w:rsidP="005C4172">
            <w:pPr>
              <w:tabs>
                <w:tab w:val="left" w:pos="3969"/>
              </w:tabs>
              <w:ind w:right="424"/>
              <w:rPr>
                <w:b/>
                <w:sz w:val="28"/>
                <w:szCs w:val="28"/>
              </w:rPr>
            </w:pPr>
          </w:p>
        </w:tc>
      </w:tr>
      <w:tr w:rsidR="00B26D63" w:rsidRPr="00A11CC9" w14:paraId="0A7FCF3C" w14:textId="77777777" w:rsidTr="00E01508">
        <w:tc>
          <w:tcPr>
            <w:tcW w:w="3118" w:type="dxa"/>
            <w:shd w:val="clear" w:color="auto" w:fill="auto"/>
          </w:tcPr>
          <w:p w14:paraId="1BB19F79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A11CC9">
              <w:rPr>
                <w:b/>
                <w:bCs/>
                <w:sz w:val="24"/>
                <w:szCs w:val="24"/>
              </w:rPr>
              <w:t>Dátum výroby</w:t>
            </w:r>
            <w:r w:rsidRPr="00A11CC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083F9690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A11CC9">
              <w:rPr>
                <w:sz w:val="24"/>
                <w:szCs w:val="24"/>
              </w:rPr>
              <w:t>uvedené na obale</w:t>
            </w:r>
          </w:p>
        </w:tc>
      </w:tr>
      <w:tr w:rsidR="00B26D63" w:rsidRPr="00A11CC9" w14:paraId="7A3F6217" w14:textId="77777777" w:rsidTr="00E01508">
        <w:tc>
          <w:tcPr>
            <w:tcW w:w="3118" w:type="dxa"/>
            <w:shd w:val="clear" w:color="auto" w:fill="auto"/>
          </w:tcPr>
          <w:p w14:paraId="643DD7C2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A11CC9">
              <w:rPr>
                <w:b/>
                <w:bCs/>
                <w:sz w:val="24"/>
                <w:szCs w:val="24"/>
              </w:rPr>
              <w:lastRenderedPageBreak/>
              <w:t>Číslo</w:t>
            </w:r>
            <w:r w:rsidR="005C4172">
              <w:rPr>
                <w:b/>
                <w:bCs/>
                <w:sz w:val="24"/>
                <w:szCs w:val="24"/>
              </w:rPr>
              <w:t xml:space="preserve"> výrobnej</w:t>
            </w:r>
            <w:r w:rsidRPr="00A11CC9">
              <w:rPr>
                <w:b/>
                <w:bCs/>
                <w:sz w:val="24"/>
                <w:szCs w:val="24"/>
              </w:rPr>
              <w:t xml:space="preserve"> šarže</w:t>
            </w:r>
            <w:r w:rsidRPr="00A11CC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338B18B3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A11CC9">
              <w:rPr>
                <w:sz w:val="24"/>
                <w:szCs w:val="24"/>
              </w:rPr>
              <w:t>uvedené na obale</w:t>
            </w:r>
          </w:p>
        </w:tc>
      </w:tr>
      <w:tr w:rsidR="00B26D63" w:rsidRPr="00A11CC9" w14:paraId="2D3BA3C9" w14:textId="77777777" w:rsidTr="00E01508">
        <w:tc>
          <w:tcPr>
            <w:tcW w:w="3118" w:type="dxa"/>
            <w:shd w:val="clear" w:color="auto" w:fill="auto"/>
          </w:tcPr>
          <w:p w14:paraId="4375230C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A11CC9">
              <w:rPr>
                <w:b/>
                <w:bCs/>
                <w:sz w:val="24"/>
                <w:szCs w:val="24"/>
              </w:rPr>
              <w:t>Balenie: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7FCE6D14" w14:textId="3BE23E53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l"/>
              </w:smartTagPr>
              <w:r w:rsidRPr="00A11CC9">
                <w:rPr>
                  <w:sz w:val="24"/>
                  <w:szCs w:val="24"/>
                </w:rPr>
                <w:t>5 l</w:t>
              </w:r>
            </w:smartTag>
            <w:r w:rsidRPr="00A11CC9">
              <w:rPr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0 l"/>
              </w:smartTagPr>
              <w:r w:rsidRPr="00A11CC9">
                <w:rPr>
                  <w:sz w:val="24"/>
                  <w:szCs w:val="24"/>
                </w:rPr>
                <w:t>10 l</w:t>
              </w:r>
            </w:smartTag>
            <w:r w:rsidRPr="00A11CC9">
              <w:rPr>
                <w:sz w:val="24"/>
                <w:szCs w:val="24"/>
              </w:rPr>
              <w:t xml:space="preserve"> HDPE kanist</w:t>
            </w:r>
            <w:r w:rsidR="00BC1508">
              <w:rPr>
                <w:sz w:val="24"/>
                <w:szCs w:val="24"/>
              </w:rPr>
              <w:t>er</w:t>
            </w:r>
          </w:p>
        </w:tc>
      </w:tr>
      <w:tr w:rsidR="00B26D63" w:rsidRPr="00A11CC9" w14:paraId="60ED1857" w14:textId="77777777" w:rsidTr="00E01508">
        <w:tc>
          <w:tcPr>
            <w:tcW w:w="3118" w:type="dxa"/>
            <w:shd w:val="clear" w:color="auto" w:fill="auto"/>
          </w:tcPr>
          <w:p w14:paraId="640711E3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bCs/>
                <w:color w:val="A6A6A6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7E461052" w14:textId="77777777" w:rsidR="00B26D63" w:rsidRPr="00A11CC9" w:rsidRDefault="00B26D63" w:rsidP="005C4172">
            <w:pPr>
              <w:tabs>
                <w:tab w:val="left" w:pos="3969"/>
              </w:tabs>
              <w:ind w:right="424"/>
              <w:rPr>
                <w:sz w:val="24"/>
                <w:szCs w:val="24"/>
              </w:rPr>
            </w:pPr>
          </w:p>
        </w:tc>
      </w:tr>
    </w:tbl>
    <w:p w14:paraId="5CA64194" w14:textId="26E3486A" w:rsidR="00A27DED" w:rsidRPr="00AE26E5" w:rsidRDefault="00A27DED" w:rsidP="005C4172">
      <w:pPr>
        <w:ind w:right="424"/>
        <w:jc w:val="both"/>
        <w:rPr>
          <w:sz w:val="24"/>
          <w:szCs w:val="24"/>
        </w:rPr>
      </w:pPr>
      <w:bookmarkStart w:id="0" w:name="OLE_LINK1"/>
      <w:bookmarkStart w:id="1" w:name="OLE_LINK2"/>
      <w:r w:rsidRPr="00A11CC9">
        <w:rPr>
          <w:sz w:val="24"/>
          <w:szCs w:val="24"/>
        </w:rPr>
        <w:t>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je</w:t>
      </w:r>
      <w:bookmarkEnd w:id="0"/>
      <w:bookmarkEnd w:id="1"/>
      <w:r w:rsidRPr="00AE26E5">
        <w:rPr>
          <w:sz w:val="24"/>
          <w:szCs w:val="24"/>
        </w:rPr>
        <w:t xml:space="preserve"> obchodná známka, ktorú vlastní spo</w:t>
      </w:r>
      <w:r w:rsidR="00192F39" w:rsidRPr="00AE26E5">
        <w:rPr>
          <w:sz w:val="24"/>
          <w:szCs w:val="24"/>
        </w:rPr>
        <w:t xml:space="preserve">ločnosť </w:t>
      </w:r>
      <w:r w:rsidR="00415B71" w:rsidRPr="00415B71">
        <w:rPr>
          <w:sz w:val="24"/>
          <w:szCs w:val="24"/>
        </w:rPr>
        <w:t>UPL Holdings Coöperatief U.A.</w:t>
      </w:r>
    </w:p>
    <w:p w14:paraId="27959E28" w14:textId="1FFCCAA1" w:rsidR="00A27DED" w:rsidRPr="00A11CC9" w:rsidRDefault="00B26D63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sz w:val="24"/>
          <w:szCs w:val="24"/>
        </w:rPr>
        <w:t>PÔSOBENIE  PRÍPRAVKU</w:t>
      </w:r>
    </w:p>
    <w:p w14:paraId="31E11CF4" w14:textId="67010579" w:rsidR="00A27DED" w:rsidRPr="00A11CC9" w:rsidRDefault="00A27DED" w:rsidP="005C4172">
      <w:pPr>
        <w:pStyle w:val="Styl3"/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BETASANA</w:t>
      </w:r>
      <w:r w:rsidRPr="00A11CC9">
        <w:rPr>
          <w:sz w:val="24"/>
          <w:szCs w:val="24"/>
          <w:vertAlign w:val="superscript"/>
        </w:rPr>
        <w:sym w:font="Symbol" w:char="F0D2"/>
      </w:r>
      <w:r w:rsidRPr="00A11CC9">
        <w:rPr>
          <w:sz w:val="24"/>
          <w:szCs w:val="24"/>
        </w:rPr>
        <w:t xml:space="preserve"> SC je selektívny postemergentný herbicíd proti jednoročným dvojklíčnolistovým burinám v repe cukrovej a</w:t>
      </w:r>
      <w:r w:rsidR="008621AD">
        <w:rPr>
          <w:sz w:val="24"/>
          <w:szCs w:val="24"/>
        </w:rPr>
        <w:t> </w:t>
      </w:r>
      <w:r w:rsidRPr="00A11CC9">
        <w:rPr>
          <w:sz w:val="24"/>
          <w:szCs w:val="24"/>
        </w:rPr>
        <w:t>kŕmnej</w:t>
      </w:r>
      <w:r w:rsidR="008621AD">
        <w:rPr>
          <w:sz w:val="24"/>
          <w:szCs w:val="24"/>
        </w:rPr>
        <w:t>.</w:t>
      </w:r>
      <w:r w:rsidRPr="00A11CC9">
        <w:rPr>
          <w:sz w:val="24"/>
          <w:szCs w:val="24"/>
        </w:rPr>
        <w:t xml:space="preserve"> </w:t>
      </w:r>
      <w:r w:rsidR="008621AD">
        <w:rPr>
          <w:sz w:val="24"/>
          <w:szCs w:val="24"/>
        </w:rPr>
        <w:t>O</w:t>
      </w:r>
      <w:r w:rsidR="008621AD" w:rsidRPr="00A11CC9">
        <w:rPr>
          <w:sz w:val="24"/>
          <w:szCs w:val="24"/>
        </w:rPr>
        <w:t>bsahuj</w:t>
      </w:r>
      <w:r w:rsidR="008621AD">
        <w:rPr>
          <w:sz w:val="24"/>
          <w:szCs w:val="24"/>
        </w:rPr>
        <w:t>e</w:t>
      </w:r>
      <w:r w:rsidR="008621AD" w:rsidRPr="00A11CC9">
        <w:rPr>
          <w:sz w:val="24"/>
          <w:szCs w:val="24"/>
        </w:rPr>
        <w:t xml:space="preserve"> </w:t>
      </w:r>
      <w:r w:rsidR="001055AB" w:rsidRPr="00A11CC9">
        <w:rPr>
          <w:sz w:val="24"/>
          <w:szCs w:val="24"/>
        </w:rPr>
        <w:t>účinnú látku</w:t>
      </w:r>
      <w:r w:rsidRPr="00A11CC9">
        <w:rPr>
          <w:sz w:val="24"/>
          <w:szCs w:val="24"/>
        </w:rPr>
        <w:t xml:space="preserve"> phenmedipham, ktorá patrí </w:t>
      </w:r>
      <w:r w:rsidR="008621AD" w:rsidRPr="00A11CC9">
        <w:rPr>
          <w:sz w:val="24"/>
          <w:szCs w:val="24"/>
        </w:rPr>
        <w:t xml:space="preserve">chemicky </w:t>
      </w:r>
      <w:r w:rsidRPr="00A11CC9">
        <w:rPr>
          <w:sz w:val="24"/>
          <w:szCs w:val="24"/>
        </w:rPr>
        <w:t>do skupiny fenylkarbamátov. Prípravok účinkuje kontaktne, účinná látka preniká cez listy vzídených burín a inhibuje asimiláciu. Zasiahnuté citlivé buriny prestávajú rásť a postupne odumierajú. Dostatočná teplota a vzdušná vlhkosť podporujú účinnosť prípravku. Účinok prípravku sa prejaví za 4-8 dní podľa poveternostných podmienok.</w:t>
      </w:r>
    </w:p>
    <w:p w14:paraId="24208DDD" w14:textId="77777777" w:rsidR="00A27DED" w:rsidRPr="00A11CC9" w:rsidRDefault="00A27DED" w:rsidP="005C4172">
      <w:pPr>
        <w:pStyle w:val="Styl3"/>
        <w:ind w:right="424"/>
        <w:jc w:val="both"/>
        <w:rPr>
          <w:sz w:val="24"/>
          <w:szCs w:val="24"/>
        </w:rPr>
      </w:pPr>
    </w:p>
    <w:p w14:paraId="0FEF2D3B" w14:textId="77777777" w:rsidR="005C4172" w:rsidRDefault="00CA57CD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Spektrum herbicídnej účinnosti:</w:t>
      </w:r>
      <w:r w:rsidR="00AE26E5">
        <w:rPr>
          <w:sz w:val="24"/>
          <w:szCs w:val="24"/>
        </w:rPr>
        <w:t xml:space="preserve"> </w:t>
      </w:r>
    </w:p>
    <w:p w14:paraId="65A6F105" w14:textId="77777777" w:rsidR="00A27DED" w:rsidRPr="00A11CC9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b/>
          <w:sz w:val="24"/>
          <w:szCs w:val="24"/>
          <w:u w:val="single"/>
        </w:rPr>
        <w:t>Citlivé buriny</w:t>
      </w:r>
      <w:r w:rsidRPr="00A11CC9">
        <w:rPr>
          <w:b/>
          <w:sz w:val="24"/>
          <w:szCs w:val="24"/>
        </w:rPr>
        <w:t>:</w:t>
      </w:r>
      <w:r w:rsidRPr="00A11CC9">
        <w:rPr>
          <w:sz w:val="24"/>
          <w:szCs w:val="24"/>
        </w:rPr>
        <w:t xml:space="preserve"> horčica roľná, kapsička</w:t>
      </w:r>
      <w:r w:rsidR="006C0B7D" w:rsidRPr="00A11CC9">
        <w:rPr>
          <w:sz w:val="24"/>
          <w:szCs w:val="24"/>
        </w:rPr>
        <w:t xml:space="preserve"> pastierska</w:t>
      </w:r>
      <w:r w:rsidRPr="00A11CC9">
        <w:rPr>
          <w:sz w:val="24"/>
          <w:szCs w:val="24"/>
        </w:rPr>
        <w:t>, mrlík biely, mrlík hybridný, loboda konáristá, reďkev ohnicová, peniažtek roľný, hviezdica prostredná.</w:t>
      </w:r>
    </w:p>
    <w:p w14:paraId="50793CAF" w14:textId="77777777" w:rsidR="00A27DED" w:rsidRPr="00A11CC9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b/>
          <w:sz w:val="24"/>
          <w:szCs w:val="24"/>
          <w:u w:val="single"/>
        </w:rPr>
        <w:t>Stredne citlivé buriny</w:t>
      </w:r>
      <w:r w:rsidRPr="00A11CC9">
        <w:rPr>
          <w:sz w:val="24"/>
          <w:szCs w:val="24"/>
        </w:rPr>
        <w:t>: hluchavky, konopnica napuchnutá, ľuľok čierny, mak vlčí, pohánkovec ovíjavý, veroniky, fialka roľná, zemedym lekársky.</w:t>
      </w:r>
    </w:p>
    <w:p w14:paraId="5619E6AE" w14:textId="77777777" w:rsidR="00026E48" w:rsidRPr="00A11CC9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b/>
          <w:sz w:val="24"/>
          <w:szCs w:val="24"/>
          <w:u w:val="single"/>
        </w:rPr>
        <w:t>Odolné buriny</w:t>
      </w:r>
      <w:r w:rsidRPr="00A11CC9">
        <w:rPr>
          <w:b/>
          <w:sz w:val="24"/>
          <w:szCs w:val="24"/>
        </w:rPr>
        <w:t>:</w:t>
      </w:r>
      <w:r w:rsidRPr="00A11CC9">
        <w:rPr>
          <w:sz w:val="24"/>
          <w:szCs w:val="24"/>
        </w:rPr>
        <w:t xml:space="preserve"> bažanka ročná, rumančekovité, láskavce, pichliač roľný, stavikrv, horčiak</w:t>
      </w:r>
      <w:r w:rsidR="006C0B7D" w:rsidRPr="00A11CC9">
        <w:rPr>
          <w:sz w:val="24"/>
          <w:szCs w:val="24"/>
        </w:rPr>
        <w:t>y</w:t>
      </w:r>
      <w:r w:rsidRPr="00A11CC9">
        <w:rPr>
          <w:sz w:val="24"/>
          <w:szCs w:val="24"/>
        </w:rPr>
        <w:t>, výmrv repky, lipkavec.</w:t>
      </w:r>
    </w:p>
    <w:p w14:paraId="14DA587F" w14:textId="73F94E80" w:rsidR="007B528C" w:rsidRDefault="007B528C" w:rsidP="005C4172">
      <w:pPr>
        <w:spacing w:after="60"/>
        <w:ind w:right="425"/>
        <w:jc w:val="both"/>
        <w:rPr>
          <w:b/>
          <w:sz w:val="24"/>
          <w:szCs w:val="24"/>
        </w:rPr>
      </w:pPr>
    </w:p>
    <w:p w14:paraId="1781CC57" w14:textId="77777777" w:rsidR="007B528C" w:rsidRPr="007B528C" w:rsidRDefault="007B528C" w:rsidP="005C4172">
      <w:pPr>
        <w:spacing w:after="120"/>
        <w:jc w:val="both"/>
        <w:rPr>
          <w:b/>
          <w:sz w:val="24"/>
          <w:szCs w:val="24"/>
        </w:rPr>
      </w:pPr>
      <w:r w:rsidRPr="007B528C">
        <w:rPr>
          <w:b/>
          <w:sz w:val="24"/>
          <w:szCs w:val="24"/>
        </w:rPr>
        <w:t>NÁVOD  NA  POUŽITIE</w:t>
      </w:r>
    </w:p>
    <w:tbl>
      <w:tblPr>
        <w:tblW w:w="101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409"/>
        <w:gridCol w:w="1700"/>
        <w:gridCol w:w="1355"/>
        <w:gridCol w:w="2834"/>
      </w:tblGrid>
      <w:tr w:rsidR="007B528C" w:rsidRPr="007B528C" w14:paraId="027E6B9A" w14:textId="77777777" w:rsidTr="00E25C1F"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6988F507" w14:textId="77777777" w:rsidR="007B528C" w:rsidRPr="007B528C" w:rsidRDefault="007B528C" w:rsidP="005C417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7B528C"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462CFC10" w14:textId="77777777" w:rsidR="007B528C" w:rsidRPr="007B528C" w:rsidRDefault="007B528C" w:rsidP="005C4172">
            <w:pPr>
              <w:spacing w:line="276" w:lineRule="auto"/>
              <w:rPr>
                <w:b/>
                <w:sz w:val="24"/>
                <w:szCs w:val="24"/>
                <w:lang w:val="cs-CZ"/>
              </w:rPr>
            </w:pPr>
            <w:r w:rsidRPr="007B528C">
              <w:rPr>
                <w:b/>
                <w:sz w:val="24"/>
                <w:szCs w:val="24"/>
              </w:rPr>
              <w:t>Účel použitia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CEC894" w14:textId="77777777" w:rsidR="007B528C" w:rsidRPr="007B528C" w:rsidRDefault="007B528C" w:rsidP="005C4172">
            <w:pPr>
              <w:spacing w:line="276" w:lineRule="auto"/>
              <w:rPr>
                <w:b/>
                <w:sz w:val="24"/>
                <w:szCs w:val="24"/>
                <w:lang w:val="cs-CZ"/>
              </w:rPr>
            </w:pPr>
            <w:r w:rsidRPr="007B528C">
              <w:rPr>
                <w:b/>
                <w:sz w:val="24"/>
                <w:szCs w:val="24"/>
              </w:rPr>
              <w:t>Dávka/ha</w:t>
            </w:r>
          </w:p>
          <w:p w14:paraId="05F1BCA5" w14:textId="77777777" w:rsidR="007B528C" w:rsidRPr="007B528C" w:rsidRDefault="007B528C" w:rsidP="005C4172">
            <w:pPr>
              <w:spacing w:line="276" w:lineRule="auto"/>
              <w:rPr>
                <w:b/>
                <w:sz w:val="24"/>
                <w:szCs w:val="24"/>
                <w:lang w:val="cs-CZ"/>
              </w:rPr>
            </w:pPr>
          </w:p>
        </w:tc>
        <w:tc>
          <w:tcPr>
            <w:tcW w:w="13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25DEC87B" w14:textId="77777777" w:rsidR="007B528C" w:rsidRPr="007B528C" w:rsidRDefault="007B528C" w:rsidP="00C22AC2">
            <w:pPr>
              <w:spacing w:line="276" w:lineRule="auto"/>
              <w:jc w:val="center"/>
              <w:rPr>
                <w:b/>
                <w:sz w:val="24"/>
                <w:szCs w:val="24"/>
                <w:lang w:val="cs-CZ"/>
              </w:rPr>
            </w:pPr>
            <w:r w:rsidRPr="007B528C">
              <w:rPr>
                <w:b/>
                <w:sz w:val="24"/>
                <w:szCs w:val="24"/>
              </w:rPr>
              <w:t>Ochranná</w:t>
            </w:r>
          </w:p>
          <w:p w14:paraId="6EBDD58C" w14:textId="77777777" w:rsidR="007B528C" w:rsidRPr="007B528C" w:rsidRDefault="007B528C" w:rsidP="00C22AC2">
            <w:pPr>
              <w:spacing w:line="276" w:lineRule="auto"/>
              <w:jc w:val="center"/>
              <w:rPr>
                <w:b/>
                <w:sz w:val="24"/>
                <w:szCs w:val="24"/>
                <w:lang w:val="cs-CZ"/>
              </w:rPr>
            </w:pPr>
            <w:r w:rsidRPr="007B528C">
              <w:rPr>
                <w:b/>
                <w:sz w:val="24"/>
                <w:szCs w:val="24"/>
              </w:rPr>
              <w:t>doba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pct10" w:color="auto" w:fill="FFFFFF"/>
            <w:vAlign w:val="center"/>
            <w:hideMark/>
          </w:tcPr>
          <w:p w14:paraId="03B644EA" w14:textId="77777777" w:rsidR="007B528C" w:rsidRPr="007B528C" w:rsidRDefault="007B528C" w:rsidP="005C4172">
            <w:pPr>
              <w:spacing w:line="276" w:lineRule="auto"/>
              <w:rPr>
                <w:b/>
                <w:sz w:val="24"/>
                <w:szCs w:val="24"/>
                <w:lang w:val="cs-CZ"/>
              </w:rPr>
            </w:pPr>
            <w:r w:rsidRPr="007B528C">
              <w:rPr>
                <w:b/>
                <w:sz w:val="24"/>
                <w:szCs w:val="24"/>
              </w:rPr>
              <w:t>Poznámka</w:t>
            </w:r>
          </w:p>
        </w:tc>
      </w:tr>
      <w:tr w:rsidR="007B528C" w:rsidRPr="007B528C" w14:paraId="49CCFC08" w14:textId="77777777" w:rsidTr="00E25C1F">
        <w:trPr>
          <w:trHeight w:val="620"/>
        </w:trPr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94F6" w14:textId="77777777" w:rsidR="007B528C" w:rsidRPr="007B528C" w:rsidRDefault="007B528C" w:rsidP="005C4172">
            <w:pPr>
              <w:spacing w:line="276" w:lineRule="auto"/>
              <w:rPr>
                <w:b/>
                <w:sz w:val="24"/>
                <w:szCs w:val="24"/>
                <w:lang w:val="cs-CZ"/>
              </w:rPr>
            </w:pPr>
            <w:r w:rsidRPr="007B528C">
              <w:rPr>
                <w:b/>
                <w:sz w:val="24"/>
                <w:szCs w:val="24"/>
              </w:rPr>
              <w:t>repa</w:t>
            </w:r>
            <w:r w:rsidRPr="007B528C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7B528C">
              <w:rPr>
                <w:b/>
                <w:sz w:val="24"/>
                <w:szCs w:val="24"/>
              </w:rPr>
              <w:t xml:space="preserve">cukrová </w:t>
            </w:r>
          </w:p>
          <w:p w14:paraId="63498D0A" w14:textId="77777777" w:rsidR="007B528C" w:rsidRPr="007B528C" w:rsidRDefault="007B528C" w:rsidP="005C4172">
            <w:pPr>
              <w:spacing w:line="276" w:lineRule="auto"/>
              <w:rPr>
                <w:sz w:val="24"/>
                <w:szCs w:val="24"/>
                <w:lang w:val="cs-CZ"/>
              </w:rPr>
            </w:pPr>
            <w:r w:rsidRPr="007B528C">
              <w:rPr>
                <w:b/>
                <w:sz w:val="24"/>
                <w:szCs w:val="24"/>
              </w:rPr>
              <w:t>repa kŕmna</w:t>
            </w:r>
            <w:r w:rsidRPr="007B52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AA27" w14:textId="77777777" w:rsidR="007B528C" w:rsidRPr="007B528C" w:rsidRDefault="007B528C" w:rsidP="005C4172">
            <w:pPr>
              <w:spacing w:line="276" w:lineRule="auto"/>
              <w:rPr>
                <w:sz w:val="24"/>
                <w:szCs w:val="24"/>
                <w:lang w:val="cs-CZ"/>
              </w:rPr>
            </w:pPr>
            <w:r w:rsidRPr="007B528C">
              <w:rPr>
                <w:sz w:val="24"/>
                <w:szCs w:val="24"/>
              </w:rPr>
              <w:t>dvojklíčnolistové buriny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54C4" w14:textId="77777777" w:rsidR="007B528C" w:rsidRPr="007B528C" w:rsidRDefault="007B528C" w:rsidP="005C4172">
            <w:pPr>
              <w:pStyle w:val="Styl3"/>
              <w:spacing w:line="276" w:lineRule="auto"/>
              <w:rPr>
                <w:sz w:val="24"/>
                <w:szCs w:val="24"/>
              </w:rPr>
            </w:pPr>
            <w:r w:rsidRPr="007B528C">
              <w:rPr>
                <w:sz w:val="24"/>
                <w:szCs w:val="24"/>
              </w:rPr>
              <w:t>T</w:t>
            </w:r>
            <w:r w:rsidRPr="007B528C">
              <w:rPr>
                <w:sz w:val="24"/>
                <w:szCs w:val="24"/>
                <w:vertAlign w:val="subscript"/>
              </w:rPr>
              <w:t>1</w:t>
            </w:r>
            <w:r w:rsidRPr="007B528C">
              <w:rPr>
                <w:sz w:val="24"/>
                <w:szCs w:val="24"/>
              </w:rPr>
              <w:t>: 2,5 - 3,0 l</w:t>
            </w:r>
          </w:p>
          <w:p w14:paraId="06F09855" w14:textId="77777777" w:rsidR="007B528C" w:rsidRPr="007B528C" w:rsidRDefault="007B528C" w:rsidP="005C4172">
            <w:pPr>
              <w:pStyle w:val="Styl3"/>
              <w:spacing w:line="276" w:lineRule="auto"/>
              <w:rPr>
                <w:sz w:val="24"/>
                <w:szCs w:val="24"/>
              </w:rPr>
            </w:pPr>
            <w:r w:rsidRPr="007B528C">
              <w:rPr>
                <w:sz w:val="24"/>
                <w:szCs w:val="24"/>
              </w:rPr>
              <w:t>T</w:t>
            </w:r>
            <w:r w:rsidRPr="007B528C">
              <w:rPr>
                <w:sz w:val="24"/>
                <w:szCs w:val="24"/>
                <w:vertAlign w:val="subscript"/>
              </w:rPr>
              <w:t>2</w:t>
            </w:r>
            <w:r w:rsidRPr="007B528C">
              <w:rPr>
                <w:sz w:val="24"/>
                <w:szCs w:val="24"/>
              </w:rPr>
              <w:t>: 1,5 l</w:t>
            </w:r>
          </w:p>
          <w:p w14:paraId="5710A009" w14:textId="77777777" w:rsidR="007B528C" w:rsidRPr="007B528C" w:rsidRDefault="007B528C" w:rsidP="005C4172">
            <w:pPr>
              <w:spacing w:line="276" w:lineRule="auto"/>
              <w:rPr>
                <w:sz w:val="24"/>
                <w:szCs w:val="24"/>
                <w:lang w:val="cs-CZ"/>
              </w:rPr>
            </w:pPr>
            <w:r w:rsidRPr="007B528C">
              <w:rPr>
                <w:sz w:val="24"/>
                <w:szCs w:val="24"/>
              </w:rPr>
              <w:t>T</w:t>
            </w:r>
            <w:r w:rsidRPr="007B528C">
              <w:rPr>
                <w:sz w:val="24"/>
                <w:szCs w:val="24"/>
                <w:vertAlign w:val="subscript"/>
              </w:rPr>
              <w:t>3</w:t>
            </w:r>
            <w:r w:rsidRPr="007B528C">
              <w:rPr>
                <w:sz w:val="24"/>
                <w:szCs w:val="24"/>
              </w:rPr>
              <w:t>: 1,5 l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6B16" w14:textId="77777777" w:rsidR="007B528C" w:rsidRPr="007B528C" w:rsidRDefault="007B528C" w:rsidP="005C4172">
            <w:pPr>
              <w:pStyle w:val="Styl3"/>
              <w:spacing w:line="276" w:lineRule="auto"/>
              <w:jc w:val="center"/>
              <w:rPr>
                <w:sz w:val="24"/>
                <w:szCs w:val="24"/>
              </w:rPr>
            </w:pPr>
            <w:r w:rsidRPr="007B528C">
              <w:rPr>
                <w:sz w:val="24"/>
                <w:szCs w:val="24"/>
              </w:rPr>
              <w:t>AT</w:t>
            </w:r>
          </w:p>
        </w:tc>
        <w:tc>
          <w:tcPr>
            <w:tcW w:w="28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037D83" w14:textId="77777777" w:rsidR="008621AD" w:rsidRDefault="008621AD" w:rsidP="005C417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DA;</w:t>
            </w:r>
          </w:p>
          <w:p w14:paraId="10910176" w14:textId="154396F9" w:rsidR="007B528C" w:rsidRPr="007B528C" w:rsidRDefault="007B528C" w:rsidP="005C4172">
            <w:pPr>
              <w:spacing w:line="276" w:lineRule="auto"/>
              <w:rPr>
                <w:sz w:val="24"/>
                <w:szCs w:val="24"/>
                <w:lang w:val="cs-CZ"/>
              </w:rPr>
            </w:pPr>
            <w:r w:rsidRPr="007B528C">
              <w:rPr>
                <w:sz w:val="24"/>
                <w:szCs w:val="24"/>
              </w:rPr>
              <w:t>max. dávka je 6 l</w:t>
            </w:r>
            <w:r w:rsidR="008D7FE9">
              <w:rPr>
                <w:sz w:val="24"/>
                <w:szCs w:val="24"/>
              </w:rPr>
              <w:t>/</w:t>
            </w:r>
            <w:r w:rsidRPr="007B528C">
              <w:rPr>
                <w:sz w:val="24"/>
                <w:szCs w:val="24"/>
              </w:rPr>
              <w:t>ha/rok</w:t>
            </w:r>
          </w:p>
          <w:p w14:paraId="25F1D6DF" w14:textId="77777777" w:rsidR="007B528C" w:rsidRPr="007B528C" w:rsidRDefault="007B528C" w:rsidP="005C4172">
            <w:pPr>
              <w:spacing w:line="276" w:lineRule="auto"/>
              <w:rPr>
                <w:sz w:val="24"/>
                <w:szCs w:val="24"/>
                <w:lang w:val="cs-CZ"/>
              </w:rPr>
            </w:pPr>
          </w:p>
        </w:tc>
      </w:tr>
    </w:tbl>
    <w:p w14:paraId="57EDA2A2" w14:textId="4352E8D0" w:rsidR="00A27DED" w:rsidRDefault="00E25C1F" w:rsidP="005C4172">
      <w:pPr>
        <w:pStyle w:val="Zkladntext"/>
        <w:ind w:right="424"/>
        <w:rPr>
          <w:rFonts w:ascii="Times New Roman" w:hAnsi="Times New Roman"/>
          <w:b w:val="0"/>
          <w:caps w:val="0"/>
          <w:sz w:val="22"/>
          <w:szCs w:val="22"/>
        </w:rPr>
      </w:pPr>
      <w:r w:rsidRPr="00E25C1F">
        <w:rPr>
          <w:rFonts w:ascii="Times New Roman" w:hAnsi="Times New Roman"/>
          <w:b w:val="0"/>
          <w:caps w:val="0"/>
          <w:sz w:val="22"/>
          <w:szCs w:val="22"/>
        </w:rPr>
        <w:t>AT – ochranná doba je daná odstupom medzi termínom aplikácie a</w:t>
      </w:r>
      <w:r>
        <w:rPr>
          <w:rFonts w:ascii="Times New Roman" w:hAnsi="Times New Roman"/>
          <w:b w:val="0"/>
          <w:caps w:val="0"/>
          <w:sz w:val="22"/>
          <w:szCs w:val="22"/>
        </w:rPr>
        <w:t> </w:t>
      </w:r>
      <w:r w:rsidRPr="00E25C1F">
        <w:rPr>
          <w:rFonts w:ascii="Times New Roman" w:hAnsi="Times New Roman"/>
          <w:b w:val="0"/>
          <w:caps w:val="0"/>
          <w:sz w:val="22"/>
          <w:szCs w:val="22"/>
        </w:rPr>
        <w:t>zberom</w:t>
      </w:r>
    </w:p>
    <w:p w14:paraId="1C4D5F6E" w14:textId="77777777" w:rsidR="00E25C1F" w:rsidRPr="00A11CC9" w:rsidRDefault="00E25C1F" w:rsidP="005C4172">
      <w:pPr>
        <w:pStyle w:val="Zkladntext"/>
        <w:ind w:right="424"/>
        <w:rPr>
          <w:rFonts w:ascii="Times New Roman" w:hAnsi="Times New Roman"/>
          <w:b w:val="0"/>
          <w:caps w:val="0"/>
          <w:sz w:val="22"/>
          <w:szCs w:val="22"/>
        </w:rPr>
      </w:pPr>
    </w:p>
    <w:p w14:paraId="528517FD" w14:textId="77777777" w:rsidR="00B26D63" w:rsidRPr="00A11CC9" w:rsidRDefault="00B26D63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sz w:val="24"/>
          <w:szCs w:val="24"/>
        </w:rPr>
        <w:t>POKYNY PRE APLIKÁCIU</w:t>
      </w:r>
    </w:p>
    <w:p w14:paraId="56F61768" w14:textId="66B2E49E" w:rsidR="00A27DED" w:rsidRDefault="008621AD" w:rsidP="005C4172">
      <w:pPr>
        <w:ind w:right="424"/>
        <w:jc w:val="both"/>
        <w:rPr>
          <w:sz w:val="24"/>
          <w:szCs w:val="24"/>
        </w:rPr>
      </w:pPr>
      <w:r w:rsidRPr="006E71E7">
        <w:rPr>
          <w:b/>
          <w:sz w:val="24"/>
          <w:szCs w:val="24"/>
        </w:rPr>
        <w:t>D</w:t>
      </w:r>
      <w:r w:rsidR="00A27DED" w:rsidRPr="006E71E7">
        <w:rPr>
          <w:b/>
          <w:sz w:val="24"/>
          <w:szCs w:val="24"/>
        </w:rPr>
        <w:t>ávka vody</w:t>
      </w:r>
      <w:r w:rsidR="001B7069" w:rsidRPr="006E71E7">
        <w:rPr>
          <w:b/>
          <w:sz w:val="24"/>
          <w:szCs w:val="24"/>
        </w:rPr>
        <w:t>:</w:t>
      </w:r>
      <w:r w:rsidR="00A27DED" w:rsidRPr="00A11CC9">
        <w:rPr>
          <w:sz w:val="24"/>
          <w:szCs w:val="24"/>
        </w:rPr>
        <w:t xml:space="preserve"> 150-200 l</w:t>
      </w:r>
      <w:r w:rsidR="00190D0B">
        <w:rPr>
          <w:sz w:val="24"/>
          <w:szCs w:val="24"/>
        </w:rPr>
        <w:t>/</w:t>
      </w:r>
      <w:r w:rsidR="00A27DED" w:rsidRPr="00A11CC9">
        <w:rPr>
          <w:sz w:val="24"/>
          <w:szCs w:val="24"/>
        </w:rPr>
        <w:t>ha.</w:t>
      </w:r>
    </w:p>
    <w:p w14:paraId="39ECCA19" w14:textId="77777777" w:rsidR="00FD4E6E" w:rsidRPr="00A97766" w:rsidRDefault="00FD4E6E" w:rsidP="005C4172">
      <w:pPr>
        <w:jc w:val="both"/>
        <w:rPr>
          <w:sz w:val="24"/>
          <w:szCs w:val="24"/>
        </w:rPr>
      </w:pPr>
      <w:r w:rsidRPr="00A97766">
        <w:rPr>
          <w:b/>
          <w:sz w:val="24"/>
          <w:szCs w:val="24"/>
          <w:u w:val="single"/>
        </w:rPr>
        <w:t xml:space="preserve">Maximálny počet aplikácií: </w:t>
      </w:r>
      <w:r w:rsidRPr="00A97766">
        <w:rPr>
          <w:sz w:val="24"/>
          <w:szCs w:val="24"/>
          <w:lang w:eastAsia="en-US"/>
        </w:rPr>
        <w:t>3× za vegetačné obdobie</w:t>
      </w:r>
      <w:r w:rsidRPr="00A97766">
        <w:rPr>
          <w:snapToGrid w:val="0"/>
          <w:sz w:val="24"/>
          <w:szCs w:val="24"/>
        </w:rPr>
        <w:t>.</w:t>
      </w:r>
    </w:p>
    <w:p w14:paraId="660B217A" w14:textId="5B5F6E4C" w:rsidR="00B26D63" w:rsidRPr="00A11CC9" w:rsidRDefault="00B26D63" w:rsidP="005C4172">
      <w:pPr>
        <w:ind w:right="424"/>
        <w:rPr>
          <w:sz w:val="24"/>
          <w:szCs w:val="24"/>
        </w:rPr>
      </w:pPr>
      <w:r w:rsidRPr="00A11CC9">
        <w:rPr>
          <w:sz w:val="24"/>
          <w:szCs w:val="24"/>
        </w:rPr>
        <w:t xml:space="preserve">Max. dávka prípravku </w:t>
      </w:r>
      <w:r w:rsidR="003B0EB7" w:rsidRPr="00A11CC9">
        <w:rPr>
          <w:sz w:val="24"/>
          <w:szCs w:val="24"/>
        </w:rPr>
        <w:t xml:space="preserve">BETASANA </w:t>
      </w:r>
      <w:r w:rsidR="00A4081E" w:rsidRPr="00AE26E5">
        <w:rPr>
          <w:sz w:val="24"/>
          <w:szCs w:val="24"/>
          <w:vertAlign w:val="superscript"/>
        </w:rPr>
        <w:sym w:font="Symbol" w:char="F0D2"/>
      </w:r>
      <w:r w:rsidR="00A4081E">
        <w:rPr>
          <w:sz w:val="24"/>
          <w:szCs w:val="24"/>
          <w:vertAlign w:val="superscript"/>
        </w:rPr>
        <w:t xml:space="preserve"> </w:t>
      </w:r>
      <w:r w:rsidR="003B0EB7" w:rsidRPr="00A11CC9">
        <w:rPr>
          <w:sz w:val="24"/>
          <w:szCs w:val="24"/>
        </w:rPr>
        <w:t>SC</w:t>
      </w:r>
      <w:r w:rsidRPr="00A11CC9">
        <w:rPr>
          <w:sz w:val="24"/>
          <w:szCs w:val="24"/>
        </w:rPr>
        <w:t xml:space="preserve"> je </w:t>
      </w:r>
      <w:smartTag w:uri="urn:schemas-microsoft-com:office:smarttags" w:element="metricconverter">
        <w:smartTagPr>
          <w:attr w:name="ProductID" w:val="6 l"/>
        </w:smartTagPr>
        <w:r w:rsidRPr="00A11CC9">
          <w:rPr>
            <w:sz w:val="24"/>
            <w:szCs w:val="24"/>
          </w:rPr>
          <w:t>6 l</w:t>
        </w:r>
        <w:r w:rsidR="00190D0B">
          <w:rPr>
            <w:sz w:val="24"/>
            <w:szCs w:val="24"/>
          </w:rPr>
          <w:t>/</w:t>
        </w:r>
      </w:smartTag>
      <w:r w:rsidRPr="00A11CC9">
        <w:rPr>
          <w:sz w:val="24"/>
          <w:szCs w:val="24"/>
        </w:rPr>
        <w:t>ha/rok.</w:t>
      </w:r>
    </w:p>
    <w:p w14:paraId="4E4B7958" w14:textId="77777777" w:rsidR="001817C3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SC aplikujte postemergentne, najlepšie formou 3 následných postrekov vždy na novú vlnu burín. Dávku prípravku je potrebné voliť podľa vývojových fáz burín, vývojovej fázy repy a prípadných doplnkových partnerov. </w:t>
      </w:r>
      <w:r w:rsidR="006C0B7D" w:rsidRPr="00A11CC9">
        <w:rPr>
          <w:sz w:val="24"/>
          <w:szCs w:val="24"/>
        </w:rPr>
        <w:t xml:space="preserve">Buriny sú </w:t>
      </w:r>
      <w:r w:rsidRPr="00A11CC9">
        <w:rPr>
          <w:sz w:val="24"/>
          <w:szCs w:val="24"/>
        </w:rPr>
        <w:t>na prípravok najcitlivejšie</w:t>
      </w:r>
      <w:r w:rsidR="006C0B7D" w:rsidRPr="00A11CC9">
        <w:rPr>
          <w:sz w:val="24"/>
          <w:szCs w:val="24"/>
        </w:rPr>
        <w:t xml:space="preserve"> v skorých vývojových fázach</w:t>
      </w:r>
      <w:r w:rsidRPr="00A11CC9">
        <w:rPr>
          <w:sz w:val="24"/>
          <w:szCs w:val="24"/>
        </w:rPr>
        <w:t xml:space="preserve">. </w:t>
      </w:r>
      <w:r w:rsidR="006C0B7D" w:rsidRPr="00A11CC9">
        <w:rPr>
          <w:sz w:val="24"/>
          <w:szCs w:val="24"/>
        </w:rPr>
        <w:t>BETASANA</w:t>
      </w:r>
      <w:r w:rsidR="006C0B7D" w:rsidRPr="00AE26E5">
        <w:rPr>
          <w:sz w:val="24"/>
          <w:szCs w:val="24"/>
          <w:vertAlign w:val="superscript"/>
        </w:rPr>
        <w:sym w:font="Symbol" w:char="F0D2"/>
      </w:r>
      <w:r w:rsidR="006C0B7D" w:rsidRPr="00AE26E5">
        <w:rPr>
          <w:sz w:val="24"/>
          <w:szCs w:val="24"/>
        </w:rPr>
        <w:t xml:space="preserve"> SC aplikujte vo </w:t>
      </w:r>
      <w:r w:rsidRPr="00AE26E5">
        <w:rPr>
          <w:sz w:val="24"/>
          <w:szCs w:val="24"/>
        </w:rPr>
        <w:t>fáze klíčnych listov až základu prvého páru pravých listov burín v dávke 2,5-3,0 l</w:t>
      </w:r>
      <w:r w:rsidR="002119E1">
        <w:rPr>
          <w:sz w:val="24"/>
          <w:szCs w:val="24"/>
        </w:rPr>
        <w:t>/</w:t>
      </w:r>
      <w:r w:rsidRPr="00AE26E5">
        <w:rPr>
          <w:sz w:val="24"/>
          <w:szCs w:val="24"/>
        </w:rPr>
        <w:t xml:space="preserve">ha bez ohľadu na vývojové štádium repy. Postrek na prerastené buriny má znížený účinok a preto je možné v havarijných prípadoch aplikáciu opakovať až do celkovej dávky </w:t>
      </w:r>
      <w:smartTag w:uri="urn:schemas-microsoft-com:office:smarttags" w:element="metricconverter">
        <w:smartTagPr>
          <w:attr w:name="ProductID" w:val="6,0 l"/>
        </w:smartTagPr>
        <w:r w:rsidRPr="00AE26E5">
          <w:rPr>
            <w:sz w:val="24"/>
            <w:szCs w:val="24"/>
          </w:rPr>
          <w:t>6,0 l</w:t>
        </w:r>
        <w:r w:rsidR="002119E1">
          <w:rPr>
            <w:sz w:val="24"/>
            <w:szCs w:val="24"/>
          </w:rPr>
          <w:t>/</w:t>
        </w:r>
      </w:smartTag>
      <w:r w:rsidRPr="00AE26E5">
        <w:rPr>
          <w:sz w:val="24"/>
          <w:szCs w:val="24"/>
        </w:rPr>
        <w:t xml:space="preserve">ha za rok. </w:t>
      </w:r>
      <w:r w:rsidR="006C0B7D" w:rsidRPr="00AE26E5">
        <w:rPr>
          <w:sz w:val="24"/>
          <w:szCs w:val="24"/>
        </w:rPr>
        <w:t>Prípravok je vhodné p</w:t>
      </w:r>
      <w:r w:rsidR="006C0B7D" w:rsidRPr="00A11CC9">
        <w:rPr>
          <w:sz w:val="24"/>
          <w:szCs w:val="24"/>
        </w:rPr>
        <w:t xml:space="preserve">re </w:t>
      </w:r>
      <w:r w:rsidRPr="00A11CC9">
        <w:rPr>
          <w:sz w:val="24"/>
          <w:szCs w:val="24"/>
        </w:rPr>
        <w:t xml:space="preserve">posilnenie účinnosti a jej rozšírenie na ďalšie buriny doplniť inými </w:t>
      </w:r>
      <w:r w:rsidR="008621AD">
        <w:rPr>
          <w:sz w:val="24"/>
          <w:szCs w:val="24"/>
        </w:rPr>
        <w:t xml:space="preserve">v SR </w:t>
      </w:r>
      <w:r w:rsidR="004266C0" w:rsidRPr="00A11CC9">
        <w:rPr>
          <w:sz w:val="24"/>
          <w:szCs w:val="24"/>
        </w:rPr>
        <w:t xml:space="preserve">autorizovanými </w:t>
      </w:r>
      <w:r w:rsidRPr="00A11CC9">
        <w:rPr>
          <w:sz w:val="24"/>
          <w:szCs w:val="24"/>
        </w:rPr>
        <w:t>prípravkami podľa ich návodu na použitie.</w:t>
      </w:r>
      <w:r w:rsidR="003B0EB7" w:rsidRPr="00A11CC9">
        <w:rPr>
          <w:sz w:val="24"/>
          <w:szCs w:val="24"/>
        </w:rPr>
        <w:t xml:space="preserve"> </w:t>
      </w:r>
    </w:p>
    <w:p w14:paraId="54103749" w14:textId="7A7AA651" w:rsidR="00A27DED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Prípravok 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SC odporúčame aplikovať pri teplotách do </w:t>
      </w:r>
      <w:r w:rsidR="004266C0" w:rsidRPr="00AE26E5">
        <w:rPr>
          <w:sz w:val="24"/>
          <w:szCs w:val="24"/>
        </w:rPr>
        <w:t>+23</w:t>
      </w:r>
      <w:r w:rsidRPr="00AE26E5">
        <w:rPr>
          <w:sz w:val="24"/>
          <w:szCs w:val="24"/>
        </w:rPr>
        <w:t xml:space="preserve">°C a </w:t>
      </w:r>
      <w:r w:rsidR="004266C0" w:rsidRPr="00AE26E5">
        <w:rPr>
          <w:sz w:val="24"/>
          <w:szCs w:val="24"/>
        </w:rPr>
        <w:t xml:space="preserve">pri </w:t>
      </w:r>
      <w:r w:rsidRPr="00AE26E5">
        <w:rPr>
          <w:sz w:val="24"/>
          <w:szCs w:val="24"/>
        </w:rPr>
        <w:t xml:space="preserve">nižšej </w:t>
      </w:r>
      <w:r w:rsidR="004266C0" w:rsidRPr="00AE26E5">
        <w:rPr>
          <w:sz w:val="24"/>
          <w:szCs w:val="24"/>
        </w:rPr>
        <w:t xml:space="preserve">intenzite </w:t>
      </w:r>
      <w:r w:rsidRPr="00A11CC9">
        <w:rPr>
          <w:sz w:val="24"/>
          <w:szCs w:val="24"/>
        </w:rPr>
        <w:t xml:space="preserve">slnečného svitu. Prípravok aplikujte jemnými kvapkami, aby sa čo najväčšie množstvo zachytilo na listoch burín. Ošetrujte len zdravé, mechanicky nepoškodené porasty, za bezvetria a v dobe, keď sa v nasledujúcich šiestich hodinách neočakáva dážď. </w:t>
      </w:r>
    </w:p>
    <w:p w14:paraId="78DBC5D8" w14:textId="77777777" w:rsidR="005B27A6" w:rsidRDefault="005B27A6" w:rsidP="00005CC1">
      <w:pPr>
        <w:jc w:val="both"/>
        <w:rPr>
          <w:sz w:val="24"/>
          <w:szCs w:val="24"/>
        </w:rPr>
      </w:pPr>
    </w:p>
    <w:p w14:paraId="77D78B14" w14:textId="77777777" w:rsidR="001817C3" w:rsidRDefault="001817C3" w:rsidP="00005CC1">
      <w:pPr>
        <w:jc w:val="both"/>
        <w:rPr>
          <w:b/>
          <w:sz w:val="24"/>
          <w:szCs w:val="24"/>
        </w:rPr>
      </w:pPr>
    </w:p>
    <w:p w14:paraId="33101F44" w14:textId="77777777" w:rsidR="001817C3" w:rsidRDefault="001817C3" w:rsidP="00005CC1">
      <w:pPr>
        <w:jc w:val="both"/>
        <w:rPr>
          <w:b/>
          <w:sz w:val="24"/>
          <w:szCs w:val="24"/>
        </w:rPr>
      </w:pPr>
    </w:p>
    <w:p w14:paraId="6EE80E65" w14:textId="77777777" w:rsidR="001817C3" w:rsidRDefault="001817C3" w:rsidP="00005CC1">
      <w:pPr>
        <w:jc w:val="both"/>
        <w:rPr>
          <w:b/>
          <w:sz w:val="24"/>
          <w:szCs w:val="24"/>
        </w:rPr>
      </w:pPr>
    </w:p>
    <w:p w14:paraId="54AF7290" w14:textId="77777777" w:rsidR="001817C3" w:rsidRDefault="001817C3" w:rsidP="00005CC1">
      <w:pPr>
        <w:jc w:val="both"/>
        <w:rPr>
          <w:b/>
          <w:sz w:val="24"/>
          <w:szCs w:val="24"/>
        </w:rPr>
      </w:pPr>
    </w:p>
    <w:p w14:paraId="58890C4B" w14:textId="77777777" w:rsidR="001817C3" w:rsidRDefault="001817C3" w:rsidP="00005CC1">
      <w:pPr>
        <w:jc w:val="both"/>
        <w:rPr>
          <w:b/>
          <w:sz w:val="24"/>
          <w:szCs w:val="24"/>
        </w:rPr>
      </w:pPr>
    </w:p>
    <w:p w14:paraId="4023B2CE" w14:textId="77777777" w:rsidR="001817C3" w:rsidRDefault="001817C3" w:rsidP="00005CC1">
      <w:pPr>
        <w:jc w:val="both"/>
        <w:rPr>
          <w:b/>
          <w:sz w:val="24"/>
          <w:szCs w:val="24"/>
        </w:rPr>
      </w:pPr>
    </w:p>
    <w:p w14:paraId="7EA679DB" w14:textId="488F6508" w:rsidR="00005CC1" w:rsidRPr="0026464C" w:rsidRDefault="00005CC1" w:rsidP="00005CC1">
      <w:pPr>
        <w:jc w:val="both"/>
        <w:rPr>
          <w:b/>
          <w:sz w:val="24"/>
          <w:szCs w:val="24"/>
        </w:rPr>
      </w:pPr>
      <w:r w:rsidRPr="0026464C">
        <w:rPr>
          <w:b/>
          <w:sz w:val="24"/>
          <w:szCs w:val="24"/>
        </w:rPr>
        <w:t>Menej významné použitie</w:t>
      </w:r>
    </w:p>
    <w:p w14:paraId="539DC0B1" w14:textId="77777777" w:rsidR="00005CC1" w:rsidRPr="0026464C" w:rsidRDefault="00005CC1" w:rsidP="00005CC1">
      <w:pPr>
        <w:spacing w:after="120"/>
        <w:jc w:val="both"/>
        <w:rPr>
          <w:b/>
          <w:sz w:val="24"/>
          <w:szCs w:val="24"/>
        </w:rPr>
      </w:pPr>
      <w:r w:rsidRPr="0026464C">
        <w:rPr>
          <w:b/>
          <w:sz w:val="24"/>
          <w:szCs w:val="24"/>
        </w:rPr>
        <w:t xml:space="preserve">NÁVOD NA POUŽITIE </w:t>
      </w:r>
    </w:p>
    <w:tbl>
      <w:tblPr>
        <w:tblW w:w="954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2740"/>
        <w:gridCol w:w="1559"/>
        <w:gridCol w:w="1700"/>
        <w:gridCol w:w="2124"/>
      </w:tblGrid>
      <w:tr w:rsidR="00005CC1" w:rsidRPr="004F34CA" w14:paraId="4E449A97" w14:textId="77777777" w:rsidTr="008F23DB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5F62323" w14:textId="77777777" w:rsidR="00005CC1" w:rsidRPr="0026464C" w:rsidRDefault="00005CC1" w:rsidP="008F23DB">
            <w:pPr>
              <w:spacing w:line="276" w:lineRule="auto"/>
              <w:ind w:right="57"/>
              <w:rPr>
                <w:b/>
                <w:sz w:val="24"/>
                <w:szCs w:val="24"/>
              </w:rPr>
            </w:pPr>
            <w:r w:rsidRPr="0026464C"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EAED194" w14:textId="77777777" w:rsidR="00005CC1" w:rsidRPr="0026464C" w:rsidRDefault="00005CC1" w:rsidP="008F23DB">
            <w:pPr>
              <w:spacing w:line="276" w:lineRule="auto"/>
              <w:ind w:right="57"/>
              <w:rPr>
                <w:b/>
                <w:sz w:val="24"/>
                <w:szCs w:val="24"/>
              </w:rPr>
            </w:pPr>
            <w:r w:rsidRPr="0026464C">
              <w:rPr>
                <w:b/>
                <w:sz w:val="24"/>
                <w:szCs w:val="24"/>
              </w:rPr>
              <w:t>Účel použitia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AAE8C5" w14:textId="77777777" w:rsidR="00005CC1" w:rsidRPr="0026464C" w:rsidRDefault="00005CC1" w:rsidP="008F23DB">
            <w:pPr>
              <w:spacing w:line="276" w:lineRule="auto"/>
              <w:ind w:right="57"/>
              <w:rPr>
                <w:b/>
                <w:sz w:val="24"/>
                <w:szCs w:val="24"/>
              </w:rPr>
            </w:pPr>
            <w:r w:rsidRPr="0026464C">
              <w:rPr>
                <w:b/>
                <w:sz w:val="24"/>
                <w:szCs w:val="24"/>
              </w:rPr>
              <w:t>Dávka/ha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EB0846A" w14:textId="77777777" w:rsidR="00005CC1" w:rsidRPr="0026464C" w:rsidRDefault="00005CC1" w:rsidP="008F23DB">
            <w:pPr>
              <w:spacing w:line="276" w:lineRule="auto"/>
              <w:rPr>
                <w:b/>
                <w:sz w:val="24"/>
                <w:szCs w:val="24"/>
              </w:rPr>
            </w:pPr>
            <w:r w:rsidRPr="0026464C">
              <w:rPr>
                <w:b/>
                <w:sz w:val="24"/>
                <w:szCs w:val="24"/>
              </w:rPr>
              <w:t>Ochranná doba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4D4AED9" w14:textId="77777777" w:rsidR="00005CC1" w:rsidRPr="0026464C" w:rsidRDefault="00005CC1" w:rsidP="008F23DB">
            <w:pPr>
              <w:spacing w:line="276" w:lineRule="auto"/>
              <w:ind w:right="113"/>
              <w:rPr>
                <w:b/>
                <w:sz w:val="24"/>
                <w:szCs w:val="24"/>
              </w:rPr>
            </w:pPr>
            <w:r w:rsidRPr="0026464C">
              <w:rPr>
                <w:b/>
                <w:sz w:val="24"/>
                <w:szCs w:val="24"/>
              </w:rPr>
              <w:t>Poznámka</w:t>
            </w:r>
          </w:p>
        </w:tc>
      </w:tr>
      <w:tr w:rsidR="00005CC1" w:rsidRPr="004F34CA" w14:paraId="5214993E" w14:textId="77777777" w:rsidTr="008F23DB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71F1" w14:textId="77777777" w:rsidR="00005CC1" w:rsidRPr="005E57F9" w:rsidRDefault="00005CC1" w:rsidP="008F23DB">
            <w:pPr>
              <w:spacing w:line="276" w:lineRule="auto"/>
              <w:rPr>
                <w:b/>
                <w:sz w:val="24"/>
                <w:szCs w:val="24"/>
              </w:rPr>
            </w:pPr>
            <w:r w:rsidRPr="005E57F9">
              <w:rPr>
                <w:b/>
                <w:sz w:val="24"/>
                <w:szCs w:val="24"/>
              </w:rPr>
              <w:t>špenát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F149" w14:textId="77777777" w:rsidR="00005CC1" w:rsidRPr="005E57F9" w:rsidRDefault="00005CC1" w:rsidP="008F23DB">
            <w:pPr>
              <w:spacing w:line="276" w:lineRule="auto"/>
              <w:rPr>
                <w:sz w:val="24"/>
                <w:szCs w:val="24"/>
              </w:rPr>
            </w:pPr>
            <w:r w:rsidRPr="005E57F9">
              <w:rPr>
                <w:sz w:val="24"/>
                <w:szCs w:val="24"/>
              </w:rPr>
              <w:t>dvojklíčnolistové buriny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42FB" w14:textId="77777777" w:rsidR="00005CC1" w:rsidRPr="005E57F9" w:rsidRDefault="00005CC1" w:rsidP="008F23DB">
            <w:pPr>
              <w:spacing w:line="276" w:lineRule="auto"/>
              <w:ind w:right="114"/>
              <w:rPr>
                <w:sz w:val="24"/>
                <w:szCs w:val="24"/>
              </w:rPr>
            </w:pPr>
            <w:r w:rsidRPr="005E57F9">
              <w:rPr>
                <w:sz w:val="24"/>
                <w:szCs w:val="24"/>
              </w:rPr>
              <w:t>1 – 2 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5945" w14:textId="3363F3B1" w:rsidR="00005CC1" w:rsidRPr="005E57F9" w:rsidRDefault="00E84809" w:rsidP="008F23DB">
            <w:pPr>
              <w:spacing w:line="276" w:lineRule="auto"/>
              <w:ind w:right="57"/>
              <w:rPr>
                <w:sz w:val="24"/>
                <w:szCs w:val="24"/>
              </w:rPr>
            </w:pPr>
            <w:r w:rsidRPr="005E57F9">
              <w:rPr>
                <w:sz w:val="24"/>
                <w:szCs w:val="24"/>
              </w:rPr>
              <w:t xml:space="preserve">28 dní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8DD9" w14:textId="21EC69B2" w:rsidR="00005CC1" w:rsidRPr="005E57F9" w:rsidRDefault="005E14BA" w:rsidP="00331DB4">
            <w:pPr>
              <w:spacing w:line="276" w:lineRule="auto"/>
              <w:ind w:right="57"/>
              <w:rPr>
                <w:sz w:val="24"/>
                <w:szCs w:val="24"/>
              </w:rPr>
            </w:pPr>
            <w:r w:rsidRPr="005E57F9">
              <w:rPr>
                <w:sz w:val="24"/>
                <w:szCs w:val="24"/>
              </w:rPr>
              <w:t>p</w:t>
            </w:r>
            <w:r w:rsidR="005E4ECB" w:rsidRPr="005E57F9">
              <w:rPr>
                <w:sz w:val="24"/>
                <w:szCs w:val="24"/>
              </w:rPr>
              <w:t>o vzídení</w:t>
            </w:r>
            <w:r w:rsidR="007E5DB1" w:rsidRPr="005E57F9">
              <w:rPr>
                <w:sz w:val="24"/>
                <w:szCs w:val="24"/>
              </w:rPr>
              <w:t xml:space="preserve">, v skorých vývinových fázach burín </w:t>
            </w:r>
          </w:p>
        </w:tc>
      </w:tr>
    </w:tbl>
    <w:p w14:paraId="7B47D070" w14:textId="77777777" w:rsidR="00005CC1" w:rsidRPr="0026464C" w:rsidRDefault="00005CC1" w:rsidP="00005CC1">
      <w:pPr>
        <w:jc w:val="both"/>
        <w:rPr>
          <w:b/>
          <w:sz w:val="24"/>
          <w:szCs w:val="24"/>
        </w:rPr>
      </w:pPr>
    </w:p>
    <w:p w14:paraId="0D144EA1" w14:textId="77777777" w:rsidR="00005CC1" w:rsidRPr="0026464C" w:rsidRDefault="00005CC1" w:rsidP="00005CC1">
      <w:pPr>
        <w:jc w:val="both"/>
        <w:rPr>
          <w:b/>
          <w:sz w:val="24"/>
          <w:szCs w:val="24"/>
        </w:rPr>
      </w:pPr>
      <w:r w:rsidRPr="0026464C">
        <w:rPr>
          <w:b/>
          <w:sz w:val="24"/>
          <w:szCs w:val="24"/>
        </w:rPr>
        <w:t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fytotoxicita neboli hodnotené!</w:t>
      </w:r>
    </w:p>
    <w:p w14:paraId="5F19265E" w14:textId="77777777" w:rsidR="00005CC1" w:rsidRPr="0026464C" w:rsidRDefault="00005CC1" w:rsidP="00005CC1">
      <w:pPr>
        <w:jc w:val="both"/>
        <w:rPr>
          <w:b/>
          <w:bCs/>
          <w:sz w:val="24"/>
          <w:szCs w:val="24"/>
        </w:rPr>
      </w:pPr>
    </w:p>
    <w:p w14:paraId="62E1C09C" w14:textId="26134752" w:rsidR="00005CC1" w:rsidRPr="0026464C" w:rsidRDefault="00005CC1" w:rsidP="00005CC1">
      <w:pPr>
        <w:jc w:val="both"/>
        <w:rPr>
          <w:b/>
          <w:bCs/>
          <w:sz w:val="24"/>
          <w:szCs w:val="24"/>
        </w:rPr>
      </w:pPr>
      <w:r w:rsidRPr="0026464C">
        <w:rPr>
          <w:b/>
          <w:bCs/>
          <w:sz w:val="24"/>
          <w:szCs w:val="24"/>
        </w:rPr>
        <w:t xml:space="preserve">POKYNY PRE APLIKÁCIU </w:t>
      </w:r>
    </w:p>
    <w:p w14:paraId="09A7000F" w14:textId="066EADEC" w:rsidR="00005CC1" w:rsidRDefault="00005CC1" w:rsidP="00005CC1">
      <w:pPr>
        <w:ind w:right="424"/>
        <w:jc w:val="both"/>
        <w:rPr>
          <w:sz w:val="24"/>
          <w:szCs w:val="24"/>
        </w:rPr>
      </w:pPr>
      <w:r w:rsidRPr="0026464C">
        <w:rPr>
          <w:sz w:val="24"/>
          <w:szCs w:val="24"/>
        </w:rPr>
        <w:t>Dávka vody</w:t>
      </w:r>
      <w:r w:rsidR="002A524C" w:rsidRPr="0026464C">
        <w:rPr>
          <w:sz w:val="24"/>
          <w:szCs w:val="24"/>
        </w:rPr>
        <w:t>:</w:t>
      </w:r>
      <w:r w:rsidR="00EA6586" w:rsidRPr="00EA6586">
        <w:rPr>
          <w:sz w:val="24"/>
          <w:szCs w:val="24"/>
        </w:rPr>
        <w:t xml:space="preserve"> 150-200 l</w:t>
      </w:r>
      <w:r w:rsidR="00EA6586">
        <w:rPr>
          <w:sz w:val="24"/>
          <w:szCs w:val="24"/>
        </w:rPr>
        <w:t>/</w:t>
      </w:r>
      <w:r w:rsidRPr="0026464C">
        <w:rPr>
          <w:sz w:val="24"/>
          <w:szCs w:val="24"/>
        </w:rPr>
        <w:t>ha</w:t>
      </w:r>
    </w:p>
    <w:p w14:paraId="66B9FBB1" w14:textId="3E23D624" w:rsidR="00005CC1" w:rsidRPr="0026464C" w:rsidRDefault="00005CC1" w:rsidP="00005CC1">
      <w:pPr>
        <w:jc w:val="both"/>
        <w:rPr>
          <w:snapToGrid w:val="0"/>
          <w:sz w:val="24"/>
          <w:szCs w:val="24"/>
        </w:rPr>
      </w:pPr>
      <w:r w:rsidRPr="0026464C">
        <w:rPr>
          <w:bCs/>
          <w:sz w:val="24"/>
          <w:szCs w:val="24"/>
        </w:rPr>
        <w:t>Maximálny počet aplikácií:</w:t>
      </w:r>
      <w:r w:rsidR="008E1CDD">
        <w:rPr>
          <w:bCs/>
          <w:sz w:val="24"/>
          <w:szCs w:val="24"/>
        </w:rPr>
        <w:t xml:space="preserve"> </w:t>
      </w:r>
      <w:r w:rsidRPr="0026464C">
        <w:rPr>
          <w:sz w:val="24"/>
          <w:szCs w:val="24"/>
          <w:lang w:eastAsia="en-US"/>
        </w:rPr>
        <w:t>2× za kultivačný cyklus alebo za 12 mesiacov</w:t>
      </w:r>
      <w:r w:rsidRPr="0026464C">
        <w:rPr>
          <w:snapToGrid w:val="0"/>
          <w:sz w:val="24"/>
          <w:szCs w:val="24"/>
        </w:rPr>
        <w:t>.</w:t>
      </w:r>
    </w:p>
    <w:p w14:paraId="07F990A4" w14:textId="35B2B599" w:rsidR="00005CC1" w:rsidRPr="0026464C" w:rsidRDefault="008E1CDD" w:rsidP="00005CC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Interval medzi aplikáciami: </w:t>
      </w:r>
      <w:r w:rsidR="00005CC1" w:rsidRPr="0026464C">
        <w:rPr>
          <w:snapToGrid w:val="0"/>
          <w:sz w:val="24"/>
          <w:szCs w:val="24"/>
        </w:rPr>
        <w:t>5 dní</w:t>
      </w:r>
    </w:p>
    <w:p w14:paraId="0C2EA72B" w14:textId="5F12E197" w:rsidR="00005CC1" w:rsidRPr="0026464C" w:rsidRDefault="00005CC1" w:rsidP="00005CC1">
      <w:pPr>
        <w:jc w:val="both"/>
        <w:rPr>
          <w:snapToGrid w:val="0"/>
          <w:sz w:val="24"/>
          <w:szCs w:val="24"/>
        </w:rPr>
      </w:pPr>
      <w:r w:rsidRPr="0026464C">
        <w:rPr>
          <w:snapToGrid w:val="0"/>
          <w:sz w:val="24"/>
          <w:szCs w:val="24"/>
        </w:rPr>
        <w:t xml:space="preserve">Maximálna dávka prípravku za </w:t>
      </w:r>
      <w:r w:rsidRPr="0026464C">
        <w:rPr>
          <w:sz w:val="24"/>
          <w:szCs w:val="24"/>
          <w:lang w:eastAsia="en-US"/>
        </w:rPr>
        <w:t>kultivačný cyklus</w:t>
      </w:r>
      <w:r w:rsidR="002A524C" w:rsidRPr="0026464C">
        <w:rPr>
          <w:snapToGrid w:val="0"/>
          <w:sz w:val="24"/>
          <w:szCs w:val="24"/>
        </w:rPr>
        <w:t xml:space="preserve">: </w:t>
      </w:r>
      <w:r w:rsidRPr="0026464C">
        <w:rPr>
          <w:snapToGrid w:val="0"/>
          <w:sz w:val="24"/>
          <w:szCs w:val="24"/>
        </w:rPr>
        <w:t>2 l</w:t>
      </w:r>
    </w:p>
    <w:p w14:paraId="74CFC9F3" w14:textId="77777777" w:rsidR="00005CC1" w:rsidRPr="0026464C" w:rsidRDefault="00005CC1" w:rsidP="00005CC1">
      <w:pPr>
        <w:jc w:val="both"/>
        <w:rPr>
          <w:sz w:val="24"/>
          <w:szCs w:val="24"/>
        </w:rPr>
      </w:pPr>
    </w:p>
    <w:p w14:paraId="62836B5B" w14:textId="77777777" w:rsidR="002B47DD" w:rsidRPr="0026464C" w:rsidRDefault="00005CC1" w:rsidP="005C4172">
      <w:pPr>
        <w:ind w:right="424"/>
        <w:jc w:val="both"/>
        <w:rPr>
          <w:sz w:val="24"/>
          <w:szCs w:val="24"/>
        </w:rPr>
      </w:pPr>
      <w:r w:rsidRPr="0026464C">
        <w:rPr>
          <w:sz w:val="24"/>
          <w:szCs w:val="24"/>
        </w:rPr>
        <w:t xml:space="preserve">Prípravok aplikujte v skorých vývojových fázach burín jemnými kvapkami, aby sa čo najväčšie množstvo postrekovej kvapaliny zachytilo na listoch burín. </w:t>
      </w:r>
      <w:r w:rsidR="002B47DD" w:rsidRPr="0026464C">
        <w:rPr>
          <w:sz w:val="24"/>
          <w:szCs w:val="24"/>
        </w:rPr>
        <w:t xml:space="preserve">Dvojklíčnolistové buriny sú najcitlivejšie v rastovom štádiu </w:t>
      </w:r>
      <w:r w:rsidR="002B47DD" w:rsidRPr="004F34CA">
        <w:rPr>
          <w:sz w:val="24"/>
          <w:szCs w:val="24"/>
        </w:rPr>
        <w:t>2 - 4 listov (BBCH 12-14).</w:t>
      </w:r>
    </w:p>
    <w:p w14:paraId="66BA7A77" w14:textId="75B197EB" w:rsidR="00005CC1" w:rsidRDefault="00005CC1" w:rsidP="005C4172">
      <w:pPr>
        <w:ind w:right="424"/>
        <w:jc w:val="both"/>
        <w:rPr>
          <w:sz w:val="24"/>
          <w:szCs w:val="24"/>
        </w:rPr>
      </w:pPr>
      <w:r w:rsidRPr="0026464C">
        <w:rPr>
          <w:sz w:val="24"/>
          <w:szCs w:val="24"/>
        </w:rPr>
        <w:t>Ošetrujte len zdravé, mechanicky nepoškodené porasty, za bezvetria a v dobe, keď sa v nasledujúcich šiestich hodinách neočakáva dážď.</w:t>
      </w:r>
      <w:r w:rsidRPr="00A11CC9">
        <w:rPr>
          <w:sz w:val="24"/>
          <w:szCs w:val="24"/>
        </w:rPr>
        <w:t xml:space="preserve"> </w:t>
      </w:r>
    </w:p>
    <w:p w14:paraId="1AF92377" w14:textId="55541834" w:rsidR="00153D3C" w:rsidRPr="00A11CC9" w:rsidRDefault="00153D3C" w:rsidP="005C4172">
      <w:pPr>
        <w:ind w:right="424"/>
        <w:jc w:val="both"/>
        <w:rPr>
          <w:b/>
          <w:color w:val="000000"/>
          <w:sz w:val="24"/>
          <w:szCs w:val="24"/>
        </w:rPr>
      </w:pPr>
    </w:p>
    <w:p w14:paraId="62D245D9" w14:textId="77777777" w:rsidR="00B26D63" w:rsidRPr="00A11CC9" w:rsidRDefault="00B26D63" w:rsidP="005C4172">
      <w:pPr>
        <w:ind w:right="424"/>
        <w:jc w:val="both"/>
        <w:rPr>
          <w:b/>
          <w:bCs/>
          <w:sz w:val="24"/>
          <w:szCs w:val="24"/>
        </w:rPr>
      </w:pPr>
      <w:r w:rsidRPr="00A11CC9">
        <w:rPr>
          <w:b/>
          <w:bCs/>
          <w:sz w:val="24"/>
          <w:szCs w:val="24"/>
        </w:rPr>
        <w:t>INFORMÁCIE O MOŽNEJ FYTOTOXICITE, ODRODOVEJ CITLIVOSTI A</w:t>
      </w:r>
      <w:r w:rsidR="001055AB" w:rsidRPr="00A11CC9">
        <w:rPr>
          <w:b/>
          <w:bCs/>
          <w:sz w:val="24"/>
          <w:szCs w:val="24"/>
        </w:rPr>
        <w:t xml:space="preserve"> </w:t>
      </w:r>
      <w:r w:rsidRPr="00A11CC9">
        <w:rPr>
          <w:b/>
          <w:bCs/>
          <w:sz w:val="24"/>
          <w:szCs w:val="24"/>
        </w:rPr>
        <w:t>VŠETKÝCH ĎALŠÍCH PRIAMYCH A NEPRIAMYCH NEPRIAZNIVÝCH ÚČINKOCH NA RASTLINY ALEBO RASTLINNÉ PRODUKTY</w:t>
      </w:r>
    </w:p>
    <w:p w14:paraId="37CE89D2" w14:textId="77777777" w:rsidR="00A27DED" w:rsidRPr="00A11CC9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Prípravok 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SC je pri dodržaní návodu na použitie dobre znášaný aj vo fáze vzchádzania repy. </w:t>
      </w:r>
      <w:r w:rsidR="006C0B7D" w:rsidRPr="00AE26E5">
        <w:rPr>
          <w:sz w:val="24"/>
          <w:szCs w:val="24"/>
        </w:rPr>
        <w:t>Počas</w:t>
      </w:r>
      <w:r w:rsidRPr="00AE26E5">
        <w:rPr>
          <w:sz w:val="24"/>
          <w:szCs w:val="24"/>
        </w:rPr>
        <w:t xml:space="preserve"> horúcich dní (nad </w:t>
      </w:r>
      <w:r w:rsidR="004266C0" w:rsidRPr="00AE26E5">
        <w:rPr>
          <w:sz w:val="24"/>
          <w:szCs w:val="24"/>
        </w:rPr>
        <w:t>+</w:t>
      </w:r>
      <w:smartTag w:uri="urn:schemas-microsoft-com:office:smarttags" w:element="metricconverter">
        <w:smartTagPr>
          <w:attr w:name="ProductID" w:val="23ﾰC"/>
        </w:smartTagPr>
        <w:r w:rsidRPr="00A11CC9">
          <w:rPr>
            <w:sz w:val="24"/>
            <w:szCs w:val="24"/>
          </w:rPr>
          <w:t>23°C</w:t>
        </w:r>
      </w:smartTag>
      <w:r w:rsidRPr="00A11CC9">
        <w:rPr>
          <w:sz w:val="24"/>
          <w:szCs w:val="24"/>
        </w:rPr>
        <w:t>) a v prípade výrazne zníženého ozónu v atmosfére (viac ako 10%) je potrebné aplikovať herbicídy na večer po 18,00 hod.</w:t>
      </w:r>
      <w:r w:rsidR="0038572E" w:rsidRPr="00A11CC9">
        <w:rPr>
          <w:sz w:val="24"/>
          <w:szCs w:val="24"/>
        </w:rPr>
        <w:t xml:space="preserve"> </w:t>
      </w:r>
    </w:p>
    <w:p w14:paraId="098A1E06" w14:textId="77777777" w:rsidR="00A27DED" w:rsidRPr="00A11CC9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Nebola zistená odrodová citlivosť pri aplikácii prípravku 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SC</w:t>
      </w:r>
      <w:r w:rsidR="004266C0" w:rsidRPr="00AE26E5">
        <w:rPr>
          <w:sz w:val="24"/>
          <w:szCs w:val="24"/>
        </w:rPr>
        <w:t>,</w:t>
      </w:r>
      <w:r w:rsidR="004266C0" w:rsidRPr="00AE26E5">
        <w:t xml:space="preserve"> </w:t>
      </w:r>
      <w:r w:rsidR="004266C0" w:rsidRPr="00AE26E5">
        <w:rPr>
          <w:sz w:val="24"/>
          <w:szCs w:val="24"/>
        </w:rPr>
        <w:t>ani na rastliny alebo rastlinné, produkty</w:t>
      </w:r>
      <w:r w:rsidRPr="00AE26E5">
        <w:rPr>
          <w:caps/>
          <w:sz w:val="24"/>
          <w:szCs w:val="24"/>
        </w:rPr>
        <w:t>.</w:t>
      </w:r>
    </w:p>
    <w:p w14:paraId="12AE92C4" w14:textId="77777777" w:rsidR="0006411F" w:rsidRPr="00A11CC9" w:rsidRDefault="0006411F" w:rsidP="005C4172">
      <w:pPr>
        <w:ind w:right="424"/>
        <w:jc w:val="both"/>
        <w:rPr>
          <w:b/>
          <w:bCs/>
          <w:sz w:val="24"/>
          <w:szCs w:val="24"/>
        </w:rPr>
      </w:pPr>
    </w:p>
    <w:p w14:paraId="4E4120B9" w14:textId="77777777" w:rsidR="00B26D63" w:rsidRPr="00A11CC9" w:rsidRDefault="00B26D63" w:rsidP="005C4172">
      <w:pPr>
        <w:ind w:right="424"/>
        <w:jc w:val="both"/>
        <w:rPr>
          <w:sz w:val="24"/>
          <w:szCs w:val="24"/>
        </w:rPr>
      </w:pPr>
      <w:r w:rsidRPr="00A11CC9">
        <w:rPr>
          <w:b/>
          <w:bCs/>
          <w:sz w:val="24"/>
          <w:szCs w:val="24"/>
        </w:rPr>
        <w:t>OPATRENIA PROTI VZNIKU REZISTENCIE</w:t>
      </w:r>
      <w:r w:rsidRPr="00A11CC9">
        <w:rPr>
          <w:sz w:val="24"/>
          <w:szCs w:val="24"/>
        </w:rPr>
        <w:t xml:space="preserve"> </w:t>
      </w:r>
    </w:p>
    <w:p w14:paraId="339149E6" w14:textId="44B7B7A5" w:rsidR="00A27DED" w:rsidRPr="00AE26E5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Účinná látka prípravku 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SC, phenmedipham,</w:t>
      </w:r>
      <w:r w:rsidRPr="00AE26E5">
        <w:rPr>
          <w:caps/>
          <w:sz w:val="24"/>
          <w:szCs w:val="24"/>
        </w:rPr>
        <w:t xml:space="preserve"> </w:t>
      </w:r>
      <w:r w:rsidRPr="00AE26E5">
        <w:rPr>
          <w:sz w:val="24"/>
          <w:szCs w:val="24"/>
        </w:rPr>
        <w:t xml:space="preserve">patrí do skupiny inhibítorov fotosyntézy na úrovni fotosystému II. Phenmedipham je používaný iba v repe a rezistencia (znížená účinnosť na citlivé buriny) nebola doposiaľ zistená. Odporúčame však dodržiavať všeobecné zásady antirezistentnej stratégie: Aplikujte herbicíd len keď je to potrebné. Herbicíd aplikujte v dávkach podľa etikety. Striedajte plodiny. Striedajte herbicídy s rozličným spôsobom účinku (podmienené striedaním plodín). Zredukujte minimalizáciu ktorá spôsobuje zvýšené zaburinenie. Aplikujte </w:t>
      </w:r>
      <w:r w:rsidRPr="00A11CC9">
        <w:rPr>
          <w:sz w:val="24"/>
          <w:szCs w:val="24"/>
        </w:rPr>
        <w:t>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SC</w:t>
      </w:r>
      <w:r w:rsidRPr="00AE26E5">
        <w:rPr>
          <w:caps/>
          <w:sz w:val="24"/>
          <w:szCs w:val="24"/>
        </w:rPr>
        <w:t xml:space="preserve"> </w:t>
      </w:r>
      <w:r w:rsidRPr="00AE26E5">
        <w:rPr>
          <w:sz w:val="24"/>
          <w:szCs w:val="24"/>
        </w:rPr>
        <w:t xml:space="preserve">len na aktívne rastúce buriny. Zabráňte zaburiňovaniu z okolitých neošetrovaných pozemkov (v súlade s dohodou ošetriť aj pozemky v blízkosti ošetreného pozemku). V prípade výskytu burín podozrivých z rezistencie použite tankmix podľa </w:t>
      </w:r>
      <w:r w:rsidR="008621AD">
        <w:rPr>
          <w:sz w:val="24"/>
          <w:szCs w:val="24"/>
        </w:rPr>
        <w:t>autorizovaného</w:t>
      </w:r>
      <w:r w:rsidR="008621AD" w:rsidRPr="00AE26E5">
        <w:rPr>
          <w:sz w:val="24"/>
          <w:szCs w:val="24"/>
        </w:rPr>
        <w:t xml:space="preserve"> </w:t>
      </w:r>
      <w:r w:rsidRPr="00AE26E5">
        <w:rPr>
          <w:sz w:val="24"/>
          <w:szCs w:val="24"/>
        </w:rPr>
        <w:t>rozsahu použitia.</w:t>
      </w:r>
    </w:p>
    <w:p w14:paraId="67CCDD96" w14:textId="77777777" w:rsidR="00A27DED" w:rsidRPr="00AE26E5" w:rsidRDefault="00A27DED" w:rsidP="005C4172">
      <w:pPr>
        <w:ind w:right="424"/>
        <w:jc w:val="both"/>
        <w:rPr>
          <w:sz w:val="24"/>
          <w:szCs w:val="24"/>
        </w:rPr>
      </w:pPr>
    </w:p>
    <w:p w14:paraId="75CE6292" w14:textId="77777777" w:rsidR="004643CD" w:rsidRDefault="004643CD" w:rsidP="005C4172">
      <w:pPr>
        <w:jc w:val="both"/>
        <w:rPr>
          <w:b/>
          <w:sz w:val="24"/>
          <w:szCs w:val="24"/>
        </w:rPr>
      </w:pPr>
    </w:p>
    <w:p w14:paraId="395DA5F3" w14:textId="4CEB3148" w:rsidR="00864725" w:rsidRPr="00A11CC9" w:rsidRDefault="00864725" w:rsidP="005C4172">
      <w:pPr>
        <w:jc w:val="both"/>
        <w:rPr>
          <w:sz w:val="24"/>
          <w:szCs w:val="24"/>
        </w:rPr>
      </w:pPr>
      <w:r w:rsidRPr="00A11CC9">
        <w:rPr>
          <w:b/>
          <w:sz w:val="24"/>
          <w:szCs w:val="24"/>
        </w:rPr>
        <w:t>VPLYV NA ÚRODU</w:t>
      </w:r>
      <w:r w:rsidRPr="00A11CC9">
        <w:rPr>
          <w:sz w:val="24"/>
          <w:szCs w:val="24"/>
        </w:rPr>
        <w:t xml:space="preserve"> </w:t>
      </w:r>
    </w:p>
    <w:p w14:paraId="58B428AD" w14:textId="77777777" w:rsidR="00864725" w:rsidRPr="00A11CC9" w:rsidRDefault="00E237A1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Prípravok nemá negatívny vplyv na množstvo alebo kvalitu úrody ošetrovaných rastlín a ani na proces ich spracovania alebo kvalitu spracovaných výrobkov ak je používaný v súlade s pokynmi na schválenej etikete a plodina netrpí nedostatkom výživy či inými stresovými faktormi.</w:t>
      </w:r>
    </w:p>
    <w:p w14:paraId="1289670B" w14:textId="77777777" w:rsidR="00E237A1" w:rsidRPr="00A11CC9" w:rsidRDefault="00E237A1" w:rsidP="005C4172">
      <w:pPr>
        <w:ind w:right="424"/>
        <w:jc w:val="both"/>
        <w:rPr>
          <w:sz w:val="24"/>
          <w:szCs w:val="24"/>
        </w:rPr>
      </w:pPr>
    </w:p>
    <w:p w14:paraId="3C42BD94" w14:textId="77777777" w:rsidR="00B26D63" w:rsidRPr="00A11CC9" w:rsidRDefault="00B26D63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sz w:val="24"/>
          <w:szCs w:val="24"/>
        </w:rPr>
        <w:t>VPLYV NA NÁSLEDNÉ, NÁHRADNÉ A</w:t>
      </w:r>
      <w:r w:rsidR="001055AB" w:rsidRPr="00A11CC9">
        <w:rPr>
          <w:b/>
          <w:sz w:val="24"/>
          <w:szCs w:val="24"/>
        </w:rPr>
        <w:t xml:space="preserve"> </w:t>
      </w:r>
      <w:r w:rsidRPr="00A11CC9">
        <w:rPr>
          <w:b/>
          <w:sz w:val="24"/>
          <w:szCs w:val="24"/>
        </w:rPr>
        <w:t>SUSEDIACE PLODINY</w:t>
      </w:r>
    </w:p>
    <w:p w14:paraId="676FB386" w14:textId="4DEF4895" w:rsidR="00A27DED" w:rsidRPr="00AE26E5" w:rsidRDefault="00A27DED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sz w:val="24"/>
          <w:szCs w:val="24"/>
        </w:rPr>
        <w:t>Priemerný polčas rozkladu účinnej látky prípravku BETASANA</w:t>
      </w:r>
      <w:r w:rsidRPr="00AE26E5">
        <w:rPr>
          <w:sz w:val="24"/>
          <w:szCs w:val="24"/>
          <w:vertAlign w:val="superscript"/>
        </w:rPr>
        <w:sym w:font="Symbol" w:char="F0D2"/>
      </w:r>
      <w:r w:rsidRPr="00AE26E5">
        <w:rPr>
          <w:sz w:val="24"/>
          <w:szCs w:val="24"/>
        </w:rPr>
        <w:t xml:space="preserve"> SC, phenmediphamu, v pôde je cca 60 dní. </w:t>
      </w:r>
      <w:r w:rsidR="008621AD">
        <w:rPr>
          <w:sz w:val="24"/>
          <w:szCs w:val="24"/>
        </w:rPr>
        <w:t>N</w:t>
      </w:r>
      <w:r w:rsidR="008621AD" w:rsidRPr="00AE26E5">
        <w:rPr>
          <w:sz w:val="24"/>
          <w:szCs w:val="24"/>
        </w:rPr>
        <w:t xml:space="preserve">ie je obmedzený </w:t>
      </w:r>
      <w:r w:rsidR="008621AD">
        <w:rPr>
          <w:sz w:val="24"/>
          <w:szCs w:val="24"/>
        </w:rPr>
        <w:t>v</w:t>
      </w:r>
      <w:r w:rsidR="008621AD" w:rsidRPr="00AE26E5">
        <w:rPr>
          <w:sz w:val="24"/>
          <w:szCs w:val="24"/>
        </w:rPr>
        <w:t xml:space="preserve">ýber </w:t>
      </w:r>
      <w:r w:rsidRPr="00AE26E5">
        <w:rPr>
          <w:sz w:val="24"/>
          <w:szCs w:val="24"/>
        </w:rPr>
        <w:t>následnej plodiny. Ako náhradnú plodinu pri zaoraní je možné vysiať akúkoľvek plodinu.</w:t>
      </w:r>
    </w:p>
    <w:p w14:paraId="1947C750" w14:textId="77777777" w:rsidR="004266C0" w:rsidRPr="00A11CC9" w:rsidRDefault="004266C0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 xml:space="preserve">Postrek nesmie zasiahnuť susediace </w:t>
      </w:r>
      <w:r w:rsidR="0039281B">
        <w:rPr>
          <w:sz w:val="24"/>
          <w:szCs w:val="24"/>
        </w:rPr>
        <w:t xml:space="preserve">plodiny ani prírodné </w:t>
      </w:r>
      <w:r w:rsidRPr="00A11CC9">
        <w:rPr>
          <w:sz w:val="24"/>
          <w:szCs w:val="24"/>
        </w:rPr>
        <w:t>porasty.</w:t>
      </w:r>
    </w:p>
    <w:p w14:paraId="71B5FE88" w14:textId="77777777" w:rsidR="008708C8" w:rsidRPr="00A11CC9" w:rsidRDefault="008708C8" w:rsidP="005C4172">
      <w:pPr>
        <w:ind w:right="424"/>
        <w:jc w:val="both"/>
        <w:rPr>
          <w:b/>
          <w:sz w:val="24"/>
          <w:szCs w:val="24"/>
        </w:rPr>
      </w:pPr>
    </w:p>
    <w:p w14:paraId="6DF2A9A1" w14:textId="77777777" w:rsidR="00B26D63" w:rsidRPr="00A11CC9" w:rsidRDefault="00B26D63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sz w:val="24"/>
          <w:szCs w:val="24"/>
        </w:rPr>
        <w:t>VPLYV NA UŽITOČNÉ A</w:t>
      </w:r>
      <w:r w:rsidR="001055AB" w:rsidRPr="00A11CC9">
        <w:rPr>
          <w:b/>
          <w:sz w:val="24"/>
          <w:szCs w:val="24"/>
        </w:rPr>
        <w:t xml:space="preserve"> </w:t>
      </w:r>
      <w:r w:rsidRPr="00A11CC9">
        <w:rPr>
          <w:b/>
          <w:sz w:val="24"/>
          <w:szCs w:val="24"/>
        </w:rPr>
        <w:t>INÉ NECIEĽOVÉ ORGANIZMY</w:t>
      </w:r>
    </w:p>
    <w:p w14:paraId="11627A01" w14:textId="77777777" w:rsidR="00A27DED" w:rsidRPr="00A11CC9" w:rsidRDefault="00A27DED" w:rsidP="005C4172">
      <w:pPr>
        <w:pStyle w:val="Zkladntext"/>
        <w:ind w:right="424"/>
        <w:rPr>
          <w:rFonts w:ascii="Times New Roman" w:hAnsi="Times New Roman"/>
          <w:b w:val="0"/>
          <w:caps w:val="0"/>
          <w:szCs w:val="24"/>
        </w:rPr>
      </w:pPr>
      <w:r w:rsidRPr="00A11CC9">
        <w:rPr>
          <w:rFonts w:ascii="Times New Roman" w:hAnsi="Times New Roman"/>
          <w:b w:val="0"/>
          <w:caps w:val="0"/>
          <w:szCs w:val="24"/>
        </w:rPr>
        <w:t>Riziko vyplývajúce z použitia prípravku je pri dodržaní predpísanej dávky alebo koncentrácie pre domáce, hospodárske a voľne žijúce zvieratá, vtáky, dážďovky a iné pôdne makroorganizmy, včely a iné necieľové článkonožce prijateľné. Pre ryby a ostatné vodné živočíchy jedovatý.</w:t>
      </w:r>
    </w:p>
    <w:p w14:paraId="09EF3D3A" w14:textId="77777777" w:rsidR="00A27DED" w:rsidRPr="00A11CC9" w:rsidRDefault="00A27DED" w:rsidP="005C4172">
      <w:pPr>
        <w:ind w:right="424"/>
        <w:jc w:val="both"/>
        <w:rPr>
          <w:b/>
          <w:sz w:val="24"/>
          <w:szCs w:val="24"/>
        </w:rPr>
      </w:pPr>
    </w:p>
    <w:p w14:paraId="3A0C8AC6" w14:textId="5FE556F3" w:rsidR="00B26D63" w:rsidRPr="00A11CC9" w:rsidRDefault="00B26D63" w:rsidP="005C4172">
      <w:pPr>
        <w:ind w:right="424"/>
        <w:jc w:val="both"/>
        <w:rPr>
          <w:sz w:val="24"/>
          <w:szCs w:val="24"/>
        </w:rPr>
      </w:pPr>
      <w:r w:rsidRPr="00A11CC9">
        <w:rPr>
          <w:b/>
          <w:bCs/>
          <w:sz w:val="24"/>
          <w:szCs w:val="24"/>
        </w:rPr>
        <w:t xml:space="preserve">PRÍPRAVA POSTREKOVEJ KVAPALINY </w:t>
      </w:r>
      <w:r w:rsidR="008621AD" w:rsidRPr="008621AD">
        <w:rPr>
          <w:b/>
          <w:bCs/>
          <w:sz w:val="24"/>
          <w:szCs w:val="24"/>
        </w:rPr>
        <w:t>A ZNEŠKODNENIE OBALOV</w:t>
      </w:r>
    </w:p>
    <w:p w14:paraId="0E34AA52" w14:textId="179323D8" w:rsidR="004266C0" w:rsidRPr="00A11CC9" w:rsidRDefault="00A27DED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 xml:space="preserve">Prípravok v obale najskôr riadne homogenizujte pretrepaním alebo premiešaním. Odmerané množstvo prípravku vlejte </w:t>
      </w:r>
      <w:r w:rsidR="008621AD" w:rsidRPr="008621AD">
        <w:rPr>
          <w:sz w:val="24"/>
          <w:szCs w:val="24"/>
        </w:rPr>
        <w:t xml:space="preserve">za stáleho miešania </w:t>
      </w:r>
      <w:r w:rsidRPr="00A11CC9">
        <w:rPr>
          <w:sz w:val="24"/>
          <w:szCs w:val="24"/>
        </w:rPr>
        <w:t xml:space="preserve">do nádrže postrekovača naplnenej do polovice vodou a doplňte na požadovaný objem. </w:t>
      </w:r>
      <w:r w:rsidR="008621AD" w:rsidRPr="008621AD">
        <w:rPr>
          <w:sz w:val="24"/>
          <w:szCs w:val="24"/>
        </w:rPr>
        <w:t xml:space="preserve">Miešacie zariadenie ponechajte počas aplikácie zapnuté. </w:t>
      </w:r>
      <w:r w:rsidR="00712C6B" w:rsidRPr="00A11CC9">
        <w:rPr>
          <w:sz w:val="24"/>
          <w:szCs w:val="24"/>
        </w:rPr>
        <w:t>Prázdny obal z tohto prípravku vypláchnite vodou, a to buď ručne (3 krát po sebe) alebo</w:t>
      </w:r>
      <w:r w:rsidR="004266C0" w:rsidRPr="00A11CC9">
        <w:t xml:space="preserve"> </w:t>
      </w:r>
      <w:r w:rsidR="004266C0" w:rsidRPr="00A11CC9">
        <w:rPr>
          <w:sz w:val="24"/>
          <w:szCs w:val="24"/>
        </w:rPr>
        <w:t>v primiešavacom zariadení, ktoré je súčasťou postrekovača</w:t>
      </w:r>
      <w:r w:rsidR="00712C6B" w:rsidRPr="00A11CC9">
        <w:rPr>
          <w:sz w:val="24"/>
          <w:szCs w:val="24"/>
        </w:rPr>
        <w:t xml:space="preserve">. Výplachovú </w:t>
      </w:r>
      <w:r w:rsidR="004266C0" w:rsidRPr="00A11CC9">
        <w:rPr>
          <w:sz w:val="24"/>
          <w:szCs w:val="24"/>
        </w:rPr>
        <w:t xml:space="preserve">vodu </w:t>
      </w:r>
      <w:r w:rsidR="00712C6B" w:rsidRPr="00A11CC9">
        <w:rPr>
          <w:sz w:val="24"/>
          <w:szCs w:val="24"/>
        </w:rPr>
        <w:t>vlejte do nádrže postrekovača a obal odovzdajte vášmu zmluvnému subjektu, ktorý má oprávnenie na zber a zneškodňovanie prázdnych obalov.</w:t>
      </w:r>
      <w:r w:rsidR="004266C0" w:rsidRPr="00A11CC9">
        <w:t xml:space="preserve"> </w:t>
      </w:r>
      <w:r w:rsidR="004266C0" w:rsidRPr="00A11CC9">
        <w:rPr>
          <w:sz w:val="24"/>
          <w:szCs w:val="24"/>
        </w:rPr>
        <w:t>Pripravte len také množstvo postrekovej kvapaliny, ktoré spotrebujete.</w:t>
      </w:r>
    </w:p>
    <w:p w14:paraId="1576BDD8" w14:textId="6BFAD781" w:rsidR="00A27DED" w:rsidRPr="00A11CC9" w:rsidRDefault="008621AD" w:rsidP="005C4172">
      <w:pPr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C0B7D" w:rsidRPr="00A11CC9">
        <w:rPr>
          <w:sz w:val="24"/>
          <w:szCs w:val="24"/>
        </w:rPr>
        <w:t>ri príprave zmesí</w:t>
      </w:r>
      <w:r w:rsidR="00A27DED" w:rsidRPr="00A11CC9">
        <w:rPr>
          <w:sz w:val="24"/>
          <w:szCs w:val="24"/>
        </w:rPr>
        <w:t xml:space="preserve"> </w:t>
      </w:r>
      <w:r w:rsidRPr="008621AD">
        <w:rPr>
          <w:sz w:val="24"/>
          <w:szCs w:val="24"/>
        </w:rPr>
        <w:t xml:space="preserve">je zakázané </w:t>
      </w:r>
      <w:r w:rsidR="00A27DED" w:rsidRPr="00A11CC9">
        <w:rPr>
          <w:sz w:val="24"/>
          <w:szCs w:val="24"/>
        </w:rPr>
        <w:t xml:space="preserve">miešať koncentráty, prípravky vlievajte do nádrže oddelene. Najskôr rozpustite práškové prípravky, až potom vlejte tekuté. </w:t>
      </w:r>
      <w:r w:rsidR="00A27DED" w:rsidRPr="00A11CC9">
        <w:rPr>
          <w:b/>
          <w:sz w:val="24"/>
          <w:szCs w:val="24"/>
        </w:rPr>
        <w:t xml:space="preserve">Vždy kontrolujte fyzikálnu kompatibilitu tankmixov v menšej nádobe pri správnom nariedení. </w:t>
      </w:r>
      <w:r w:rsidR="00A27DED" w:rsidRPr="00A11CC9">
        <w:rPr>
          <w:sz w:val="24"/>
          <w:szCs w:val="24"/>
        </w:rPr>
        <w:t>Kontrolujte možnosť vzniku zrazenín v tejto vzorke po 10 min odstátia!</w:t>
      </w:r>
    </w:p>
    <w:p w14:paraId="075DC7D6" w14:textId="77777777" w:rsidR="0083797A" w:rsidRPr="00A11CC9" w:rsidRDefault="0083797A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Zákaz opätovného použitia obalu alebo jeho použitia na iné účely!</w:t>
      </w:r>
    </w:p>
    <w:p w14:paraId="33C81158" w14:textId="77777777" w:rsidR="00A27DED" w:rsidRPr="00A11CC9" w:rsidRDefault="00A27DED" w:rsidP="005C4172">
      <w:pPr>
        <w:ind w:right="424"/>
        <w:jc w:val="both"/>
        <w:rPr>
          <w:b/>
          <w:sz w:val="24"/>
          <w:szCs w:val="24"/>
        </w:rPr>
      </w:pPr>
    </w:p>
    <w:p w14:paraId="1D4E2414" w14:textId="77777777" w:rsidR="00A27DED" w:rsidRPr="00A11CC9" w:rsidRDefault="00B26D63" w:rsidP="005C4172">
      <w:pPr>
        <w:ind w:right="424"/>
        <w:jc w:val="both"/>
        <w:rPr>
          <w:b/>
          <w:bCs/>
          <w:color w:val="000000"/>
          <w:sz w:val="24"/>
          <w:szCs w:val="24"/>
        </w:rPr>
      </w:pPr>
      <w:r w:rsidRPr="00A11CC9">
        <w:rPr>
          <w:b/>
          <w:bCs/>
          <w:color w:val="000000"/>
          <w:sz w:val="24"/>
          <w:szCs w:val="24"/>
        </w:rPr>
        <w:t>ČISTENIE APLIKAČNÉHO ZARIADENIA</w:t>
      </w:r>
    </w:p>
    <w:p w14:paraId="59CAD534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Pri čistení postrekovača použite nasledujúci postup:</w:t>
      </w:r>
    </w:p>
    <w:p w14:paraId="5561FFBC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1.</w:t>
      </w:r>
      <w:r w:rsidRPr="00A11CC9">
        <w:rPr>
          <w:sz w:val="24"/>
          <w:szCs w:val="24"/>
        </w:rPr>
        <w:tab/>
        <w:t>úplne vystriekajte postrekovú kvapalinu na ošetrovanom pozemku.</w:t>
      </w:r>
    </w:p>
    <w:p w14:paraId="2B9CB2F4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2.</w:t>
      </w:r>
      <w:r w:rsidRPr="00A11CC9">
        <w:rPr>
          <w:sz w:val="24"/>
          <w:szCs w:val="24"/>
        </w:rPr>
        <w:tab/>
        <w:t>postrekovacie zariadenie vyčistite hneď po ukončení postreku aby postreková tekutina v jednotlivých častiach zariadenia nezaschla.</w:t>
      </w:r>
    </w:p>
    <w:p w14:paraId="358A0472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3.</w:t>
      </w:r>
      <w:r w:rsidRPr="00A11CC9">
        <w:rPr>
          <w:sz w:val="24"/>
          <w:szCs w:val="24"/>
        </w:rPr>
        <w:tab/>
        <w:t>vyčistite filtre na sacej a tlakovej časti postrekovača a tryskové filtre. Preplachovú vodu nalejte do nádrže postrekovača.</w:t>
      </w:r>
    </w:p>
    <w:p w14:paraId="0AD96009" w14:textId="23C108F0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4.</w:t>
      </w:r>
      <w:r w:rsidRPr="00A11CC9">
        <w:rPr>
          <w:sz w:val="24"/>
          <w:szCs w:val="24"/>
        </w:rPr>
        <w:tab/>
        <w:t xml:space="preserve">nádrž postrekovača </w:t>
      </w:r>
      <w:r w:rsidR="008621AD">
        <w:rPr>
          <w:sz w:val="24"/>
          <w:szCs w:val="24"/>
        </w:rPr>
        <w:t>do</w:t>
      </w:r>
      <w:r w:rsidR="008621AD" w:rsidRPr="00A11CC9">
        <w:rPr>
          <w:sz w:val="24"/>
          <w:szCs w:val="24"/>
        </w:rPr>
        <w:t xml:space="preserve">plňte </w:t>
      </w:r>
      <w:r w:rsidRPr="00A11CC9">
        <w:rPr>
          <w:sz w:val="24"/>
          <w:szCs w:val="24"/>
        </w:rPr>
        <w:t>vodou na 10%</w:t>
      </w:r>
      <w:r w:rsidR="008621AD">
        <w:rPr>
          <w:sz w:val="24"/>
          <w:szCs w:val="24"/>
        </w:rPr>
        <w:t xml:space="preserve"> jej</w:t>
      </w:r>
      <w:r w:rsidRPr="00A11CC9">
        <w:rPr>
          <w:sz w:val="24"/>
          <w:szCs w:val="24"/>
        </w:rPr>
        <w:t xml:space="preserve"> objemu a dôkladne premiešajte.</w:t>
      </w:r>
    </w:p>
    <w:p w14:paraId="5045EBD8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5.</w:t>
      </w:r>
      <w:r w:rsidRPr="00A11CC9">
        <w:rPr>
          <w:sz w:val="24"/>
          <w:szCs w:val="24"/>
        </w:rPr>
        <w:tab/>
        <w:t>výplachovú kvapalinu vystriekajte na ošetrovanom pozemku.</w:t>
      </w:r>
    </w:p>
    <w:p w14:paraId="2575AE9D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6.</w:t>
      </w:r>
      <w:r w:rsidRPr="00A11CC9">
        <w:rPr>
          <w:sz w:val="24"/>
          <w:szCs w:val="24"/>
        </w:rPr>
        <w:tab/>
        <w:t>krok 4 a 5 ešte raz zopakujte.</w:t>
      </w:r>
    </w:p>
    <w:p w14:paraId="2EB87B27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7.</w:t>
      </w:r>
      <w:r w:rsidRPr="00A11CC9">
        <w:rPr>
          <w:sz w:val="24"/>
          <w:szCs w:val="24"/>
        </w:rPr>
        <w:tab/>
        <w:t>skontrolujte a vyčistite filtre od prípadných nečistôt.</w:t>
      </w:r>
    </w:p>
    <w:p w14:paraId="765950E5" w14:textId="77777777" w:rsidR="00ED28FE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V prípade, že boli aplikované prípravky zo skupiny sulfomočovín, na vyčistenie postrekovača pre použitie v repe je potrebný 0,1% roztok chlórového vápna.</w:t>
      </w:r>
    </w:p>
    <w:p w14:paraId="5B815734" w14:textId="77777777" w:rsidR="00A27DED" w:rsidRPr="00A11CC9" w:rsidRDefault="00ED28FE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Pomocné nádoby a osobné ochranné pracovné prostriedky asanujte prípravkom AGROCLEAN® a opláchnite vodou.</w:t>
      </w:r>
    </w:p>
    <w:p w14:paraId="0BFB4308" w14:textId="77777777" w:rsidR="00ED28FE" w:rsidRPr="00A11CC9" w:rsidRDefault="00ED28FE" w:rsidP="005C4172">
      <w:pPr>
        <w:ind w:right="424"/>
        <w:jc w:val="both"/>
        <w:rPr>
          <w:b/>
          <w:sz w:val="24"/>
          <w:szCs w:val="24"/>
        </w:rPr>
      </w:pPr>
    </w:p>
    <w:p w14:paraId="45F943E2" w14:textId="77777777" w:rsidR="00D14FC5" w:rsidRPr="005736C8" w:rsidRDefault="00D14FC5" w:rsidP="00D14FC5">
      <w:pPr>
        <w:jc w:val="both"/>
        <w:rPr>
          <w:b/>
        </w:rPr>
      </w:pPr>
      <w:r w:rsidRPr="00BC47A6">
        <w:rPr>
          <w:b/>
          <w:sz w:val="24"/>
          <w:szCs w:val="24"/>
        </w:rPr>
        <w:t>BEZPEČNOSTNÉ OPATRENIA</w:t>
      </w:r>
    </w:p>
    <w:p w14:paraId="06AE068D" w14:textId="77777777" w:rsidR="00D14FC5" w:rsidRPr="00BC47A6" w:rsidRDefault="00D14FC5" w:rsidP="00D14FC5">
      <w:pPr>
        <w:jc w:val="both"/>
        <w:rPr>
          <w:szCs w:val="24"/>
        </w:rPr>
      </w:pPr>
      <w:r w:rsidRPr="00BC47A6">
        <w:rPr>
          <w:b/>
          <w:sz w:val="24"/>
          <w:szCs w:val="24"/>
        </w:rPr>
        <w:t xml:space="preserve">Pred použitím prípravku si dôkladne prečítajte návod na použitie (etiketu prípravku). </w:t>
      </w:r>
    </w:p>
    <w:p w14:paraId="5D3E13B5" w14:textId="77777777" w:rsidR="00D14FC5" w:rsidRPr="00BC47A6" w:rsidRDefault="00D14FC5" w:rsidP="00D14FC5">
      <w:pPr>
        <w:jc w:val="both"/>
        <w:rPr>
          <w:sz w:val="24"/>
          <w:szCs w:val="24"/>
          <w:u w:val="single"/>
        </w:rPr>
      </w:pPr>
      <w:r w:rsidRPr="00BC47A6">
        <w:rPr>
          <w:sz w:val="24"/>
          <w:szCs w:val="24"/>
          <w:u w:val="single"/>
        </w:rPr>
        <w:t>Príprava postrekovej kvapaliny:</w:t>
      </w:r>
    </w:p>
    <w:p w14:paraId="3186E158" w14:textId="77777777" w:rsidR="00D14FC5" w:rsidRPr="00BC47A6" w:rsidRDefault="00D14FC5" w:rsidP="00D14FC5">
      <w:pPr>
        <w:jc w:val="both"/>
        <w:rPr>
          <w:sz w:val="24"/>
          <w:szCs w:val="24"/>
        </w:rPr>
      </w:pPr>
      <w:r w:rsidRPr="00BC47A6">
        <w:rPr>
          <w:sz w:val="24"/>
          <w:szCs w:val="24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 príprave aplikačnej kvapaliny sa neodporúča používať kontaktné šošovky.</w:t>
      </w:r>
    </w:p>
    <w:p w14:paraId="116C0065" w14:textId="5038B577" w:rsidR="00F446B0" w:rsidRDefault="00F446B0" w:rsidP="00D14FC5">
      <w:pPr>
        <w:jc w:val="both"/>
        <w:rPr>
          <w:sz w:val="24"/>
          <w:szCs w:val="24"/>
          <w:u w:val="single"/>
        </w:rPr>
      </w:pPr>
    </w:p>
    <w:p w14:paraId="1E7FB79A" w14:textId="5BB0319B" w:rsidR="00D14FC5" w:rsidRPr="00BC47A6" w:rsidRDefault="00D14FC5" w:rsidP="00D14FC5">
      <w:pPr>
        <w:jc w:val="both"/>
        <w:rPr>
          <w:sz w:val="24"/>
          <w:szCs w:val="24"/>
          <w:u w:val="single"/>
        </w:rPr>
      </w:pPr>
      <w:r w:rsidRPr="00BC47A6">
        <w:rPr>
          <w:sz w:val="24"/>
          <w:szCs w:val="24"/>
          <w:u w:val="single"/>
        </w:rPr>
        <w:t>Aplikácia:</w:t>
      </w:r>
    </w:p>
    <w:p w14:paraId="24B33F20" w14:textId="01F8B9BF" w:rsidR="00D14FC5" w:rsidRDefault="00D14FC5" w:rsidP="00D14FC5">
      <w:pPr>
        <w:jc w:val="both"/>
        <w:rPr>
          <w:sz w:val="24"/>
          <w:szCs w:val="24"/>
        </w:rPr>
      </w:pPr>
      <w:r w:rsidRPr="00BC47A6">
        <w:rPr>
          <w:sz w:val="24"/>
          <w:szCs w:val="24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 prípravkom sa treba vyhnúť postriekaniu kože a vniknutiu prípravku do očí. Počas práce a po nej, až do vyzlečenia pracovného odevu a umytia celého tela teplou vodou a mydlom, je zakázané jesť, piť a fajčiť. Ak nebol použitý jednorazový ochranný pracovný odev, je potrebné pracovný odev a 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 ďalšie osoby. Pri aplikácii sa neodporúča používať kontaktné šošovky. Práca s prípravkom je zakázaná tehotným</w:t>
      </w:r>
      <w:r w:rsidR="00245628" w:rsidRPr="00245628">
        <w:rPr>
          <w:sz w:val="24"/>
          <w:szCs w:val="24"/>
        </w:rPr>
        <w:t xml:space="preserve"> </w:t>
      </w:r>
      <w:r w:rsidR="00245628">
        <w:rPr>
          <w:sz w:val="24"/>
          <w:szCs w:val="24"/>
        </w:rPr>
        <w:t>a dojčiacim</w:t>
      </w:r>
      <w:r w:rsidRPr="00BC47A6">
        <w:rPr>
          <w:sz w:val="24"/>
          <w:szCs w:val="24"/>
        </w:rPr>
        <w:t xml:space="preserve"> ženám, mladistvým a je nevhodná pre osob</w:t>
      </w:r>
      <w:r w:rsidRPr="006A016D">
        <w:rPr>
          <w:sz w:val="24"/>
          <w:szCs w:val="24"/>
        </w:rPr>
        <w:t>y trpiace alergickým ochorením.</w:t>
      </w:r>
    </w:p>
    <w:p w14:paraId="0B89809A" w14:textId="77777777" w:rsidR="00D14FC5" w:rsidRPr="00BC47A6" w:rsidRDefault="00D14FC5" w:rsidP="00D14FC5">
      <w:pPr>
        <w:jc w:val="both"/>
        <w:rPr>
          <w:sz w:val="24"/>
          <w:szCs w:val="24"/>
          <w:u w:val="single"/>
        </w:rPr>
      </w:pPr>
      <w:r w:rsidRPr="00BC47A6">
        <w:rPr>
          <w:sz w:val="24"/>
          <w:szCs w:val="24"/>
          <w:u w:val="single"/>
        </w:rPr>
        <w:t>Pracovníci vstupujúci do ošetrovaných porastov:</w:t>
      </w:r>
    </w:p>
    <w:p w14:paraId="35173C7C" w14:textId="77777777" w:rsidR="00D14FC5" w:rsidRPr="00BC47A6" w:rsidRDefault="00D14FC5" w:rsidP="00D14FC5">
      <w:pPr>
        <w:jc w:val="both"/>
        <w:rPr>
          <w:sz w:val="24"/>
          <w:szCs w:val="24"/>
        </w:rPr>
      </w:pPr>
      <w:r w:rsidRPr="00BC47A6">
        <w:rPr>
          <w:sz w:val="24"/>
          <w:szCs w:val="24"/>
        </w:rPr>
        <w:t>Musia mať primerané ochranné pracovné oblečenie pokrývajúce celé telo, pevnú uzavretú obuv, ochranné rukavice a môžu vstupovať do ošetrených miest až po zaschnutí postreku na rastlinách, najskôr po 24 hodinách od postreku.</w:t>
      </w:r>
      <w:r w:rsidRPr="00BC47A6">
        <w:rPr>
          <w:sz w:val="24"/>
          <w:szCs w:val="24"/>
        </w:rPr>
        <w:cr/>
      </w:r>
    </w:p>
    <w:p w14:paraId="57781EC9" w14:textId="77777777" w:rsidR="00D14FC5" w:rsidRPr="00BC47A6" w:rsidRDefault="00D14FC5" w:rsidP="00D14FC5">
      <w:pPr>
        <w:jc w:val="both"/>
        <w:rPr>
          <w:sz w:val="24"/>
          <w:szCs w:val="24"/>
          <w:u w:val="single"/>
        </w:rPr>
      </w:pPr>
      <w:r w:rsidRPr="00BC47A6">
        <w:rPr>
          <w:sz w:val="24"/>
          <w:szCs w:val="24"/>
          <w:u w:val="single"/>
        </w:rPr>
        <w:t>Obmedzenia s cieľom chrániť zdravie miestnych obyvateľov a náhodne sa vyskytujúcich okolostojacich osôb:</w:t>
      </w:r>
    </w:p>
    <w:p w14:paraId="3641F8A3" w14:textId="77777777" w:rsidR="00D14FC5" w:rsidRPr="00BC47A6" w:rsidRDefault="00D14FC5" w:rsidP="00D14FC5">
      <w:pPr>
        <w:jc w:val="both"/>
        <w:rPr>
          <w:sz w:val="24"/>
          <w:szCs w:val="24"/>
        </w:rPr>
      </w:pPr>
      <w:r w:rsidRPr="00BC47A6">
        <w:rPr>
          <w:sz w:val="24"/>
          <w:szCs w:val="24"/>
        </w:rPr>
        <w:t>Vzdialenosť medzi hranicou ošetrenej plochy od hranice oblasti využívanej zraniteľnými skupinami obyvateľstva nesmie byť menšia ako 10 metrov.</w:t>
      </w:r>
    </w:p>
    <w:p w14:paraId="1BEC431C" w14:textId="77777777" w:rsidR="00D14FC5" w:rsidRDefault="00D14FC5" w:rsidP="00D14FC5">
      <w:pPr>
        <w:jc w:val="both"/>
        <w:rPr>
          <w:sz w:val="24"/>
          <w:szCs w:val="24"/>
        </w:rPr>
      </w:pPr>
      <w:r w:rsidRPr="00BC47A6">
        <w:rPr>
          <w:sz w:val="24"/>
          <w:szCs w:val="24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zariadenia, ale taktiež okolia obytných domov, záhrady, pozemky vrátane prístupových ciest a pod.</w:t>
      </w:r>
    </w:p>
    <w:p w14:paraId="695DF255" w14:textId="77777777" w:rsidR="00D14FC5" w:rsidRDefault="00D14FC5" w:rsidP="00D14FC5">
      <w:pPr>
        <w:ind w:right="424"/>
        <w:jc w:val="both"/>
        <w:rPr>
          <w:sz w:val="24"/>
          <w:szCs w:val="24"/>
        </w:rPr>
      </w:pPr>
    </w:p>
    <w:p w14:paraId="42AD13C0" w14:textId="374EE96E" w:rsidR="00D14FC5" w:rsidRPr="00A11CC9" w:rsidRDefault="00D14FC5" w:rsidP="00D14FC5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sz w:val="24"/>
          <w:szCs w:val="24"/>
        </w:rPr>
        <w:t>Dôležité upozornenie</w:t>
      </w:r>
    </w:p>
    <w:p w14:paraId="04DB75BC" w14:textId="77777777" w:rsidR="00D14FC5" w:rsidRPr="00A11CC9" w:rsidRDefault="00D14FC5" w:rsidP="00D14FC5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Pri zásahu proti požiaru použite izolačné dýchacie prístroje, pretože pri horení môže dochádzať k vzniku toxických splodín!</w:t>
      </w:r>
    </w:p>
    <w:p w14:paraId="7982C0DC" w14:textId="1B49887A" w:rsidR="00D14FC5" w:rsidRPr="00BC47A6" w:rsidRDefault="00D14FC5" w:rsidP="00D14FC5">
      <w:pPr>
        <w:jc w:val="both"/>
        <w:rPr>
          <w:sz w:val="24"/>
          <w:szCs w:val="24"/>
        </w:rPr>
      </w:pPr>
    </w:p>
    <w:p w14:paraId="282DB701" w14:textId="77777777" w:rsidR="00D14FC5" w:rsidRPr="00BC47A6" w:rsidRDefault="00D14FC5" w:rsidP="00D14FC5">
      <w:pPr>
        <w:jc w:val="both"/>
        <w:rPr>
          <w:b/>
          <w:sz w:val="24"/>
          <w:szCs w:val="24"/>
        </w:rPr>
      </w:pPr>
      <w:r w:rsidRPr="00BC47A6">
        <w:rPr>
          <w:b/>
          <w:sz w:val="24"/>
          <w:szCs w:val="24"/>
        </w:rPr>
        <w:t>PRVÁ POMOC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749"/>
      </w:tblGrid>
      <w:tr w:rsidR="00D14FC5" w:rsidRPr="002566D1" w14:paraId="67D22155" w14:textId="77777777" w:rsidTr="009F22A9">
        <w:tc>
          <w:tcPr>
            <w:tcW w:w="2880" w:type="dxa"/>
          </w:tcPr>
          <w:p w14:paraId="7CD2573C" w14:textId="77777777" w:rsidR="00D14FC5" w:rsidRPr="00BC47A6" w:rsidRDefault="00D14FC5" w:rsidP="009F22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7A6">
              <w:rPr>
                <w:rFonts w:ascii="Times New Roman" w:hAnsi="Times New Roman"/>
                <w:b/>
                <w:sz w:val="24"/>
                <w:szCs w:val="24"/>
              </w:rPr>
              <w:t>Všeobecné pokyny:</w:t>
            </w:r>
          </w:p>
        </w:tc>
        <w:tc>
          <w:tcPr>
            <w:tcW w:w="6749" w:type="dxa"/>
          </w:tcPr>
          <w:p w14:paraId="2C6989A4" w14:textId="77777777" w:rsidR="00D14FC5" w:rsidRPr="00BC47A6" w:rsidRDefault="00D14FC5" w:rsidP="009F2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7A6">
              <w:rPr>
                <w:rFonts w:ascii="Times New Roman" w:hAnsi="Times New Roman"/>
                <w:sz w:val="24"/>
                <w:szCs w:val="24"/>
              </w:rPr>
              <w:t>V prípade, že sa objavia zdravotné problémy (napr. nevoľnosť, pretrvávajúce slzenie, začervenanie, pálenie očí a pod.) alebo v prípade iných ťažkostí kontaktujte lekára.</w:t>
            </w:r>
          </w:p>
        </w:tc>
      </w:tr>
      <w:tr w:rsidR="00D14FC5" w:rsidRPr="002566D1" w14:paraId="36E56176" w14:textId="77777777" w:rsidTr="009F22A9">
        <w:tc>
          <w:tcPr>
            <w:tcW w:w="2880" w:type="dxa"/>
          </w:tcPr>
          <w:p w14:paraId="0355A209" w14:textId="77777777" w:rsidR="00D14FC5" w:rsidRPr="00BC47A6" w:rsidRDefault="00D14FC5" w:rsidP="009F22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47A6">
              <w:rPr>
                <w:rFonts w:ascii="Times New Roman" w:hAnsi="Times New Roman"/>
                <w:b/>
                <w:sz w:val="24"/>
                <w:szCs w:val="24"/>
              </w:rPr>
              <w:t>Po nadýchaní:</w:t>
            </w:r>
          </w:p>
        </w:tc>
        <w:tc>
          <w:tcPr>
            <w:tcW w:w="6749" w:type="dxa"/>
          </w:tcPr>
          <w:p w14:paraId="0735D2D1" w14:textId="77777777" w:rsidR="00D14FC5" w:rsidRPr="00BC47A6" w:rsidRDefault="00D14FC5" w:rsidP="009F2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7A6">
              <w:rPr>
                <w:rFonts w:ascii="Times New Roman" w:hAnsi="Times New Roman"/>
                <w:sz w:val="24"/>
                <w:szCs w:val="24"/>
              </w:rPr>
              <w:t>Prerušte prácu. Opustite ošetrovanú oblasť, alebo preneste postihnutého mimo ošetrovanú oblasť.</w:t>
            </w:r>
          </w:p>
        </w:tc>
      </w:tr>
      <w:tr w:rsidR="00D14FC5" w:rsidRPr="002566D1" w14:paraId="6F6CC17A" w14:textId="77777777" w:rsidTr="009F22A9">
        <w:tc>
          <w:tcPr>
            <w:tcW w:w="2880" w:type="dxa"/>
          </w:tcPr>
          <w:p w14:paraId="18D8B4ED" w14:textId="77777777" w:rsidR="00D14FC5" w:rsidRPr="00BC47A6" w:rsidRDefault="00D14FC5" w:rsidP="009F22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47A6">
              <w:rPr>
                <w:rFonts w:ascii="Times New Roman" w:hAnsi="Times New Roman"/>
                <w:b/>
                <w:sz w:val="24"/>
                <w:szCs w:val="24"/>
              </w:rPr>
              <w:t>Pri zasiahnutí pokožky:</w:t>
            </w:r>
          </w:p>
        </w:tc>
        <w:tc>
          <w:tcPr>
            <w:tcW w:w="6749" w:type="dxa"/>
          </w:tcPr>
          <w:p w14:paraId="4CA19F65" w14:textId="77777777" w:rsidR="00D14FC5" w:rsidRPr="00BC47A6" w:rsidRDefault="00D14FC5" w:rsidP="009F2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7A6">
              <w:rPr>
                <w:rFonts w:ascii="Times New Roman" w:hAnsi="Times New Roman"/>
                <w:sz w:val="24"/>
                <w:szCs w:val="24"/>
              </w:rPr>
              <w:t>Odložte kontaminovaný / nasiaknutý odev. Zasiahnuté časti pokožky umyte teplou vodou a mydlom. Pokožku potom dobre opláchnite. Pri väčšej kontaminácii pokožky sa osprchujte.</w:t>
            </w:r>
            <w:r w:rsidRPr="00BC47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14FC5" w:rsidRPr="002566D1" w14:paraId="0BC75E88" w14:textId="77777777" w:rsidTr="009F22A9">
        <w:tc>
          <w:tcPr>
            <w:tcW w:w="2880" w:type="dxa"/>
          </w:tcPr>
          <w:p w14:paraId="3A4752B7" w14:textId="77777777" w:rsidR="00D14FC5" w:rsidRPr="00BC47A6" w:rsidRDefault="00D14FC5" w:rsidP="009F22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47A6">
              <w:rPr>
                <w:rFonts w:ascii="Times New Roman" w:hAnsi="Times New Roman"/>
                <w:b/>
                <w:sz w:val="24"/>
                <w:szCs w:val="24"/>
              </w:rPr>
              <w:t>Pri zasiahnutí očí:</w:t>
            </w:r>
          </w:p>
        </w:tc>
        <w:tc>
          <w:tcPr>
            <w:tcW w:w="6749" w:type="dxa"/>
          </w:tcPr>
          <w:p w14:paraId="5D3D17D0" w14:textId="00DA141E" w:rsidR="00D14FC5" w:rsidRPr="00BC47A6" w:rsidRDefault="008F0B9D" w:rsidP="009F2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B9D">
              <w:rPr>
                <w:rFonts w:ascii="Times New Roman" w:hAnsi="Times New Roman"/>
                <w:sz w:val="24"/>
                <w:szCs w:val="24"/>
              </w:rPr>
              <w:t>Vypláchnite oči po dobu aspoň 10-tich minút veľkým množstvom vlažnej čistej vody. Ak sú nasadené kontaktné šošovky a ak je to možné, vyberte ich. Kontaktné šošovky nie je možné opätovne použiť, zlikvidujte ich. Pri vyplachovaní dbajte o to, aby ste chránili nezasiahnuté oko. Rýchlosť poskytnutia prvej pomoci v prípade zasiahnutia očí je pre minimalizáciu následkov rozhodujúca. Ak pretrvávajú príznaky (slzenie, červenanie, pálenie, pocit cudzieho telesa v oku a pod.) aj po vymývaní, vyhľadajte odbornú pomoc.</w:t>
            </w:r>
          </w:p>
        </w:tc>
      </w:tr>
      <w:tr w:rsidR="00D14FC5" w:rsidRPr="002566D1" w14:paraId="4AD3C08B" w14:textId="77777777" w:rsidTr="009F22A9">
        <w:tc>
          <w:tcPr>
            <w:tcW w:w="2880" w:type="dxa"/>
          </w:tcPr>
          <w:p w14:paraId="7A824452" w14:textId="0D2E0F9F" w:rsidR="00D14FC5" w:rsidRPr="00BC47A6" w:rsidRDefault="00D14FC5" w:rsidP="009F22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47A6">
              <w:rPr>
                <w:rFonts w:ascii="Times New Roman" w:hAnsi="Times New Roman"/>
                <w:b/>
                <w:sz w:val="24"/>
                <w:szCs w:val="24"/>
              </w:rPr>
              <w:t>Pri náhodnom požití</w:t>
            </w:r>
            <w:r w:rsidR="0058379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bookmarkStart w:id="2" w:name="_GoBack"/>
            <w:bookmarkEnd w:id="2"/>
          </w:p>
        </w:tc>
        <w:tc>
          <w:tcPr>
            <w:tcW w:w="6749" w:type="dxa"/>
          </w:tcPr>
          <w:p w14:paraId="7283F17A" w14:textId="77777777" w:rsidR="00D14FC5" w:rsidRPr="00BC47A6" w:rsidRDefault="00D14FC5" w:rsidP="009F2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7A6">
              <w:rPr>
                <w:rFonts w:ascii="Times New Roman" w:hAnsi="Times New Roman"/>
                <w:sz w:val="24"/>
                <w:szCs w:val="24"/>
              </w:rPr>
              <w:t>Vypláchnite ústa vodou, prípadne dajte postihnutému vypiť asi pohár (1/4 litra) vody. Nevyvolávajte zvracanie.</w:t>
            </w:r>
          </w:p>
        </w:tc>
      </w:tr>
    </w:tbl>
    <w:p w14:paraId="388E6BA3" w14:textId="77777777" w:rsidR="00D14FC5" w:rsidRDefault="00D14FC5" w:rsidP="00D14FC5">
      <w:pPr>
        <w:jc w:val="both"/>
        <w:rPr>
          <w:sz w:val="24"/>
          <w:szCs w:val="24"/>
        </w:rPr>
      </w:pPr>
    </w:p>
    <w:p w14:paraId="4AC42F92" w14:textId="77777777" w:rsidR="00D14FC5" w:rsidRPr="00BC47A6" w:rsidRDefault="00D14FC5" w:rsidP="00D14FC5">
      <w:pPr>
        <w:jc w:val="both"/>
        <w:rPr>
          <w:b/>
          <w:sz w:val="24"/>
          <w:szCs w:val="24"/>
        </w:rPr>
      </w:pPr>
      <w:r w:rsidRPr="00BC47A6">
        <w:rPr>
          <w:sz w:val="24"/>
          <w:szCs w:val="24"/>
        </w:rPr>
        <w:t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č. +421 (0)2 5477 4166.</w:t>
      </w:r>
    </w:p>
    <w:p w14:paraId="5A3A8E79" w14:textId="5571CFF8" w:rsidR="00A27DED" w:rsidRPr="00A11CC9" w:rsidRDefault="00A27DED" w:rsidP="005C4172">
      <w:pPr>
        <w:ind w:right="424"/>
        <w:jc w:val="both"/>
        <w:rPr>
          <w:sz w:val="24"/>
          <w:szCs w:val="24"/>
        </w:rPr>
      </w:pPr>
    </w:p>
    <w:p w14:paraId="22A34D83" w14:textId="77777777" w:rsidR="0037637E" w:rsidRDefault="00864FB8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b/>
          <w:sz w:val="24"/>
          <w:szCs w:val="24"/>
        </w:rPr>
        <w:t>SKLADOVANIE</w:t>
      </w:r>
    </w:p>
    <w:p w14:paraId="142A8906" w14:textId="575D8FCA" w:rsidR="00A27DED" w:rsidRPr="0037637E" w:rsidRDefault="00A27DED" w:rsidP="005C4172">
      <w:pPr>
        <w:ind w:right="424"/>
        <w:jc w:val="both"/>
        <w:rPr>
          <w:b/>
          <w:sz w:val="24"/>
          <w:szCs w:val="24"/>
        </w:rPr>
      </w:pPr>
      <w:r w:rsidRPr="00A11CC9">
        <w:rPr>
          <w:sz w:val="24"/>
          <w:szCs w:val="24"/>
        </w:rPr>
        <w:t xml:space="preserve">Prípravok skladujte v uzavretých, originálnych obaloch, v uzamknutých, suchých, čistých a dobre vetrateľných skladoch, pri teplotách </w:t>
      </w:r>
      <w:r w:rsidR="0083797A" w:rsidRPr="00A11CC9">
        <w:rPr>
          <w:sz w:val="24"/>
          <w:szCs w:val="24"/>
        </w:rPr>
        <w:t>+</w:t>
      </w:r>
      <w:r w:rsidRPr="00A11CC9">
        <w:rPr>
          <w:sz w:val="24"/>
          <w:szCs w:val="24"/>
        </w:rPr>
        <w:t>5</w:t>
      </w:r>
      <w:r w:rsidR="007E2D6F">
        <w:rPr>
          <w:sz w:val="24"/>
          <w:szCs w:val="24"/>
        </w:rPr>
        <w:t xml:space="preserve"> °C</w:t>
      </w:r>
      <w:r w:rsidR="006C0B7D" w:rsidRPr="00A11CC9">
        <w:rPr>
          <w:sz w:val="24"/>
          <w:szCs w:val="24"/>
        </w:rPr>
        <w:t xml:space="preserve"> až +</w:t>
      </w:r>
      <w:r w:rsidRPr="00A11CC9">
        <w:rPr>
          <w:sz w:val="24"/>
          <w:szCs w:val="24"/>
        </w:rPr>
        <w:t>30</w:t>
      </w:r>
      <w:r w:rsidR="007E2D6F">
        <w:rPr>
          <w:sz w:val="24"/>
          <w:szCs w:val="24"/>
        </w:rPr>
        <w:t xml:space="preserve"> </w:t>
      </w:r>
      <w:r w:rsidRPr="00AE26E5">
        <w:rPr>
          <w:sz w:val="24"/>
          <w:szCs w:val="24"/>
        </w:rPr>
        <w:sym w:font="Symbol" w:char="F0B0"/>
      </w:r>
      <w:r w:rsidRPr="00AE26E5">
        <w:rPr>
          <w:sz w:val="24"/>
          <w:szCs w:val="24"/>
        </w:rPr>
        <w:t>C oddelene od potravín, nápojov, krmív, hnojív, dezinfekčných prostriedkov, horľavín a obalov od týchto látok.</w:t>
      </w:r>
    </w:p>
    <w:p w14:paraId="3ED7737C" w14:textId="77777777" w:rsidR="00A27DED" w:rsidRPr="00A11CC9" w:rsidRDefault="00A27DED" w:rsidP="005C4172">
      <w:pPr>
        <w:ind w:right="424"/>
        <w:jc w:val="both"/>
        <w:rPr>
          <w:sz w:val="24"/>
          <w:szCs w:val="24"/>
        </w:rPr>
      </w:pPr>
      <w:r w:rsidRPr="00AE26E5">
        <w:rPr>
          <w:sz w:val="24"/>
          <w:szCs w:val="24"/>
        </w:rPr>
        <w:t>Chráňte pred mrazom a priamym slnečným svetlom.</w:t>
      </w:r>
    </w:p>
    <w:p w14:paraId="6A7640C0" w14:textId="272B3EF1" w:rsidR="009811F4" w:rsidRPr="00A11CC9" w:rsidRDefault="009811F4" w:rsidP="005C4172">
      <w:pPr>
        <w:jc w:val="both"/>
        <w:rPr>
          <w:sz w:val="24"/>
          <w:szCs w:val="24"/>
        </w:rPr>
      </w:pPr>
      <w:r w:rsidRPr="00A11CC9">
        <w:rPr>
          <w:sz w:val="24"/>
          <w:szCs w:val="24"/>
        </w:rPr>
        <w:t>Doba skladovateľnosti v originálnych neporušených obaloch je 2 roky od dátumu výroby.</w:t>
      </w:r>
    </w:p>
    <w:p w14:paraId="4BAC6D40" w14:textId="26675ECA" w:rsidR="0006411F" w:rsidRPr="00A11CC9" w:rsidRDefault="0006411F" w:rsidP="005C4172">
      <w:pPr>
        <w:pStyle w:val="Nadpis2"/>
        <w:spacing w:before="0" w:after="0"/>
        <w:ind w:right="424"/>
        <w:rPr>
          <w:i w:val="0"/>
          <w:iCs/>
          <w:sz w:val="24"/>
          <w:szCs w:val="24"/>
        </w:rPr>
      </w:pPr>
    </w:p>
    <w:p w14:paraId="30E80E70" w14:textId="77777777" w:rsidR="00712C6B" w:rsidRPr="00A11CC9" w:rsidRDefault="00864FB8" w:rsidP="005C4172">
      <w:pPr>
        <w:pStyle w:val="Nadpis2"/>
        <w:spacing w:before="0" w:after="0"/>
        <w:ind w:right="424"/>
        <w:rPr>
          <w:i w:val="0"/>
          <w:iCs/>
          <w:sz w:val="24"/>
          <w:szCs w:val="24"/>
        </w:rPr>
      </w:pPr>
      <w:r w:rsidRPr="00A11CC9">
        <w:rPr>
          <w:i w:val="0"/>
          <w:iCs/>
          <w:sz w:val="24"/>
          <w:szCs w:val="24"/>
        </w:rPr>
        <w:t>ZNEŠKODNENIE ZVYŠKOV</w:t>
      </w:r>
    </w:p>
    <w:p w14:paraId="517E9E87" w14:textId="77777777" w:rsidR="00712C6B" w:rsidRPr="00A11CC9" w:rsidRDefault="00712C6B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>Nepoužité zvyšky prípravku v pôvodnom obale zneškodnite ako nebezpečný odpad.</w:t>
      </w:r>
    </w:p>
    <w:p w14:paraId="01947198" w14:textId="3F809CC7" w:rsidR="00A27DED" w:rsidRPr="00A11CC9" w:rsidRDefault="0083797A" w:rsidP="005C4172">
      <w:pPr>
        <w:ind w:right="424"/>
        <w:jc w:val="both"/>
        <w:rPr>
          <w:sz w:val="24"/>
          <w:szCs w:val="24"/>
        </w:rPr>
      </w:pPr>
      <w:r w:rsidRPr="00A11CC9">
        <w:rPr>
          <w:sz w:val="24"/>
          <w:szCs w:val="24"/>
        </w:rPr>
        <w:t xml:space="preserve">Technologický zvyšok postrekovej kvapaliny po zriedení vystriekajte na neošetrenej ploche, </w:t>
      </w:r>
      <w:r w:rsidR="00286C21" w:rsidRPr="00A11CC9">
        <w:rPr>
          <w:sz w:val="24"/>
          <w:szCs w:val="24"/>
        </w:rPr>
        <w:t>nesm</w:t>
      </w:r>
      <w:r w:rsidR="00286C21">
        <w:rPr>
          <w:sz w:val="24"/>
          <w:szCs w:val="24"/>
        </w:rPr>
        <w:t>ie</w:t>
      </w:r>
      <w:r w:rsidR="00286C21" w:rsidRPr="00A11CC9">
        <w:rPr>
          <w:sz w:val="24"/>
          <w:szCs w:val="24"/>
        </w:rPr>
        <w:t xml:space="preserve"> </w:t>
      </w:r>
      <w:r w:rsidRPr="00A11CC9">
        <w:rPr>
          <w:sz w:val="24"/>
          <w:szCs w:val="24"/>
        </w:rPr>
        <w:t>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sectPr w:rsidR="00A27DED" w:rsidRPr="00A11CC9" w:rsidSect="0006411F">
      <w:headerReference w:type="default" r:id="rId11"/>
      <w:footerReference w:type="default" r:id="rId12"/>
      <w:pgSz w:w="11907" w:h="16840"/>
      <w:pgMar w:top="1418" w:right="1134" w:bottom="1418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277E3" w14:textId="77777777" w:rsidR="002B4B26" w:rsidRDefault="002B4B26">
      <w:r>
        <w:separator/>
      </w:r>
    </w:p>
  </w:endnote>
  <w:endnote w:type="continuationSeparator" w:id="0">
    <w:p w14:paraId="76421BC6" w14:textId="77777777" w:rsidR="002B4B26" w:rsidRDefault="002B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91972" w14:textId="77777777" w:rsidR="00A4081E" w:rsidRPr="00A4081E" w:rsidRDefault="005C33CA" w:rsidP="00A4081E">
    <w:pPr>
      <w:rPr>
        <w:color w:val="000000"/>
      </w:rPr>
    </w:pPr>
    <w:r w:rsidRPr="00270587">
      <w:rPr>
        <w:rFonts w:ascii="Century Gothic" w:hAnsi="Century Gothic"/>
        <w:color w:val="000000"/>
        <w:sz w:val="16"/>
        <w:szCs w:val="16"/>
      </w:rPr>
      <w:t xml:space="preserve"> </w:t>
    </w:r>
  </w:p>
  <w:p w14:paraId="17572D94" w14:textId="77777777" w:rsidR="00A4081E" w:rsidRPr="00A4081E" w:rsidRDefault="00A4081E" w:rsidP="00A4081E">
    <w:pPr>
      <w:rPr>
        <w:color w:val="000000"/>
      </w:rPr>
    </w:pPr>
    <w:r w:rsidRPr="00A4081E">
      <w:rPr>
        <w:color w:val="000000"/>
      </w:rPr>
      <w:t>ICZ/2025/17009/bl</w:t>
    </w:r>
  </w:p>
  <w:p w14:paraId="19B7F098" w14:textId="3A428C20" w:rsidR="005C33CA" w:rsidRPr="00444E35" w:rsidRDefault="00A4081E" w:rsidP="00A4081E">
    <w:pPr>
      <w:rPr>
        <w:color w:val="000000"/>
      </w:rPr>
    </w:pPr>
    <w:r w:rsidRPr="00A4081E">
      <w:rPr>
        <w:color w:val="000000"/>
      </w:rPr>
      <w:t>ICZ/2025/17491/bl</w:t>
    </w:r>
    <w:r w:rsidR="005C33CA">
      <w:rPr>
        <w:color w:val="000000"/>
      </w:rPr>
      <w:tab/>
    </w:r>
    <w:r w:rsidR="005C33CA">
      <w:rPr>
        <w:color w:val="000000"/>
      </w:rPr>
      <w:tab/>
    </w:r>
    <w:r w:rsidR="005C33CA">
      <w:rPr>
        <w:color w:val="000000"/>
      </w:rPr>
      <w:tab/>
    </w:r>
    <w:r w:rsidR="005C33CA">
      <w:rPr>
        <w:color w:val="000000"/>
      </w:rPr>
      <w:tab/>
    </w:r>
    <w:r w:rsidR="005C33CA">
      <w:rPr>
        <w:color w:val="000000"/>
      </w:rPr>
      <w:tab/>
    </w:r>
    <w:r w:rsidR="005C33CA">
      <w:rPr>
        <w:color w:val="000000"/>
      </w:rPr>
      <w:tab/>
    </w:r>
    <w:r w:rsidR="005C33CA">
      <w:rPr>
        <w:color w:val="000000"/>
      </w:rPr>
      <w:tab/>
    </w:r>
    <w:r w:rsidR="005C33CA">
      <w:rPr>
        <w:color w:val="000000"/>
      </w:rPr>
      <w:tab/>
    </w:r>
    <w:r w:rsidR="00166F19">
      <w:rPr>
        <w:color w:val="000000"/>
      </w:rPr>
      <w:tab/>
    </w:r>
    <w:r w:rsidR="00166F19">
      <w:rPr>
        <w:color w:val="000000"/>
      </w:rPr>
      <w:tab/>
    </w:r>
    <w:r w:rsidR="00166F19">
      <w:rPr>
        <w:color w:val="000000"/>
      </w:rPr>
      <w:tab/>
    </w:r>
    <w:r w:rsidR="005C33CA">
      <w:rPr>
        <w:rStyle w:val="slostrany"/>
      </w:rPr>
      <w:fldChar w:fldCharType="begin"/>
    </w:r>
    <w:r w:rsidR="005C33CA">
      <w:rPr>
        <w:rStyle w:val="slostrany"/>
      </w:rPr>
      <w:instrText xml:space="preserve"> PAGE </w:instrText>
    </w:r>
    <w:r w:rsidR="005C33CA">
      <w:rPr>
        <w:rStyle w:val="slostrany"/>
      </w:rPr>
      <w:fldChar w:fldCharType="separate"/>
    </w:r>
    <w:r w:rsidR="0058379B">
      <w:rPr>
        <w:rStyle w:val="slostrany"/>
        <w:noProof/>
      </w:rPr>
      <w:t>5</w:t>
    </w:r>
    <w:r w:rsidR="005C33CA">
      <w:rPr>
        <w:rStyle w:val="slostrany"/>
      </w:rPr>
      <w:fldChar w:fldCharType="end"/>
    </w:r>
    <w:r w:rsidR="005C33CA">
      <w:rPr>
        <w:rStyle w:val="slostrany"/>
      </w:rPr>
      <w:t>/</w:t>
    </w:r>
    <w:r w:rsidR="005C33CA">
      <w:rPr>
        <w:rStyle w:val="slostrany"/>
      </w:rPr>
      <w:fldChar w:fldCharType="begin"/>
    </w:r>
    <w:r w:rsidR="005C33CA">
      <w:rPr>
        <w:rStyle w:val="slostrany"/>
      </w:rPr>
      <w:instrText xml:space="preserve"> NUMPAGES </w:instrText>
    </w:r>
    <w:r w:rsidR="005C33CA">
      <w:rPr>
        <w:rStyle w:val="slostrany"/>
      </w:rPr>
      <w:fldChar w:fldCharType="separate"/>
    </w:r>
    <w:r w:rsidR="0058379B">
      <w:rPr>
        <w:rStyle w:val="slostrany"/>
        <w:noProof/>
      </w:rPr>
      <w:t>7</w:t>
    </w:r>
    <w:r w:rsidR="005C33CA">
      <w:rPr>
        <w:rStyle w:val="slostrany"/>
      </w:rPr>
      <w:fldChar w:fldCharType="end"/>
    </w:r>
    <w:r w:rsidR="005C33CA" w:rsidRPr="00444E35">
      <w:rPr>
        <w:rStyle w:val="slostrany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33AFE" w14:textId="77777777" w:rsidR="002B4B26" w:rsidRDefault="002B4B26">
      <w:r>
        <w:separator/>
      </w:r>
    </w:p>
  </w:footnote>
  <w:footnote w:type="continuationSeparator" w:id="0">
    <w:p w14:paraId="35E70714" w14:textId="77777777" w:rsidR="002B4B26" w:rsidRDefault="002B4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B41BF" w14:textId="1DA1344C" w:rsidR="005C33CA" w:rsidRPr="00005CC1" w:rsidRDefault="005C33CA" w:rsidP="00026E48">
    <w:pPr>
      <w:pStyle w:val="Hlavika"/>
      <w:jc w:val="right"/>
    </w:pPr>
    <w:r w:rsidRPr="0026464C">
      <w:t>Etiketa schválená</w:t>
    </w:r>
    <w:r w:rsidR="00005CC1" w:rsidRPr="0026464C">
      <w:t>:</w:t>
    </w:r>
    <w:r w:rsidR="00BA4B7B">
      <w:t xml:space="preserve"> </w:t>
    </w:r>
    <w:r w:rsidR="001B7069">
      <w:t>03</w:t>
    </w:r>
    <w:r w:rsidR="00B044AB">
      <w:t>.</w:t>
    </w:r>
    <w:r w:rsidR="001B7069">
      <w:t>02</w:t>
    </w:r>
    <w:r w:rsidR="00B044AB">
      <w:t>.</w:t>
    </w:r>
    <w:r w:rsidR="00A80517"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80C81"/>
    <w:multiLevelType w:val="hybridMultilevel"/>
    <w:tmpl w:val="DEDC5EA2"/>
    <w:lvl w:ilvl="0" w:tplc="2872F5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E9B0A6B"/>
    <w:multiLevelType w:val="hybridMultilevel"/>
    <w:tmpl w:val="5EF2CF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ED"/>
    <w:rsid w:val="00004B6E"/>
    <w:rsid w:val="000057E4"/>
    <w:rsid w:val="00005CC1"/>
    <w:rsid w:val="00026E48"/>
    <w:rsid w:val="0003101B"/>
    <w:rsid w:val="00032B26"/>
    <w:rsid w:val="00041947"/>
    <w:rsid w:val="00042331"/>
    <w:rsid w:val="0004367D"/>
    <w:rsid w:val="0004729D"/>
    <w:rsid w:val="0005033C"/>
    <w:rsid w:val="00060D62"/>
    <w:rsid w:val="0006411F"/>
    <w:rsid w:val="000711CF"/>
    <w:rsid w:val="00076BF3"/>
    <w:rsid w:val="00091548"/>
    <w:rsid w:val="000B1BCB"/>
    <w:rsid w:val="000C5CCB"/>
    <w:rsid w:val="000C77E2"/>
    <w:rsid w:val="000D60B4"/>
    <w:rsid w:val="000D745A"/>
    <w:rsid w:val="000F4004"/>
    <w:rsid w:val="000F6AE0"/>
    <w:rsid w:val="001020A3"/>
    <w:rsid w:val="001055AB"/>
    <w:rsid w:val="0010692E"/>
    <w:rsid w:val="00112F41"/>
    <w:rsid w:val="00120787"/>
    <w:rsid w:val="00122AF2"/>
    <w:rsid w:val="00142FD5"/>
    <w:rsid w:val="001517DE"/>
    <w:rsid w:val="00151C19"/>
    <w:rsid w:val="00153D3C"/>
    <w:rsid w:val="00153D80"/>
    <w:rsid w:val="00163A0B"/>
    <w:rsid w:val="00166CCD"/>
    <w:rsid w:val="00166F19"/>
    <w:rsid w:val="00172D79"/>
    <w:rsid w:val="001776FF"/>
    <w:rsid w:val="001817C3"/>
    <w:rsid w:val="00182375"/>
    <w:rsid w:val="00190D0B"/>
    <w:rsid w:val="00192F39"/>
    <w:rsid w:val="00195F0E"/>
    <w:rsid w:val="001A2D58"/>
    <w:rsid w:val="001B56CE"/>
    <w:rsid w:val="001B7069"/>
    <w:rsid w:val="001C54CC"/>
    <w:rsid w:val="001D27E5"/>
    <w:rsid w:val="001D36EB"/>
    <w:rsid w:val="001D7E55"/>
    <w:rsid w:val="002053B5"/>
    <w:rsid w:val="002119E1"/>
    <w:rsid w:val="0021540B"/>
    <w:rsid w:val="00231369"/>
    <w:rsid w:val="00242A4B"/>
    <w:rsid w:val="00243AD6"/>
    <w:rsid w:val="00245628"/>
    <w:rsid w:val="0026464C"/>
    <w:rsid w:val="00282886"/>
    <w:rsid w:val="00282C20"/>
    <w:rsid w:val="00284F17"/>
    <w:rsid w:val="00286C21"/>
    <w:rsid w:val="00286EA3"/>
    <w:rsid w:val="0028729A"/>
    <w:rsid w:val="00291BA1"/>
    <w:rsid w:val="002A023B"/>
    <w:rsid w:val="002A524C"/>
    <w:rsid w:val="002B47DD"/>
    <w:rsid w:val="002B4B26"/>
    <w:rsid w:val="002C061C"/>
    <w:rsid w:val="002C1EA3"/>
    <w:rsid w:val="003110F7"/>
    <w:rsid w:val="00311735"/>
    <w:rsid w:val="00330448"/>
    <w:rsid w:val="00331DB4"/>
    <w:rsid w:val="00333053"/>
    <w:rsid w:val="003448E6"/>
    <w:rsid w:val="0037637E"/>
    <w:rsid w:val="00381898"/>
    <w:rsid w:val="003824BA"/>
    <w:rsid w:val="0038572E"/>
    <w:rsid w:val="00385895"/>
    <w:rsid w:val="0039281B"/>
    <w:rsid w:val="003A08F4"/>
    <w:rsid w:val="003A1564"/>
    <w:rsid w:val="003A4AA4"/>
    <w:rsid w:val="003B0EB7"/>
    <w:rsid w:val="003C54FD"/>
    <w:rsid w:val="003D25A9"/>
    <w:rsid w:val="003D369D"/>
    <w:rsid w:val="003E3466"/>
    <w:rsid w:val="003E5DF9"/>
    <w:rsid w:val="003E7B07"/>
    <w:rsid w:val="003F6C08"/>
    <w:rsid w:val="00404B06"/>
    <w:rsid w:val="00413213"/>
    <w:rsid w:val="0041450C"/>
    <w:rsid w:val="0041571E"/>
    <w:rsid w:val="00415B71"/>
    <w:rsid w:val="004266C0"/>
    <w:rsid w:val="00432F2D"/>
    <w:rsid w:val="004407CF"/>
    <w:rsid w:val="004409A2"/>
    <w:rsid w:val="00450796"/>
    <w:rsid w:val="00454170"/>
    <w:rsid w:val="004643CD"/>
    <w:rsid w:val="00470F79"/>
    <w:rsid w:val="0047186E"/>
    <w:rsid w:val="004733A0"/>
    <w:rsid w:val="004A28C5"/>
    <w:rsid w:val="004A33EB"/>
    <w:rsid w:val="004A7783"/>
    <w:rsid w:val="004C48ED"/>
    <w:rsid w:val="004D2CA3"/>
    <w:rsid w:val="004E2A3F"/>
    <w:rsid w:val="004F34CA"/>
    <w:rsid w:val="004F5344"/>
    <w:rsid w:val="0050043E"/>
    <w:rsid w:val="005053FB"/>
    <w:rsid w:val="005077EC"/>
    <w:rsid w:val="00540CB9"/>
    <w:rsid w:val="00541C97"/>
    <w:rsid w:val="00542BC7"/>
    <w:rsid w:val="00542C4D"/>
    <w:rsid w:val="00550FAA"/>
    <w:rsid w:val="00551075"/>
    <w:rsid w:val="00551A0A"/>
    <w:rsid w:val="005638D2"/>
    <w:rsid w:val="00571160"/>
    <w:rsid w:val="0058379B"/>
    <w:rsid w:val="00591A1D"/>
    <w:rsid w:val="00595E73"/>
    <w:rsid w:val="005B27A6"/>
    <w:rsid w:val="005C33CA"/>
    <w:rsid w:val="005C4172"/>
    <w:rsid w:val="005D4FF0"/>
    <w:rsid w:val="005D7CBC"/>
    <w:rsid w:val="005E14BA"/>
    <w:rsid w:val="005E4ECB"/>
    <w:rsid w:val="005E57F9"/>
    <w:rsid w:val="005E7BA5"/>
    <w:rsid w:val="00606BDB"/>
    <w:rsid w:val="00611DF8"/>
    <w:rsid w:val="0061439B"/>
    <w:rsid w:val="00625539"/>
    <w:rsid w:val="006305A0"/>
    <w:rsid w:val="006308D7"/>
    <w:rsid w:val="00633F01"/>
    <w:rsid w:val="00637B0E"/>
    <w:rsid w:val="00642E24"/>
    <w:rsid w:val="00643921"/>
    <w:rsid w:val="00651BA1"/>
    <w:rsid w:val="00651E45"/>
    <w:rsid w:val="00654365"/>
    <w:rsid w:val="006559A7"/>
    <w:rsid w:val="00661817"/>
    <w:rsid w:val="006849D6"/>
    <w:rsid w:val="006A4A60"/>
    <w:rsid w:val="006C0B7D"/>
    <w:rsid w:val="006C7062"/>
    <w:rsid w:val="006D0AB8"/>
    <w:rsid w:val="006D1102"/>
    <w:rsid w:val="006D3D66"/>
    <w:rsid w:val="006D5D49"/>
    <w:rsid w:val="006D69E9"/>
    <w:rsid w:val="006E71E7"/>
    <w:rsid w:val="006E7F8B"/>
    <w:rsid w:val="00712C6B"/>
    <w:rsid w:val="007162BF"/>
    <w:rsid w:val="007169CB"/>
    <w:rsid w:val="007174EA"/>
    <w:rsid w:val="00720D76"/>
    <w:rsid w:val="007256EC"/>
    <w:rsid w:val="007258A2"/>
    <w:rsid w:val="007356D5"/>
    <w:rsid w:val="0074508F"/>
    <w:rsid w:val="00745FA5"/>
    <w:rsid w:val="00757368"/>
    <w:rsid w:val="0076380E"/>
    <w:rsid w:val="007732AA"/>
    <w:rsid w:val="00780F79"/>
    <w:rsid w:val="00794BD6"/>
    <w:rsid w:val="00796EAC"/>
    <w:rsid w:val="007A287A"/>
    <w:rsid w:val="007B528C"/>
    <w:rsid w:val="007B6C77"/>
    <w:rsid w:val="007C1174"/>
    <w:rsid w:val="007C192F"/>
    <w:rsid w:val="007D6A62"/>
    <w:rsid w:val="007E1C8D"/>
    <w:rsid w:val="007E298B"/>
    <w:rsid w:val="007E2D6F"/>
    <w:rsid w:val="007E52BD"/>
    <w:rsid w:val="007E5DB1"/>
    <w:rsid w:val="007F0794"/>
    <w:rsid w:val="007F7D79"/>
    <w:rsid w:val="00813525"/>
    <w:rsid w:val="00814A23"/>
    <w:rsid w:val="00815878"/>
    <w:rsid w:val="00823ADA"/>
    <w:rsid w:val="00830A10"/>
    <w:rsid w:val="00830A1C"/>
    <w:rsid w:val="008325D0"/>
    <w:rsid w:val="008373D3"/>
    <w:rsid w:val="0083797A"/>
    <w:rsid w:val="00843C86"/>
    <w:rsid w:val="008621AD"/>
    <w:rsid w:val="00863082"/>
    <w:rsid w:val="00863148"/>
    <w:rsid w:val="00864725"/>
    <w:rsid w:val="00864FB8"/>
    <w:rsid w:val="008708C8"/>
    <w:rsid w:val="00882A23"/>
    <w:rsid w:val="008838BD"/>
    <w:rsid w:val="008846F8"/>
    <w:rsid w:val="0088531A"/>
    <w:rsid w:val="00887AC2"/>
    <w:rsid w:val="008A6C1E"/>
    <w:rsid w:val="008C1E4C"/>
    <w:rsid w:val="008C52C3"/>
    <w:rsid w:val="008C659D"/>
    <w:rsid w:val="008D7FE9"/>
    <w:rsid w:val="008E1CDD"/>
    <w:rsid w:val="008E5457"/>
    <w:rsid w:val="008F0B9D"/>
    <w:rsid w:val="008F11B7"/>
    <w:rsid w:val="008F1BEE"/>
    <w:rsid w:val="008F253A"/>
    <w:rsid w:val="008F34B6"/>
    <w:rsid w:val="00924FE5"/>
    <w:rsid w:val="00925D4B"/>
    <w:rsid w:val="00941525"/>
    <w:rsid w:val="00943E25"/>
    <w:rsid w:val="00956874"/>
    <w:rsid w:val="00964C5D"/>
    <w:rsid w:val="00971B4C"/>
    <w:rsid w:val="009811F4"/>
    <w:rsid w:val="00981B9E"/>
    <w:rsid w:val="00986543"/>
    <w:rsid w:val="009A015B"/>
    <w:rsid w:val="009B1F2D"/>
    <w:rsid w:val="009B70E0"/>
    <w:rsid w:val="009C43C1"/>
    <w:rsid w:val="009C600D"/>
    <w:rsid w:val="009D6BB4"/>
    <w:rsid w:val="009E24F3"/>
    <w:rsid w:val="009E7B65"/>
    <w:rsid w:val="009E7EAC"/>
    <w:rsid w:val="009F37EA"/>
    <w:rsid w:val="009F40AF"/>
    <w:rsid w:val="009F4A43"/>
    <w:rsid w:val="009F502C"/>
    <w:rsid w:val="00A024F0"/>
    <w:rsid w:val="00A11CC9"/>
    <w:rsid w:val="00A21390"/>
    <w:rsid w:val="00A24799"/>
    <w:rsid w:val="00A26CD4"/>
    <w:rsid w:val="00A27DED"/>
    <w:rsid w:val="00A32822"/>
    <w:rsid w:val="00A352CE"/>
    <w:rsid w:val="00A37337"/>
    <w:rsid w:val="00A4081E"/>
    <w:rsid w:val="00A52E09"/>
    <w:rsid w:val="00A54B3E"/>
    <w:rsid w:val="00A765F4"/>
    <w:rsid w:val="00A80517"/>
    <w:rsid w:val="00A84E9E"/>
    <w:rsid w:val="00A94525"/>
    <w:rsid w:val="00A97766"/>
    <w:rsid w:val="00AA05E1"/>
    <w:rsid w:val="00AC1648"/>
    <w:rsid w:val="00AC63BA"/>
    <w:rsid w:val="00AD4E54"/>
    <w:rsid w:val="00AE26E5"/>
    <w:rsid w:val="00AE2E91"/>
    <w:rsid w:val="00AF742F"/>
    <w:rsid w:val="00B02955"/>
    <w:rsid w:val="00B044AB"/>
    <w:rsid w:val="00B12705"/>
    <w:rsid w:val="00B1496F"/>
    <w:rsid w:val="00B23A60"/>
    <w:rsid w:val="00B26D63"/>
    <w:rsid w:val="00B27A44"/>
    <w:rsid w:val="00B30DD1"/>
    <w:rsid w:val="00B4319E"/>
    <w:rsid w:val="00B618ED"/>
    <w:rsid w:val="00B72DA8"/>
    <w:rsid w:val="00B81FFB"/>
    <w:rsid w:val="00B90654"/>
    <w:rsid w:val="00BA4B7B"/>
    <w:rsid w:val="00BA6ED5"/>
    <w:rsid w:val="00BB604A"/>
    <w:rsid w:val="00BB644F"/>
    <w:rsid w:val="00BC1508"/>
    <w:rsid w:val="00BC2042"/>
    <w:rsid w:val="00BE1053"/>
    <w:rsid w:val="00BE256A"/>
    <w:rsid w:val="00BE271D"/>
    <w:rsid w:val="00BF180E"/>
    <w:rsid w:val="00C02618"/>
    <w:rsid w:val="00C05108"/>
    <w:rsid w:val="00C17243"/>
    <w:rsid w:val="00C21894"/>
    <w:rsid w:val="00C22AC2"/>
    <w:rsid w:val="00C34987"/>
    <w:rsid w:val="00C34F71"/>
    <w:rsid w:val="00C3675D"/>
    <w:rsid w:val="00C41062"/>
    <w:rsid w:val="00C414DF"/>
    <w:rsid w:val="00C418EE"/>
    <w:rsid w:val="00C4268D"/>
    <w:rsid w:val="00C43B92"/>
    <w:rsid w:val="00C46E5E"/>
    <w:rsid w:val="00C536A4"/>
    <w:rsid w:val="00C6277F"/>
    <w:rsid w:val="00C84106"/>
    <w:rsid w:val="00C92843"/>
    <w:rsid w:val="00CA57CD"/>
    <w:rsid w:val="00CB3425"/>
    <w:rsid w:val="00CC00DE"/>
    <w:rsid w:val="00CC3D81"/>
    <w:rsid w:val="00CE3644"/>
    <w:rsid w:val="00D127E1"/>
    <w:rsid w:val="00D14FC5"/>
    <w:rsid w:val="00D24890"/>
    <w:rsid w:val="00D27273"/>
    <w:rsid w:val="00D5156C"/>
    <w:rsid w:val="00D56028"/>
    <w:rsid w:val="00D644B1"/>
    <w:rsid w:val="00D70DA8"/>
    <w:rsid w:val="00D74D97"/>
    <w:rsid w:val="00D915E4"/>
    <w:rsid w:val="00D917A8"/>
    <w:rsid w:val="00DA0095"/>
    <w:rsid w:val="00DA0453"/>
    <w:rsid w:val="00DA6656"/>
    <w:rsid w:val="00DB36B0"/>
    <w:rsid w:val="00DC7790"/>
    <w:rsid w:val="00DD0DF1"/>
    <w:rsid w:val="00DD4A3C"/>
    <w:rsid w:val="00DD79ED"/>
    <w:rsid w:val="00DE5B8A"/>
    <w:rsid w:val="00DE6A00"/>
    <w:rsid w:val="00DF0A4E"/>
    <w:rsid w:val="00DF6148"/>
    <w:rsid w:val="00DF6189"/>
    <w:rsid w:val="00E01508"/>
    <w:rsid w:val="00E02AF7"/>
    <w:rsid w:val="00E051B8"/>
    <w:rsid w:val="00E11676"/>
    <w:rsid w:val="00E237A1"/>
    <w:rsid w:val="00E25C1F"/>
    <w:rsid w:val="00E32335"/>
    <w:rsid w:val="00E37C1C"/>
    <w:rsid w:val="00E4272B"/>
    <w:rsid w:val="00E42837"/>
    <w:rsid w:val="00E46BEE"/>
    <w:rsid w:val="00E471AE"/>
    <w:rsid w:val="00E517B2"/>
    <w:rsid w:val="00E67144"/>
    <w:rsid w:val="00E84809"/>
    <w:rsid w:val="00E9026B"/>
    <w:rsid w:val="00E90CAF"/>
    <w:rsid w:val="00E911D1"/>
    <w:rsid w:val="00E95FA7"/>
    <w:rsid w:val="00E96769"/>
    <w:rsid w:val="00EA4454"/>
    <w:rsid w:val="00EA6586"/>
    <w:rsid w:val="00EA7F99"/>
    <w:rsid w:val="00EB4C41"/>
    <w:rsid w:val="00EB68C6"/>
    <w:rsid w:val="00EC27D4"/>
    <w:rsid w:val="00EC5A54"/>
    <w:rsid w:val="00ED28FE"/>
    <w:rsid w:val="00EE248D"/>
    <w:rsid w:val="00F12EED"/>
    <w:rsid w:val="00F2124D"/>
    <w:rsid w:val="00F259E4"/>
    <w:rsid w:val="00F446B0"/>
    <w:rsid w:val="00F53AD8"/>
    <w:rsid w:val="00F66CDF"/>
    <w:rsid w:val="00F73C26"/>
    <w:rsid w:val="00F76551"/>
    <w:rsid w:val="00FB06C6"/>
    <w:rsid w:val="00FB0718"/>
    <w:rsid w:val="00FB4AE5"/>
    <w:rsid w:val="00FC67CB"/>
    <w:rsid w:val="00FD4E6E"/>
    <w:rsid w:val="00FD74F5"/>
    <w:rsid w:val="00FE0172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406D51"/>
  <w15:docId w15:val="{47713C71-F92D-43C4-8080-ABDE6FE1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7DED"/>
    <w:rPr>
      <w:lang w:eastAsia="cs-CZ"/>
    </w:rPr>
  </w:style>
  <w:style w:type="paragraph" w:styleId="Nadpis2">
    <w:name w:val="heading 2"/>
    <w:basedOn w:val="Normlny"/>
    <w:next w:val="Normlny"/>
    <w:qFormat/>
    <w:rsid w:val="00D5156C"/>
    <w:pPr>
      <w:keepNext/>
      <w:spacing w:before="600" w:after="120"/>
      <w:jc w:val="both"/>
      <w:outlineLvl w:val="1"/>
    </w:pPr>
    <w:rPr>
      <w:b/>
      <w:i/>
      <w:sz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A27DE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A27DED"/>
    <w:pPr>
      <w:jc w:val="both"/>
    </w:pPr>
    <w:rPr>
      <w:rFonts w:ascii="Arial" w:hAnsi="Arial"/>
      <w:b/>
      <w:caps/>
      <w:sz w:val="24"/>
    </w:rPr>
  </w:style>
  <w:style w:type="paragraph" w:customStyle="1" w:styleId="Styl3">
    <w:name w:val="Styl3"/>
    <w:basedOn w:val="Normlny"/>
    <w:rsid w:val="00A27DED"/>
  </w:style>
  <w:style w:type="character" w:styleId="slostrany">
    <w:name w:val="page number"/>
    <w:basedOn w:val="Predvolenpsmoodseku"/>
    <w:rsid w:val="00A27DED"/>
  </w:style>
  <w:style w:type="paragraph" w:styleId="Normlnywebov">
    <w:name w:val="Normal (Web)"/>
    <w:basedOn w:val="Normlny"/>
    <w:rsid w:val="00A27DED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Zarkazkladnhotextu">
    <w:name w:val="Body Text Indent"/>
    <w:basedOn w:val="Normlny"/>
    <w:rsid w:val="00A27DED"/>
    <w:pPr>
      <w:spacing w:after="120"/>
      <w:ind w:left="283"/>
    </w:pPr>
  </w:style>
  <w:style w:type="paragraph" w:styleId="Textbubliny">
    <w:name w:val="Balloon Text"/>
    <w:basedOn w:val="Normlny"/>
    <w:semiHidden/>
    <w:rsid w:val="004A77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1A2D58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0057E4"/>
    <w:pPr>
      <w:jc w:val="both"/>
    </w:pPr>
    <w:rPr>
      <w:rFonts w:ascii="Arial" w:hAnsi="Arial"/>
      <w:sz w:val="24"/>
    </w:rPr>
  </w:style>
  <w:style w:type="character" w:styleId="Odkaznakomentr">
    <w:name w:val="annotation reference"/>
    <w:uiPriority w:val="99"/>
    <w:rsid w:val="00D515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5156C"/>
  </w:style>
  <w:style w:type="paragraph" w:styleId="Predmetkomentra">
    <w:name w:val="annotation subject"/>
    <w:basedOn w:val="Textkomentra"/>
    <w:next w:val="Textkomentra"/>
    <w:semiHidden/>
    <w:rsid w:val="00D5156C"/>
    <w:rPr>
      <w:b/>
      <w:bCs/>
    </w:rPr>
  </w:style>
  <w:style w:type="character" w:customStyle="1" w:styleId="HlavikaChar">
    <w:name w:val="Hlavička Char"/>
    <w:link w:val="Hlavika"/>
    <w:uiPriority w:val="99"/>
    <w:rsid w:val="003D25A9"/>
    <w:rPr>
      <w:lang w:val="cs-CZ" w:eastAsia="cs-CZ"/>
    </w:rPr>
  </w:style>
  <w:style w:type="paragraph" w:styleId="Revzia">
    <w:name w:val="Revision"/>
    <w:hidden/>
    <w:uiPriority w:val="99"/>
    <w:semiHidden/>
    <w:rsid w:val="00172D79"/>
    <w:rPr>
      <w:lang w:eastAsia="cs-CZ"/>
    </w:rPr>
  </w:style>
  <w:style w:type="character" w:customStyle="1" w:styleId="TextkomentraChar">
    <w:name w:val="Text komentára Char"/>
    <w:link w:val="Textkomentra"/>
    <w:uiPriority w:val="99"/>
    <w:rsid w:val="00864725"/>
    <w:rPr>
      <w:lang w:eastAsia="cs-CZ"/>
    </w:rPr>
  </w:style>
  <w:style w:type="table" w:styleId="Mriekatabuky">
    <w:name w:val="Table Grid"/>
    <w:aliases w:val="Muster Tabelle_12 zentr"/>
    <w:basedOn w:val="Normlnatabuka"/>
    <w:uiPriority w:val="39"/>
    <w:rsid w:val="00D14FC5"/>
    <w:rPr>
      <w:rFonts w:ascii="Calibri" w:eastAsia="MS ??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D14FC5"/>
    <w:pPr>
      <w:suppressAutoHyphens/>
      <w:autoSpaceDE w:val="0"/>
    </w:pPr>
    <w:rPr>
      <w:rFonts w:ascii="Arial" w:eastAsia="Arial" w:hAnsi="Arial" w:cs="Arial"/>
      <w:color w:val="000000"/>
      <w:kern w:val="2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256EC"/>
    <w:pPr>
      <w:spacing w:after="200" w:line="276" w:lineRule="auto"/>
      <w:ind w:left="720"/>
      <w:contextualSpacing/>
    </w:pPr>
    <w:rPr>
      <w:rFonts w:ascii="Calibri" w:eastAsia="MS ??" w:hAnsi="Calibri"/>
      <w:sz w:val="22"/>
      <w:szCs w:val="22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etk_BETASANA SC_final_23082022" edit="true"/>
    <f:field ref="objsubject" par="" text="" edit="true"/>
    <f:field ref="objcreatedby" par="" text="Sýkorová, Simona, Ing."/>
    <f:field ref="objcreatedat" par="" date="2022-08-23T09:05:31" text="23.8.2022 9:05:31"/>
    <f:field ref="objchangedby" par="" text="Sýkorová, Simona, Ing."/>
    <f:field ref="objmodifiedat" par="" date="2022-08-23T09:07:31" text="23.8.2022 9:07:31"/>
    <f:field ref="doc_FSCFOLIO_1_1001_FieldDocumentNumber" par="" text=""/>
    <f:field ref="doc_FSCFOLIO_1_1001_FieldSubject" par="" text="" edit="true"/>
    <f:field ref="FSCFOLIO_1_1001_FieldCurrentUser" par="" text="Ing. Simona Sýkorová"/>
    <f:field ref="CCAPRECONFIG_15_1001_Objektname" par="" text="etk_BETASANA SC_final_2308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48BCA6A-6C03-469D-B6E2-7BB8EDFA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2365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Prípravok na ochranu rastlín</vt:lpstr>
    </vt:vector>
  </TitlesOfParts>
  <Company>uksup</Company>
  <LinksUpToDate>false</LinksUpToDate>
  <CharactersWithSpaces>17510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Prípravok na ochranu rastlín</dc:title>
  <dc:creator>Turanová Eva</dc:creator>
  <cp:lastModifiedBy>Blašková Jana, RNDr.</cp:lastModifiedBy>
  <cp:revision>28</cp:revision>
  <cp:lastPrinted>2015-02-20T05:21:00Z</cp:lastPrinted>
  <dcterms:created xsi:type="dcterms:W3CDTF">2026-02-03T08:00:00Z</dcterms:created>
  <dcterms:modified xsi:type="dcterms:W3CDTF">2026-02-03T09:07:00Z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-985987131</vt:i4>
  </property>
  <property fmtid="{D5CDD505-2E9C-101B-9397-08002B2CF9AE}" pid="3" name="_NewReviewCycle">
    <vt:lpwstr/>
  </property>
  <property fmtid="{D5CDD505-2E9C-101B-9397-08002B2CF9AE}" pid="4" name="_EmailEntryID">
    <vt:lpwstr>00000000080F9970F1E71C49AEF6302DB99A6899070054132F47C3B25A4D8E295CA482619BE401BAF412D413000054132F47C3B25A4D8E295CA482619BE401BC6601255D0000</vt:lpwstr>
  </property>
  <property fmtid="{D5CDD505-2E9C-101B-9397-08002B2CF9AE}" pid="5" name="_EmailStoreID0">
    <vt:lpwstr>0000000038A1BB1005E5101AA1BB08002B2A56C20000454D534D44422E444C4C00000000000000001B55FA20AA6611CD9BC800AA002FC45A0C000000544D504558002F6F3D554B5355502F6F753D45786368616E67652041646D696E6973747261746976652047726F7570202846594449424F484632335350444C54292F636</vt:lpwstr>
  </property>
  <property fmtid="{D5CDD505-2E9C-101B-9397-08002B2CF9AE}" pid="6" name="_EmailStoreID1">
    <vt:lpwstr>E3D526563697069656E74732F636E3D686F6D7A6F76616400</vt:lpwstr>
  </property>
  <property fmtid="{D5CDD505-2E9C-101B-9397-08002B2CF9AE}" pid="7" name="_EmailStoreID2">
    <vt:lpwstr>00740061002E0063006F006D0000000000</vt:lpwstr>
  </property>
  <property fmtid="{D5CDD505-2E9C-101B-9397-08002B2CF9AE}" pid="8" name="FSC#SKMPRV@103.510:provideto">
    <vt:lpwstr/>
  </property>
  <property fmtid="{D5CDD505-2E9C-101B-9397-08002B2CF9AE}" pid="9" name="FSC#SKEDITIONREG@103.510:a_acceptor">
    <vt:lpwstr/>
  </property>
  <property fmtid="{D5CDD505-2E9C-101B-9397-08002B2CF9AE}" pid="10" name="FSC#SKEDITIONREG@103.510:a_clearedat">
    <vt:lpwstr/>
  </property>
  <property fmtid="{D5CDD505-2E9C-101B-9397-08002B2CF9AE}" pid="11" name="FSC#SKEDITIONREG@103.510:a_clearedby">
    <vt:lpwstr/>
  </property>
  <property fmtid="{D5CDD505-2E9C-101B-9397-08002B2CF9AE}" pid="12" name="FSC#SKEDITIONREG@103.510:a_comm">
    <vt:lpwstr/>
  </property>
  <property fmtid="{D5CDD505-2E9C-101B-9397-08002B2CF9AE}" pid="13" name="FSC#SKEDITIONREG@103.510:a_decisionattachments">
    <vt:lpwstr/>
  </property>
  <property fmtid="{D5CDD505-2E9C-101B-9397-08002B2CF9AE}" pid="14" name="FSC#SKEDITIONREG@103.510:a_deliveredat">
    <vt:lpwstr/>
  </property>
  <property fmtid="{D5CDD505-2E9C-101B-9397-08002B2CF9AE}" pid="15" name="FSC#SKEDITIONREG@103.510:a_delivery">
    <vt:lpwstr/>
  </property>
  <property fmtid="{D5CDD505-2E9C-101B-9397-08002B2CF9AE}" pid="16" name="FSC#SKEDITIONREG@103.510:a_extension">
    <vt:lpwstr/>
  </property>
  <property fmtid="{D5CDD505-2E9C-101B-9397-08002B2CF9AE}" pid="17" name="FSC#SKEDITIONREG@103.510:a_filenumber">
    <vt:lpwstr/>
  </property>
  <property fmtid="{D5CDD505-2E9C-101B-9397-08002B2CF9AE}" pid="18" name="FSC#SKEDITIONREG@103.510:a_fileresponsible">
    <vt:lpwstr/>
  </property>
  <property fmtid="{D5CDD505-2E9C-101B-9397-08002B2CF9AE}" pid="19" name="FSC#SKEDITIONREG@103.510:a_fileresporg">
    <vt:lpwstr/>
  </property>
  <property fmtid="{D5CDD505-2E9C-101B-9397-08002B2CF9AE}" pid="20" name="FSC#SKEDITIONREG@103.510:a_fileresporg_email_OU">
    <vt:lpwstr/>
  </property>
  <property fmtid="{D5CDD505-2E9C-101B-9397-08002B2CF9AE}" pid="21" name="FSC#SKEDITIONREG@103.510:a_fileresporg_emailaddress">
    <vt:lpwstr/>
  </property>
  <property fmtid="{D5CDD505-2E9C-101B-9397-08002B2CF9AE}" pid="22" name="FSC#SKEDITIONREG@103.510:a_fileresporg_fax">
    <vt:lpwstr/>
  </property>
  <property fmtid="{D5CDD505-2E9C-101B-9397-08002B2CF9AE}" pid="23" name="FSC#SKEDITIONREG@103.510:a_fileresporg_fax_OU">
    <vt:lpwstr/>
  </property>
  <property fmtid="{D5CDD505-2E9C-101B-9397-08002B2CF9AE}" pid="24" name="FSC#SKEDITIONREG@103.510:a_fileresporg_function">
    <vt:lpwstr/>
  </property>
  <property fmtid="{D5CDD505-2E9C-101B-9397-08002B2CF9AE}" pid="25" name="FSC#SKEDITIONREG@103.510:a_fileresporg_function_OU">
    <vt:lpwstr/>
  </property>
  <property fmtid="{D5CDD505-2E9C-101B-9397-08002B2CF9AE}" pid="26" name="FSC#SKEDITIONREG@103.510:a_fileresporg_head">
    <vt:lpwstr/>
  </property>
  <property fmtid="{D5CDD505-2E9C-101B-9397-08002B2CF9AE}" pid="27" name="FSC#SKEDITIONREG@103.510:a_fileresporg_head_OU">
    <vt:lpwstr/>
  </property>
  <property fmtid="{D5CDD505-2E9C-101B-9397-08002B2CF9AE}" pid="28" name="FSC#SKEDITIONREG@103.510:a_fileresporg_OU">
    <vt:lpwstr/>
  </property>
  <property fmtid="{D5CDD505-2E9C-101B-9397-08002B2CF9AE}" pid="29" name="FSC#SKEDITIONREG@103.510:a_fileresporg_phone">
    <vt:lpwstr/>
  </property>
  <property fmtid="{D5CDD505-2E9C-101B-9397-08002B2CF9AE}" pid="30" name="FSC#SKEDITIONREG@103.510:a_fileresporg_phone_OU">
    <vt:lpwstr/>
  </property>
  <property fmtid="{D5CDD505-2E9C-101B-9397-08002B2CF9AE}" pid="31" name="FSC#SKEDITIONREG@103.510:a_incattachments">
    <vt:lpwstr/>
  </property>
  <property fmtid="{D5CDD505-2E9C-101B-9397-08002B2CF9AE}" pid="32" name="FSC#SKEDITIONREG@103.510:a_incnr">
    <vt:lpwstr/>
  </property>
  <property fmtid="{D5CDD505-2E9C-101B-9397-08002B2CF9AE}" pid="33" name="FSC#SKEDITIONREG@103.510:a_objcreatedstr">
    <vt:lpwstr/>
  </property>
  <property fmtid="{D5CDD505-2E9C-101B-9397-08002B2CF9AE}" pid="34" name="FSC#SKEDITIONREG@103.510:a_ordernumber">
    <vt:lpwstr/>
  </property>
  <property fmtid="{D5CDD505-2E9C-101B-9397-08002B2CF9AE}" pid="35" name="FSC#SKEDITIONREG@103.510:a_oursign">
    <vt:lpwstr/>
  </property>
  <property fmtid="{D5CDD505-2E9C-101B-9397-08002B2CF9AE}" pid="36" name="FSC#SKEDITIONREG@103.510:a_sendersign">
    <vt:lpwstr/>
  </property>
  <property fmtid="{D5CDD505-2E9C-101B-9397-08002B2CF9AE}" pid="37" name="FSC#SKEDITIONREG@103.510:a_shortou">
    <vt:lpwstr/>
  </property>
  <property fmtid="{D5CDD505-2E9C-101B-9397-08002B2CF9AE}" pid="38" name="FSC#SKEDITIONREG@103.510:a_testsalutation">
    <vt:lpwstr/>
  </property>
  <property fmtid="{D5CDD505-2E9C-101B-9397-08002B2CF9AE}" pid="39" name="FSC#SKEDITIONREG@103.510:a_validfrom">
    <vt:lpwstr/>
  </property>
  <property fmtid="{D5CDD505-2E9C-101B-9397-08002B2CF9AE}" pid="40" name="FSC#SKEDITIONREG@103.510:as_activity">
    <vt:lpwstr/>
  </property>
  <property fmtid="{D5CDD505-2E9C-101B-9397-08002B2CF9AE}" pid="41" name="FSC#SKEDITIONREG@103.510:as_docdate">
    <vt:lpwstr/>
  </property>
  <property fmtid="{D5CDD505-2E9C-101B-9397-08002B2CF9AE}" pid="42" name="FSC#SKEDITIONREG@103.510:as_establishdate">
    <vt:lpwstr/>
  </property>
  <property fmtid="{D5CDD505-2E9C-101B-9397-08002B2CF9AE}" pid="43" name="FSC#SKEDITIONREG@103.510:as_fileresphead">
    <vt:lpwstr/>
  </property>
  <property fmtid="{D5CDD505-2E9C-101B-9397-08002B2CF9AE}" pid="44" name="FSC#SKEDITIONREG@103.510:as_filerespheadfnct">
    <vt:lpwstr/>
  </property>
  <property fmtid="{D5CDD505-2E9C-101B-9397-08002B2CF9AE}" pid="45" name="FSC#SKEDITIONREG@103.510:as_fileresponsible">
    <vt:lpwstr/>
  </property>
  <property fmtid="{D5CDD505-2E9C-101B-9397-08002B2CF9AE}" pid="46" name="FSC#SKEDITIONREG@103.510:as_filesubj">
    <vt:lpwstr/>
  </property>
  <property fmtid="{D5CDD505-2E9C-101B-9397-08002B2CF9AE}" pid="47" name="FSC#SKEDITIONREG@103.510:as_objname">
    <vt:lpwstr/>
  </property>
  <property fmtid="{D5CDD505-2E9C-101B-9397-08002B2CF9AE}" pid="48" name="FSC#SKEDITIONREG@103.510:as_ou">
    <vt:lpwstr/>
  </property>
  <property fmtid="{D5CDD505-2E9C-101B-9397-08002B2CF9AE}" pid="49" name="FSC#SKEDITIONREG@103.510:as_owner">
    <vt:lpwstr>Ing. Simona Sýkorová</vt:lpwstr>
  </property>
  <property fmtid="{D5CDD505-2E9C-101B-9397-08002B2CF9AE}" pid="50" name="FSC#SKEDITIONREG@103.510:as_phonelink">
    <vt:lpwstr/>
  </property>
  <property fmtid="{D5CDD505-2E9C-101B-9397-08002B2CF9AE}" pid="51" name="FSC#SKEDITIONREG@103.510:oz_externAdr">
    <vt:lpwstr/>
  </property>
  <property fmtid="{D5CDD505-2E9C-101B-9397-08002B2CF9AE}" pid="52" name="FSC#SKEDITIONREG@103.510:a_depositperiod">
    <vt:lpwstr/>
  </property>
  <property fmtid="{D5CDD505-2E9C-101B-9397-08002B2CF9AE}" pid="53" name="FSC#SKEDITIONREG@103.510:a_disposestate">
    <vt:lpwstr/>
  </property>
  <property fmtid="{D5CDD505-2E9C-101B-9397-08002B2CF9AE}" pid="54" name="FSC#SKEDITIONREG@103.510:a_fileresponsiblefnct">
    <vt:lpwstr/>
  </property>
  <property fmtid="{D5CDD505-2E9C-101B-9397-08002B2CF9AE}" pid="55" name="FSC#SKEDITIONREG@103.510:a_fileresporg_position">
    <vt:lpwstr/>
  </property>
  <property fmtid="{D5CDD505-2E9C-101B-9397-08002B2CF9AE}" pid="56" name="FSC#SKEDITIONREG@103.510:a_fileresporg_position_OU">
    <vt:lpwstr/>
  </property>
  <property fmtid="{D5CDD505-2E9C-101B-9397-08002B2CF9AE}" pid="57" name="FSC#SKEDITIONREG@103.510:a_osobnecislosprac">
    <vt:lpwstr/>
  </property>
  <property fmtid="{D5CDD505-2E9C-101B-9397-08002B2CF9AE}" pid="58" name="FSC#SKEDITIONREG@103.510:a_registrysign">
    <vt:lpwstr/>
  </property>
  <property fmtid="{D5CDD505-2E9C-101B-9397-08002B2CF9AE}" pid="59" name="FSC#SKEDITIONREG@103.510:a_subfileatt">
    <vt:lpwstr/>
  </property>
  <property fmtid="{D5CDD505-2E9C-101B-9397-08002B2CF9AE}" pid="60" name="FSC#SKEDITIONREG@103.510:as_filesubjall">
    <vt:lpwstr/>
  </property>
  <property fmtid="{D5CDD505-2E9C-101B-9397-08002B2CF9AE}" pid="61" name="FSC#SKEDITIONREG@103.510:CreatedAt">
    <vt:lpwstr>23. 8. 2022, 09:05</vt:lpwstr>
  </property>
  <property fmtid="{D5CDD505-2E9C-101B-9397-08002B2CF9AE}" pid="62" name="FSC#SKEDITIONREG@103.510:curruserrolegroup">
    <vt:lpwstr>Odbor registrácie pesticídov</vt:lpwstr>
  </property>
  <property fmtid="{D5CDD505-2E9C-101B-9397-08002B2CF9AE}" pid="63" name="FSC#SKEDITIONREG@103.510:currusersubst">
    <vt:lpwstr>Ing. Simona Sýkorová</vt:lpwstr>
  </property>
  <property fmtid="{D5CDD505-2E9C-101B-9397-08002B2CF9AE}" pid="64" name="FSC#SKEDITIONREG@103.510:emailsprac">
    <vt:lpwstr/>
  </property>
  <property fmtid="{D5CDD505-2E9C-101B-9397-08002B2CF9AE}" pid="65" name="FSC#SKEDITIONREG@103.510:ms_VyskladaniePoznamok">
    <vt:lpwstr/>
  </property>
  <property fmtid="{D5CDD505-2E9C-101B-9397-08002B2CF9AE}" pid="66" name="FSC#SKEDITIONREG@103.510:oumlname_fnct">
    <vt:lpwstr/>
  </property>
  <property fmtid="{D5CDD505-2E9C-101B-9397-08002B2CF9AE}" pid="67" name="FSC#SKEDITIONREG@103.510:sk_org_city">
    <vt:lpwstr>Bratislava-Nové Mesto</vt:lpwstr>
  </property>
  <property fmtid="{D5CDD505-2E9C-101B-9397-08002B2CF9AE}" pid="68" name="FSC#SKEDITIONREG@103.510:sk_org_dic">
    <vt:lpwstr/>
  </property>
  <property fmtid="{D5CDD505-2E9C-101B-9397-08002B2CF9AE}" pid="69" name="FSC#SKEDITIONREG@103.510:sk_org_email">
    <vt:lpwstr>podatelna@uksup.sk</vt:lpwstr>
  </property>
  <property fmtid="{D5CDD505-2E9C-101B-9397-08002B2CF9AE}" pid="70" name="FSC#SKEDITIONREG@103.510:sk_org_fax">
    <vt:lpwstr/>
  </property>
  <property fmtid="{D5CDD505-2E9C-101B-9397-08002B2CF9AE}" pid="71" name="FSC#SKEDITIONREG@103.510:sk_org_fullname">
    <vt:lpwstr>Ústredný kontrolný a skúšobný ústav poľnohospodársky v Bratislave</vt:lpwstr>
  </property>
  <property fmtid="{D5CDD505-2E9C-101B-9397-08002B2CF9AE}" pid="72" name="FSC#SKEDITIONREG@103.510:sk_org_ico">
    <vt:lpwstr>00156582</vt:lpwstr>
  </property>
  <property fmtid="{D5CDD505-2E9C-101B-9397-08002B2CF9AE}" pid="73" name="FSC#SKEDITIONREG@103.510:sk_org_phone">
    <vt:lpwstr/>
  </property>
  <property fmtid="{D5CDD505-2E9C-101B-9397-08002B2CF9AE}" pid="74" name="FSC#SKEDITIONREG@103.510:sk_org_shortname">
    <vt:lpwstr/>
  </property>
  <property fmtid="{D5CDD505-2E9C-101B-9397-08002B2CF9AE}" pid="75" name="FSC#SKEDITIONREG@103.510:sk_org_state">
    <vt:lpwstr>Bratislava III</vt:lpwstr>
  </property>
  <property fmtid="{D5CDD505-2E9C-101B-9397-08002B2CF9AE}" pid="76" name="FSC#SKEDITIONREG@103.510:sk_org_street">
    <vt:lpwstr>Matúškova 2142/21</vt:lpwstr>
  </property>
  <property fmtid="{D5CDD505-2E9C-101B-9397-08002B2CF9AE}" pid="77" name="FSC#SKEDITIONREG@103.510:sk_org_zip">
    <vt:lpwstr/>
  </property>
  <property fmtid="{D5CDD505-2E9C-101B-9397-08002B2CF9AE}" pid="78" name="FSC#SKEDITIONREG@103.510:viz_clearedat">
    <vt:lpwstr/>
  </property>
  <property fmtid="{D5CDD505-2E9C-101B-9397-08002B2CF9AE}" pid="79" name="FSC#SKEDITIONREG@103.510:viz_clearedby">
    <vt:lpwstr/>
  </property>
  <property fmtid="{D5CDD505-2E9C-101B-9397-08002B2CF9AE}" pid="80" name="FSC#SKEDITIONREG@103.510:viz_comm">
    <vt:lpwstr/>
  </property>
  <property fmtid="{D5CDD505-2E9C-101B-9397-08002B2CF9AE}" pid="81" name="FSC#SKEDITIONREG@103.510:viz_decisionattachments">
    <vt:lpwstr/>
  </property>
  <property fmtid="{D5CDD505-2E9C-101B-9397-08002B2CF9AE}" pid="82" name="FSC#SKEDITIONREG@103.510:viz_deliveredat">
    <vt:lpwstr/>
  </property>
  <property fmtid="{D5CDD505-2E9C-101B-9397-08002B2CF9AE}" pid="83" name="FSC#SKEDITIONREG@103.510:viz_delivery">
    <vt:lpwstr/>
  </property>
  <property fmtid="{D5CDD505-2E9C-101B-9397-08002B2CF9AE}" pid="84" name="FSC#SKEDITIONREG@103.510:viz_extension">
    <vt:lpwstr/>
  </property>
  <property fmtid="{D5CDD505-2E9C-101B-9397-08002B2CF9AE}" pid="85" name="FSC#SKEDITIONREG@103.510:viz_filenumber">
    <vt:lpwstr/>
  </property>
  <property fmtid="{D5CDD505-2E9C-101B-9397-08002B2CF9AE}" pid="86" name="FSC#SKEDITIONREG@103.510:viz_fileresponsible">
    <vt:lpwstr/>
  </property>
  <property fmtid="{D5CDD505-2E9C-101B-9397-08002B2CF9AE}" pid="87" name="FSC#SKEDITIONREG@103.510:viz_fileresporg">
    <vt:lpwstr/>
  </property>
  <property fmtid="{D5CDD505-2E9C-101B-9397-08002B2CF9AE}" pid="88" name="FSC#SKEDITIONREG@103.510:viz_fileresporg_email_OU">
    <vt:lpwstr/>
  </property>
  <property fmtid="{D5CDD505-2E9C-101B-9397-08002B2CF9AE}" pid="89" name="FSC#SKEDITIONREG@103.510:viz_fileresporg_emailaddress">
    <vt:lpwstr/>
  </property>
  <property fmtid="{D5CDD505-2E9C-101B-9397-08002B2CF9AE}" pid="90" name="FSC#SKEDITIONREG@103.510:viz_fileresporg_fax">
    <vt:lpwstr/>
  </property>
  <property fmtid="{D5CDD505-2E9C-101B-9397-08002B2CF9AE}" pid="91" name="FSC#SKEDITIONREG@103.510:viz_fileresporg_fax_OU">
    <vt:lpwstr/>
  </property>
  <property fmtid="{D5CDD505-2E9C-101B-9397-08002B2CF9AE}" pid="92" name="FSC#SKEDITIONREG@103.510:viz_fileresporg_function">
    <vt:lpwstr/>
  </property>
  <property fmtid="{D5CDD505-2E9C-101B-9397-08002B2CF9AE}" pid="93" name="FSC#SKEDITIONREG@103.510:viz_fileresporg_function_OU">
    <vt:lpwstr/>
  </property>
  <property fmtid="{D5CDD505-2E9C-101B-9397-08002B2CF9AE}" pid="94" name="FSC#SKEDITIONREG@103.510:viz_fileresporg_head">
    <vt:lpwstr/>
  </property>
  <property fmtid="{D5CDD505-2E9C-101B-9397-08002B2CF9AE}" pid="95" name="FSC#SKEDITIONREG@103.510:viz_fileresporg_head_OU">
    <vt:lpwstr/>
  </property>
  <property fmtid="{D5CDD505-2E9C-101B-9397-08002B2CF9AE}" pid="96" name="FSC#SKEDITIONREG@103.510:viz_fileresporg_longname">
    <vt:lpwstr/>
  </property>
  <property fmtid="{D5CDD505-2E9C-101B-9397-08002B2CF9AE}" pid="97" name="FSC#SKEDITIONREG@103.510:viz_fileresporg_mesto">
    <vt:lpwstr/>
  </property>
  <property fmtid="{D5CDD505-2E9C-101B-9397-08002B2CF9AE}" pid="98" name="FSC#SKEDITIONREG@103.510:viz_fileresporg_odbor">
    <vt:lpwstr/>
  </property>
  <property fmtid="{D5CDD505-2E9C-101B-9397-08002B2CF9AE}" pid="99" name="FSC#SKEDITIONREG@103.510:viz_fileresporg_odbor_function">
    <vt:lpwstr/>
  </property>
  <property fmtid="{D5CDD505-2E9C-101B-9397-08002B2CF9AE}" pid="100" name="FSC#SKEDITIONREG@103.510:viz_fileresporg_odbor_head">
    <vt:lpwstr/>
  </property>
  <property fmtid="{D5CDD505-2E9C-101B-9397-08002B2CF9AE}" pid="101" name="FSC#SKEDITIONREG@103.510:viz_fileresporg_OU">
    <vt:lpwstr/>
  </property>
  <property fmtid="{D5CDD505-2E9C-101B-9397-08002B2CF9AE}" pid="102" name="FSC#SKEDITIONREG@103.510:viz_fileresporg_phone">
    <vt:lpwstr/>
  </property>
  <property fmtid="{D5CDD505-2E9C-101B-9397-08002B2CF9AE}" pid="103" name="FSC#SKEDITIONREG@103.510:viz_fileresporg_phone_OU">
    <vt:lpwstr/>
  </property>
  <property fmtid="{D5CDD505-2E9C-101B-9397-08002B2CF9AE}" pid="104" name="FSC#SKEDITIONREG@103.510:viz_fileresporg_position">
    <vt:lpwstr/>
  </property>
  <property fmtid="{D5CDD505-2E9C-101B-9397-08002B2CF9AE}" pid="105" name="FSC#SKEDITIONREG@103.510:viz_fileresporg_position_OU">
    <vt:lpwstr/>
  </property>
  <property fmtid="{D5CDD505-2E9C-101B-9397-08002B2CF9AE}" pid="106" name="FSC#SKEDITIONREG@103.510:viz_fileresporg_psc">
    <vt:lpwstr/>
  </property>
  <property fmtid="{D5CDD505-2E9C-101B-9397-08002B2CF9AE}" pid="107" name="FSC#SKEDITIONREG@103.510:viz_fileresporg_sekcia">
    <vt:lpwstr/>
  </property>
  <property fmtid="{D5CDD505-2E9C-101B-9397-08002B2CF9AE}" pid="108" name="FSC#SKEDITIONREG@103.510:viz_fileresporg_sekcia_function">
    <vt:lpwstr/>
  </property>
  <property fmtid="{D5CDD505-2E9C-101B-9397-08002B2CF9AE}" pid="109" name="FSC#SKEDITIONREG@103.510:viz_fileresporg_sekcia_head">
    <vt:lpwstr/>
  </property>
  <property fmtid="{D5CDD505-2E9C-101B-9397-08002B2CF9AE}" pid="110" name="FSC#SKEDITIONREG@103.510:viz_fileresporg_stat">
    <vt:lpwstr/>
  </property>
  <property fmtid="{D5CDD505-2E9C-101B-9397-08002B2CF9AE}" pid="111" name="FSC#SKEDITIONREG@103.510:viz_fileresporg_ulica">
    <vt:lpwstr/>
  </property>
  <property fmtid="{D5CDD505-2E9C-101B-9397-08002B2CF9AE}" pid="112" name="FSC#SKEDITIONREG@103.510:viz_fileresporgknazov">
    <vt:lpwstr/>
  </property>
  <property fmtid="{D5CDD505-2E9C-101B-9397-08002B2CF9AE}" pid="113" name="FSC#SKEDITIONREG@103.510:viz_filesubj">
    <vt:lpwstr/>
  </property>
  <property fmtid="{D5CDD505-2E9C-101B-9397-08002B2CF9AE}" pid="114" name="FSC#SKEDITIONREG@103.510:viz_incattachments">
    <vt:lpwstr/>
  </property>
  <property fmtid="{D5CDD505-2E9C-101B-9397-08002B2CF9AE}" pid="115" name="FSC#SKEDITIONREG@103.510:viz_incnr">
    <vt:lpwstr/>
  </property>
  <property fmtid="{D5CDD505-2E9C-101B-9397-08002B2CF9AE}" pid="116" name="FSC#SKEDITIONREG@103.510:viz_intletterrecivers">
    <vt:lpwstr/>
  </property>
  <property fmtid="{D5CDD505-2E9C-101B-9397-08002B2CF9AE}" pid="117" name="FSC#SKEDITIONREG@103.510:viz_objcreatedstr">
    <vt:lpwstr/>
  </property>
  <property fmtid="{D5CDD505-2E9C-101B-9397-08002B2CF9AE}" pid="118" name="FSC#SKEDITIONREG@103.510:viz_ordernumber">
    <vt:lpwstr/>
  </property>
  <property fmtid="{D5CDD505-2E9C-101B-9397-08002B2CF9AE}" pid="119" name="FSC#SKEDITIONREG@103.510:viz_oursign">
    <vt:lpwstr/>
  </property>
  <property fmtid="{D5CDD505-2E9C-101B-9397-08002B2CF9AE}" pid="120" name="FSC#SKEDITIONREG@103.510:viz_responseto_createdby">
    <vt:lpwstr/>
  </property>
  <property fmtid="{D5CDD505-2E9C-101B-9397-08002B2CF9AE}" pid="121" name="FSC#SKEDITIONREG@103.510:viz_sendersign">
    <vt:lpwstr/>
  </property>
  <property fmtid="{D5CDD505-2E9C-101B-9397-08002B2CF9AE}" pid="122" name="FSC#SKEDITIONREG@103.510:viz_shortfileresporg">
    <vt:lpwstr/>
  </property>
  <property fmtid="{D5CDD505-2E9C-101B-9397-08002B2CF9AE}" pid="123" name="FSC#SKEDITIONREG@103.510:viz_tel_number">
    <vt:lpwstr/>
  </property>
  <property fmtid="{D5CDD505-2E9C-101B-9397-08002B2CF9AE}" pid="124" name="FSC#SKEDITIONREG@103.510:viz_tel_number2">
    <vt:lpwstr/>
  </property>
  <property fmtid="{D5CDD505-2E9C-101B-9397-08002B2CF9AE}" pid="125" name="FSC#SKEDITIONREG@103.510:viz_testsalutation">
    <vt:lpwstr/>
  </property>
  <property fmtid="{D5CDD505-2E9C-101B-9397-08002B2CF9AE}" pid="126" name="FSC#SKEDITIONREG@103.510:viz_validfrom">
    <vt:lpwstr/>
  </property>
  <property fmtid="{D5CDD505-2E9C-101B-9397-08002B2CF9AE}" pid="127" name="FSC#SKEDITIONREG@103.510:zaznam_jeden_adresat">
    <vt:lpwstr/>
  </property>
  <property fmtid="{D5CDD505-2E9C-101B-9397-08002B2CF9AE}" pid="128" name="FSC#SKEDITIONREG@103.510:zaznam_vnut_adresati_1">
    <vt:lpwstr/>
  </property>
  <property fmtid="{D5CDD505-2E9C-101B-9397-08002B2CF9AE}" pid="129" name="FSC#SKEDITIONREG@103.510:zaznam_vnut_adresati_10">
    <vt:lpwstr/>
  </property>
  <property fmtid="{D5CDD505-2E9C-101B-9397-08002B2CF9AE}" pid="130" name="FSC#SKEDITIONREG@103.510:zaznam_vnut_adresati_11">
    <vt:lpwstr/>
  </property>
  <property fmtid="{D5CDD505-2E9C-101B-9397-08002B2CF9AE}" pid="131" name="FSC#SKEDITIONREG@103.510:zaznam_vnut_adresati_12">
    <vt:lpwstr/>
  </property>
  <property fmtid="{D5CDD505-2E9C-101B-9397-08002B2CF9AE}" pid="132" name="FSC#SKEDITIONREG@103.510:zaznam_vnut_adresati_13">
    <vt:lpwstr/>
  </property>
  <property fmtid="{D5CDD505-2E9C-101B-9397-08002B2CF9AE}" pid="133" name="FSC#SKEDITIONREG@103.510:zaznam_vnut_adresati_14">
    <vt:lpwstr/>
  </property>
  <property fmtid="{D5CDD505-2E9C-101B-9397-08002B2CF9AE}" pid="134" name="FSC#SKEDITIONREG@103.510:zaznam_vnut_adresati_15">
    <vt:lpwstr/>
  </property>
  <property fmtid="{D5CDD505-2E9C-101B-9397-08002B2CF9AE}" pid="135" name="FSC#SKEDITIONREG@103.510:zaznam_vnut_adresati_16">
    <vt:lpwstr/>
  </property>
  <property fmtid="{D5CDD505-2E9C-101B-9397-08002B2CF9AE}" pid="136" name="FSC#SKEDITIONREG@103.510:zaznam_vnut_adresati_17">
    <vt:lpwstr/>
  </property>
  <property fmtid="{D5CDD505-2E9C-101B-9397-08002B2CF9AE}" pid="137" name="FSC#SKEDITIONREG@103.510:zaznam_vnut_adresati_18">
    <vt:lpwstr/>
  </property>
  <property fmtid="{D5CDD505-2E9C-101B-9397-08002B2CF9AE}" pid="138" name="FSC#SKEDITIONREG@103.510:zaznam_vnut_adresati_19">
    <vt:lpwstr/>
  </property>
  <property fmtid="{D5CDD505-2E9C-101B-9397-08002B2CF9AE}" pid="139" name="FSC#SKEDITIONREG@103.510:zaznam_vnut_adresati_2">
    <vt:lpwstr/>
  </property>
  <property fmtid="{D5CDD505-2E9C-101B-9397-08002B2CF9AE}" pid="140" name="FSC#SKEDITIONREG@103.510:zaznam_vnut_adresati_20">
    <vt:lpwstr/>
  </property>
  <property fmtid="{D5CDD505-2E9C-101B-9397-08002B2CF9AE}" pid="141" name="FSC#SKEDITIONREG@103.510:zaznam_vnut_adresati_21">
    <vt:lpwstr/>
  </property>
  <property fmtid="{D5CDD505-2E9C-101B-9397-08002B2CF9AE}" pid="142" name="FSC#SKEDITIONREG@103.510:zaznam_vnut_adresati_22">
    <vt:lpwstr/>
  </property>
  <property fmtid="{D5CDD505-2E9C-101B-9397-08002B2CF9AE}" pid="143" name="FSC#SKEDITIONREG@103.510:zaznam_vnut_adresati_23">
    <vt:lpwstr/>
  </property>
  <property fmtid="{D5CDD505-2E9C-101B-9397-08002B2CF9AE}" pid="144" name="FSC#SKEDITIONREG@103.510:zaznam_vnut_adresati_24">
    <vt:lpwstr/>
  </property>
  <property fmtid="{D5CDD505-2E9C-101B-9397-08002B2CF9AE}" pid="145" name="FSC#SKEDITIONREG@103.510:zaznam_vnut_adresati_25">
    <vt:lpwstr/>
  </property>
  <property fmtid="{D5CDD505-2E9C-101B-9397-08002B2CF9AE}" pid="146" name="FSC#SKEDITIONREG@103.510:zaznam_vnut_adresati_26">
    <vt:lpwstr/>
  </property>
  <property fmtid="{D5CDD505-2E9C-101B-9397-08002B2CF9AE}" pid="147" name="FSC#SKEDITIONREG@103.510:zaznam_vnut_adresati_27">
    <vt:lpwstr/>
  </property>
  <property fmtid="{D5CDD505-2E9C-101B-9397-08002B2CF9AE}" pid="148" name="FSC#SKEDITIONREG@103.510:zaznam_vnut_adresati_28">
    <vt:lpwstr/>
  </property>
  <property fmtid="{D5CDD505-2E9C-101B-9397-08002B2CF9AE}" pid="149" name="FSC#SKEDITIONREG@103.510:zaznam_vnut_adresati_29">
    <vt:lpwstr/>
  </property>
  <property fmtid="{D5CDD505-2E9C-101B-9397-08002B2CF9AE}" pid="150" name="FSC#SKEDITIONREG@103.510:zaznam_vnut_adresati_3">
    <vt:lpwstr/>
  </property>
  <property fmtid="{D5CDD505-2E9C-101B-9397-08002B2CF9AE}" pid="151" name="FSC#SKEDITIONREG@103.510:zaznam_vnut_adresati_30">
    <vt:lpwstr/>
  </property>
  <property fmtid="{D5CDD505-2E9C-101B-9397-08002B2CF9AE}" pid="152" name="FSC#SKEDITIONREG@103.510:zaznam_vnut_adresati_31">
    <vt:lpwstr/>
  </property>
  <property fmtid="{D5CDD505-2E9C-101B-9397-08002B2CF9AE}" pid="153" name="FSC#SKEDITIONREG@103.510:zaznam_vnut_adresati_32">
    <vt:lpwstr/>
  </property>
  <property fmtid="{D5CDD505-2E9C-101B-9397-08002B2CF9AE}" pid="154" name="FSC#SKEDITIONREG@103.510:zaznam_vnut_adresati_33">
    <vt:lpwstr/>
  </property>
  <property fmtid="{D5CDD505-2E9C-101B-9397-08002B2CF9AE}" pid="155" name="FSC#SKEDITIONREG@103.510:zaznam_vnut_adresati_34">
    <vt:lpwstr/>
  </property>
  <property fmtid="{D5CDD505-2E9C-101B-9397-08002B2CF9AE}" pid="156" name="FSC#SKEDITIONREG@103.510:zaznam_vnut_adresati_35">
    <vt:lpwstr/>
  </property>
  <property fmtid="{D5CDD505-2E9C-101B-9397-08002B2CF9AE}" pid="157" name="FSC#SKEDITIONREG@103.510:zaznam_vnut_adresati_36">
    <vt:lpwstr/>
  </property>
  <property fmtid="{D5CDD505-2E9C-101B-9397-08002B2CF9AE}" pid="158" name="FSC#SKEDITIONREG@103.510:zaznam_vnut_adresati_37">
    <vt:lpwstr/>
  </property>
  <property fmtid="{D5CDD505-2E9C-101B-9397-08002B2CF9AE}" pid="159" name="FSC#SKEDITIONREG@103.510:zaznam_vnut_adresati_38">
    <vt:lpwstr/>
  </property>
  <property fmtid="{D5CDD505-2E9C-101B-9397-08002B2CF9AE}" pid="160" name="FSC#SKEDITIONREG@103.510:zaznam_vnut_adresati_39">
    <vt:lpwstr/>
  </property>
  <property fmtid="{D5CDD505-2E9C-101B-9397-08002B2CF9AE}" pid="161" name="FSC#SKEDITIONREG@103.510:zaznam_vnut_adresati_4">
    <vt:lpwstr/>
  </property>
  <property fmtid="{D5CDD505-2E9C-101B-9397-08002B2CF9AE}" pid="162" name="FSC#SKEDITIONREG@103.510:zaznam_vnut_adresati_40">
    <vt:lpwstr/>
  </property>
  <property fmtid="{D5CDD505-2E9C-101B-9397-08002B2CF9AE}" pid="163" name="FSC#SKEDITIONREG@103.510:zaznam_vnut_adresati_41">
    <vt:lpwstr/>
  </property>
  <property fmtid="{D5CDD505-2E9C-101B-9397-08002B2CF9AE}" pid="164" name="FSC#SKEDITIONREG@103.510:zaznam_vnut_adresati_42">
    <vt:lpwstr/>
  </property>
  <property fmtid="{D5CDD505-2E9C-101B-9397-08002B2CF9AE}" pid="165" name="FSC#SKEDITIONREG@103.510:zaznam_vnut_adresati_43">
    <vt:lpwstr/>
  </property>
  <property fmtid="{D5CDD505-2E9C-101B-9397-08002B2CF9AE}" pid="166" name="FSC#SKEDITIONREG@103.510:zaznam_vnut_adresati_44">
    <vt:lpwstr/>
  </property>
  <property fmtid="{D5CDD505-2E9C-101B-9397-08002B2CF9AE}" pid="167" name="FSC#SKEDITIONREG@103.510:zaznam_vnut_adresati_45">
    <vt:lpwstr/>
  </property>
  <property fmtid="{D5CDD505-2E9C-101B-9397-08002B2CF9AE}" pid="168" name="FSC#SKEDITIONREG@103.510:zaznam_vnut_adresati_46">
    <vt:lpwstr/>
  </property>
  <property fmtid="{D5CDD505-2E9C-101B-9397-08002B2CF9AE}" pid="169" name="FSC#SKEDITIONREG@103.510:zaznam_vnut_adresati_47">
    <vt:lpwstr/>
  </property>
  <property fmtid="{D5CDD505-2E9C-101B-9397-08002B2CF9AE}" pid="170" name="FSC#SKEDITIONREG@103.510:zaznam_vnut_adresati_48">
    <vt:lpwstr/>
  </property>
  <property fmtid="{D5CDD505-2E9C-101B-9397-08002B2CF9AE}" pid="171" name="FSC#SKEDITIONREG@103.510:zaznam_vnut_adresati_49">
    <vt:lpwstr/>
  </property>
  <property fmtid="{D5CDD505-2E9C-101B-9397-08002B2CF9AE}" pid="172" name="FSC#SKEDITIONREG@103.510:zaznam_vnut_adresati_5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">
    <vt:lpwstr/>
  </property>
  <property fmtid="{D5CDD505-2E9C-101B-9397-08002B2CF9AE}" pid="184" name="FSC#SKEDITIONREG@103.510:zaznam_vnut_adresati_60">
    <vt:lpwstr/>
  </property>
  <property fmtid="{D5CDD505-2E9C-101B-9397-08002B2CF9AE}" pid="185" name="FSC#SKEDITIONREG@103.510:zaznam_vnut_adresati_61">
    <vt:lpwstr/>
  </property>
  <property fmtid="{D5CDD505-2E9C-101B-9397-08002B2CF9AE}" pid="186" name="FSC#SKEDITIONREG@103.510:zaznam_vnut_adresati_62">
    <vt:lpwstr/>
  </property>
  <property fmtid="{D5CDD505-2E9C-101B-9397-08002B2CF9AE}" pid="187" name="FSC#SKEDITIONREG@103.510:zaznam_vnut_adresati_63">
    <vt:lpwstr/>
  </property>
  <property fmtid="{D5CDD505-2E9C-101B-9397-08002B2CF9AE}" pid="188" name="FSC#SKEDITIONREG@103.510:zaznam_vnut_adresati_64">
    <vt:lpwstr/>
  </property>
  <property fmtid="{D5CDD505-2E9C-101B-9397-08002B2CF9AE}" pid="189" name="FSC#SKEDITIONREG@103.510:zaznam_vnut_adresati_65">
    <vt:lpwstr/>
  </property>
  <property fmtid="{D5CDD505-2E9C-101B-9397-08002B2CF9AE}" pid="190" name="FSC#SKEDITIONREG@103.510:zaznam_vnut_adresati_66">
    <vt:lpwstr/>
  </property>
  <property fmtid="{D5CDD505-2E9C-101B-9397-08002B2CF9AE}" pid="191" name="FSC#SKEDITIONREG@103.510:zaznam_vnut_adresati_67">
    <vt:lpwstr/>
  </property>
  <property fmtid="{D5CDD505-2E9C-101B-9397-08002B2CF9AE}" pid="192" name="FSC#SKEDITIONREG@103.510:zaznam_vnut_adresati_68">
    <vt:lpwstr/>
  </property>
  <property fmtid="{D5CDD505-2E9C-101B-9397-08002B2CF9AE}" pid="193" name="FSC#SKEDITIONREG@103.510:zaznam_vnut_adresati_69">
    <vt:lpwstr/>
  </property>
  <property fmtid="{D5CDD505-2E9C-101B-9397-08002B2CF9AE}" pid="194" name="FSC#SKEDITIONREG@103.510:zaznam_vnut_adresati_7">
    <vt:lpwstr/>
  </property>
  <property fmtid="{D5CDD505-2E9C-101B-9397-08002B2CF9AE}" pid="195" name="FSC#SKEDITIONREG@103.510:zaznam_vnut_adresati_70">
    <vt:lpwstr/>
  </property>
  <property fmtid="{D5CDD505-2E9C-101B-9397-08002B2CF9AE}" pid="196" name="FSC#SKEDITIONREG@103.510:zaznam_vnut_adresati_8">
    <vt:lpwstr/>
  </property>
  <property fmtid="{D5CDD505-2E9C-101B-9397-08002B2CF9AE}" pid="197" name="FSC#SKEDITIONREG@103.510:zaznam_vnut_adresati_9">
    <vt:lpwstr/>
  </property>
  <property fmtid="{D5CDD505-2E9C-101B-9397-08002B2CF9AE}" pid="198" name="FSC#SKEDITIONREG@103.510:zaznam_vonk_adresati_1">
    <vt:lpwstr/>
  </property>
  <property fmtid="{D5CDD505-2E9C-101B-9397-08002B2CF9AE}" pid="199" name="FSC#SKEDITIONREG@103.510:zaznam_vonk_adresati_2">
    <vt:lpwstr/>
  </property>
  <property fmtid="{D5CDD505-2E9C-101B-9397-08002B2CF9AE}" pid="200" name="FSC#SKEDITIONREG@103.510:zaznam_vonk_adresati_3">
    <vt:lpwstr/>
  </property>
  <property fmtid="{D5CDD505-2E9C-101B-9397-08002B2CF9AE}" pid="201" name="FSC#SKEDITIONREG@103.510:zaznam_vonk_adresati_4">
    <vt:lpwstr/>
  </property>
  <property fmtid="{D5CDD505-2E9C-101B-9397-08002B2CF9AE}" pid="202" name="FSC#SKEDITIONREG@103.510:zaznam_vonk_adresati_5">
    <vt:lpwstr/>
  </property>
  <property fmtid="{D5CDD505-2E9C-101B-9397-08002B2CF9AE}" pid="203" name="FSC#SKEDITIONREG@103.510:zaznam_vonk_adresati_6">
    <vt:lpwstr/>
  </property>
  <property fmtid="{D5CDD505-2E9C-101B-9397-08002B2CF9AE}" pid="204" name="FSC#SKEDITIONREG@103.510:zaznam_vonk_adresati_7">
    <vt:lpwstr/>
  </property>
  <property fmtid="{D5CDD505-2E9C-101B-9397-08002B2CF9AE}" pid="205" name="FSC#SKEDITIONREG@103.510:zaznam_vonk_adresati_8">
    <vt:lpwstr/>
  </property>
  <property fmtid="{D5CDD505-2E9C-101B-9397-08002B2CF9AE}" pid="206" name="FSC#SKEDITIONREG@103.510:zaznam_vonk_adresati_9">
    <vt:lpwstr/>
  </property>
  <property fmtid="{D5CDD505-2E9C-101B-9397-08002B2CF9AE}" pid="207" name="FSC#SKEDITIONREG@103.510:zaznam_vonk_adresati_10">
    <vt:lpwstr/>
  </property>
  <property fmtid="{D5CDD505-2E9C-101B-9397-08002B2CF9AE}" pid="208" name="FSC#SKEDITIONREG@103.510:zaznam_vonk_adresati_11">
    <vt:lpwstr/>
  </property>
  <property fmtid="{D5CDD505-2E9C-101B-9397-08002B2CF9AE}" pid="209" name="FSC#SKEDITIONREG@103.510:zaznam_vonk_adresati_12">
    <vt:lpwstr/>
  </property>
  <property fmtid="{D5CDD505-2E9C-101B-9397-08002B2CF9AE}" pid="210" name="FSC#SKEDITIONREG@103.510:zaznam_vonk_adresati_13">
    <vt:lpwstr/>
  </property>
  <property fmtid="{D5CDD505-2E9C-101B-9397-08002B2CF9AE}" pid="211" name="FSC#SKEDITIONREG@103.510:zaznam_vonk_adresati_14">
    <vt:lpwstr/>
  </property>
  <property fmtid="{D5CDD505-2E9C-101B-9397-08002B2CF9AE}" pid="212" name="FSC#SKEDITIONREG@103.510:zaznam_vonk_adresati_15">
    <vt:lpwstr/>
  </property>
  <property fmtid="{D5CDD505-2E9C-101B-9397-08002B2CF9AE}" pid="213" name="FSC#SKEDITIONREG@103.510:zaznam_vonk_adresati_16">
    <vt:lpwstr/>
  </property>
  <property fmtid="{D5CDD505-2E9C-101B-9397-08002B2CF9AE}" pid="214" name="FSC#SKEDITIONREG@103.510:zaznam_vonk_adresati_17">
    <vt:lpwstr/>
  </property>
  <property fmtid="{D5CDD505-2E9C-101B-9397-08002B2CF9AE}" pid="215" name="FSC#SKEDITIONREG@103.510:zaznam_vonk_adresati_18">
    <vt:lpwstr/>
  </property>
  <property fmtid="{D5CDD505-2E9C-101B-9397-08002B2CF9AE}" pid="216" name="FSC#SKEDITIONREG@103.510:zaznam_vonk_adresati_19">
    <vt:lpwstr/>
  </property>
  <property fmtid="{D5CDD505-2E9C-101B-9397-08002B2CF9AE}" pid="217" name="FSC#SKEDITIONREG@103.510:zaznam_vonk_adresati_20">
    <vt:lpwstr/>
  </property>
  <property fmtid="{D5CDD505-2E9C-101B-9397-08002B2CF9AE}" pid="218" name="FSC#SKEDITIONREG@103.510:zaznam_vonk_adresati_21">
    <vt:lpwstr/>
  </property>
  <property fmtid="{D5CDD505-2E9C-101B-9397-08002B2CF9AE}" pid="219" name="FSC#SKEDITIONREG@103.510:zaznam_vonk_adresati_22">
    <vt:lpwstr/>
  </property>
  <property fmtid="{D5CDD505-2E9C-101B-9397-08002B2CF9AE}" pid="220" name="FSC#SKEDITIONREG@103.510:zaznam_vonk_adresati_23">
    <vt:lpwstr/>
  </property>
  <property fmtid="{D5CDD505-2E9C-101B-9397-08002B2CF9AE}" pid="221" name="FSC#SKEDITIONREG@103.510:zaznam_vonk_adresati_24">
    <vt:lpwstr/>
  </property>
  <property fmtid="{D5CDD505-2E9C-101B-9397-08002B2CF9AE}" pid="222" name="FSC#SKEDITIONREG@103.510:zaznam_vonk_adresati_25">
    <vt:lpwstr/>
  </property>
  <property fmtid="{D5CDD505-2E9C-101B-9397-08002B2CF9AE}" pid="223" name="FSC#SKEDITIONREG@103.510:zaznam_vonk_adresati_26">
    <vt:lpwstr/>
  </property>
  <property fmtid="{D5CDD505-2E9C-101B-9397-08002B2CF9AE}" pid="224" name="FSC#SKEDITIONREG@103.510:zaznam_vonk_adresati_27">
    <vt:lpwstr/>
  </property>
  <property fmtid="{D5CDD505-2E9C-101B-9397-08002B2CF9AE}" pid="225" name="FSC#SKEDITIONREG@103.510:zaznam_vonk_adresati_28">
    <vt:lpwstr/>
  </property>
  <property fmtid="{D5CDD505-2E9C-101B-9397-08002B2CF9AE}" pid="226" name="FSC#SKEDITIONREG@103.510:zaznam_vonk_adresati_29">
    <vt:lpwstr/>
  </property>
  <property fmtid="{D5CDD505-2E9C-101B-9397-08002B2CF9AE}" pid="227" name="FSC#SKEDITIONREG@103.510:zaznam_vonk_adresati_30">
    <vt:lpwstr/>
  </property>
  <property fmtid="{D5CDD505-2E9C-101B-9397-08002B2CF9AE}" pid="228" name="FSC#SKEDITIONREG@103.510:zaznam_vonk_adresati_31">
    <vt:lpwstr/>
  </property>
  <property fmtid="{D5CDD505-2E9C-101B-9397-08002B2CF9AE}" pid="229" name="FSC#SKEDITIONREG@103.510:zaznam_vonk_adresati_32">
    <vt:lpwstr/>
  </property>
  <property fmtid="{D5CDD505-2E9C-101B-9397-08002B2CF9AE}" pid="230" name="FSC#SKEDITIONREG@103.510:zaznam_vonk_adresati_33">
    <vt:lpwstr/>
  </property>
  <property fmtid="{D5CDD505-2E9C-101B-9397-08002B2CF9AE}" pid="231" name="FSC#SKEDITIONREG@103.510:zaznam_vonk_adresati_34">
    <vt:lpwstr/>
  </property>
  <property fmtid="{D5CDD505-2E9C-101B-9397-08002B2CF9AE}" pid="232" name="FSC#SKEDITIONREG@103.510:zaznam_vonk_adresati_35">
    <vt:lpwstr/>
  </property>
  <property fmtid="{D5CDD505-2E9C-101B-9397-08002B2CF9AE}" pid="233" name="FSC#SKEDITIONREG@103.510:Stazovatel">
    <vt:lpwstr/>
  </property>
  <property fmtid="{D5CDD505-2E9C-101B-9397-08002B2CF9AE}" pid="234" name="FSC#SKEDITIONREG@103.510:ProtiKomu">
    <vt:lpwstr/>
  </property>
  <property fmtid="{D5CDD505-2E9C-101B-9397-08002B2CF9AE}" pid="235" name="FSC#SKEDITIONREG@103.510:EvCisloStaz">
    <vt:lpwstr/>
  </property>
  <property fmtid="{D5CDD505-2E9C-101B-9397-08002B2CF9AE}" pid="236" name="FSC#SKEDITIONREG@103.510:jod_AttrDateSkutocnyDatumVydania">
    <vt:lpwstr/>
  </property>
  <property fmtid="{D5CDD505-2E9C-101B-9397-08002B2CF9AE}" pid="237" name="FSC#SKEDITIONREG@103.510:jod_AttrNumCisloZmeny">
    <vt:lpwstr/>
  </property>
  <property fmtid="{D5CDD505-2E9C-101B-9397-08002B2CF9AE}" pid="238" name="FSC#SKEDITIONREG@103.510:jod_AttrStrRegCisloZaznamu">
    <vt:lpwstr/>
  </property>
  <property fmtid="{D5CDD505-2E9C-101B-9397-08002B2CF9AE}" pid="239" name="FSC#SKEDITIONREG@103.510:jod_cislodoc">
    <vt:lpwstr/>
  </property>
  <property fmtid="{D5CDD505-2E9C-101B-9397-08002B2CF9AE}" pid="240" name="FSC#SKEDITIONREG@103.510:jod_druh">
    <vt:lpwstr/>
  </property>
  <property fmtid="{D5CDD505-2E9C-101B-9397-08002B2CF9AE}" pid="241" name="FSC#SKEDITIONREG@103.510:jod_lu">
    <vt:lpwstr/>
  </property>
  <property fmtid="{D5CDD505-2E9C-101B-9397-08002B2CF9AE}" pid="242" name="FSC#SKEDITIONREG@103.510:jod_nazov">
    <vt:lpwstr/>
  </property>
  <property fmtid="{D5CDD505-2E9C-101B-9397-08002B2CF9AE}" pid="243" name="FSC#SKEDITIONREG@103.510:jod_typ">
    <vt:lpwstr/>
  </property>
  <property fmtid="{D5CDD505-2E9C-101B-9397-08002B2CF9AE}" pid="244" name="FSC#SKEDITIONREG@103.510:jod_zh">
    <vt:lpwstr/>
  </property>
  <property fmtid="{D5CDD505-2E9C-101B-9397-08002B2CF9AE}" pid="245" name="FSC#SKEDITIONREG@103.510:jod_sAttrDatePlatnostDo">
    <vt:lpwstr/>
  </property>
  <property fmtid="{D5CDD505-2E9C-101B-9397-08002B2CF9AE}" pid="246" name="FSC#SKEDITIONREG@103.510:jod_sAttrDatePlatnostOd">
    <vt:lpwstr/>
  </property>
  <property fmtid="{D5CDD505-2E9C-101B-9397-08002B2CF9AE}" pid="247" name="FSC#SKEDITIONREG@103.510:jod_sAttrDateUcinnostDoc">
    <vt:lpwstr/>
  </property>
  <property fmtid="{D5CDD505-2E9C-101B-9397-08002B2CF9AE}" pid="248" name="FSC#SKEDITIONREG@103.510:a_telephone">
    <vt:lpwstr/>
  </property>
  <property fmtid="{D5CDD505-2E9C-101B-9397-08002B2CF9AE}" pid="249" name="FSC#SKEDITIONREG@103.510:a_email">
    <vt:lpwstr/>
  </property>
  <property fmtid="{D5CDD505-2E9C-101B-9397-08002B2CF9AE}" pid="250" name="FSC#SKEDITIONREG@103.510:a_nazovOU">
    <vt:lpwstr/>
  </property>
  <property fmtid="{D5CDD505-2E9C-101B-9397-08002B2CF9AE}" pid="251" name="FSC#SKEDITIONREG@103.510:a_veduciOU">
    <vt:lpwstr/>
  </property>
  <property fmtid="{D5CDD505-2E9C-101B-9397-08002B2CF9AE}" pid="252" name="FSC#SKEDITIONREG@103.510:a_nadradeneOU">
    <vt:lpwstr/>
  </property>
  <property fmtid="{D5CDD505-2E9C-101B-9397-08002B2CF9AE}" pid="253" name="FSC#SKEDITIONREG@103.510:a_veduciOd">
    <vt:lpwstr/>
  </property>
  <property fmtid="{D5CDD505-2E9C-101B-9397-08002B2CF9AE}" pid="254" name="FSC#SKEDITIONREG@103.510:a_komu">
    <vt:lpwstr/>
  </property>
  <property fmtid="{D5CDD505-2E9C-101B-9397-08002B2CF9AE}" pid="255" name="FSC#SKEDITIONREG@103.510:a_nasecislo">
    <vt:lpwstr/>
  </property>
  <property fmtid="{D5CDD505-2E9C-101B-9397-08002B2CF9AE}" pid="256" name="FSC#SKEDITIONREG@103.510:a_riaditelOdboru">
    <vt:lpwstr/>
  </property>
  <property fmtid="{D5CDD505-2E9C-101B-9397-08002B2CF9AE}" pid="257" name="FSC#SKEDITIONREG@103.510:zaz_fileresporg_addrstreet">
    <vt:lpwstr/>
  </property>
  <property fmtid="{D5CDD505-2E9C-101B-9397-08002B2CF9AE}" pid="258" name="FSC#SKEDITIONREG@103.510:zaz_fileresporg_addrzipcode">
    <vt:lpwstr/>
  </property>
  <property fmtid="{D5CDD505-2E9C-101B-9397-08002B2CF9AE}" pid="259" name="FSC#SKEDITIONREG@103.510:zaz_fileresporg_addrcity">
    <vt:lpwstr/>
  </property>
  <property fmtid="{D5CDD505-2E9C-101B-9397-08002B2CF9AE}" pid="260" name="FSC#SKMODSYS@103.500:mdnazov">
    <vt:lpwstr/>
  </property>
  <property fmtid="{D5CDD505-2E9C-101B-9397-08002B2CF9AE}" pid="261" name="FSC#SKMODSYS@103.500:mdfileresp">
    <vt:lpwstr/>
  </property>
  <property fmtid="{D5CDD505-2E9C-101B-9397-08002B2CF9AE}" pid="262" name="FSC#SKMODSYS@103.500:mdfileresporg">
    <vt:lpwstr/>
  </property>
  <property fmtid="{D5CDD505-2E9C-101B-9397-08002B2CF9AE}" pid="263" name="FSC#SKMODSYS@103.500:mdcreateat">
    <vt:lpwstr>23. 8. 2022</vt:lpwstr>
  </property>
  <property fmtid="{D5CDD505-2E9C-101B-9397-08002B2CF9AE}" pid="264" name="FSC#SKCP@103.500:cp_AttrPtrOrgUtvar">
    <vt:lpwstr/>
  </property>
  <property fmtid="{D5CDD505-2E9C-101B-9397-08002B2CF9AE}" pid="265" name="FSC#SKCP@103.500:cp_AttrStrEvCisloCP">
    <vt:lpwstr> </vt:lpwstr>
  </property>
  <property fmtid="{D5CDD505-2E9C-101B-9397-08002B2CF9AE}" pid="266" name="FSC#SKCP@103.500:cp_zamestnanec">
    <vt:lpwstr/>
  </property>
  <property fmtid="{D5CDD505-2E9C-101B-9397-08002B2CF9AE}" pid="267" name="FSC#SKCP@103.500:cpt_miestoRokovania">
    <vt:lpwstr/>
  </property>
  <property fmtid="{D5CDD505-2E9C-101B-9397-08002B2CF9AE}" pid="268" name="FSC#SKCP@103.500:cpt_datumCesty">
    <vt:lpwstr/>
  </property>
  <property fmtid="{D5CDD505-2E9C-101B-9397-08002B2CF9AE}" pid="269" name="FSC#SKCP@103.500:cpt_ucelCesty">
    <vt:lpwstr/>
  </property>
  <property fmtid="{D5CDD505-2E9C-101B-9397-08002B2CF9AE}" pid="270" name="FSC#SKCP@103.500:cpz_miestoRokovania">
    <vt:lpwstr/>
  </property>
  <property fmtid="{D5CDD505-2E9C-101B-9397-08002B2CF9AE}" pid="271" name="FSC#SKCP@103.500:cpz_datumCesty">
    <vt:lpwstr> - </vt:lpwstr>
  </property>
  <property fmtid="{D5CDD505-2E9C-101B-9397-08002B2CF9AE}" pid="272" name="FSC#SKCP@103.500:cpz_ucelCesty">
    <vt:lpwstr/>
  </property>
  <property fmtid="{D5CDD505-2E9C-101B-9397-08002B2CF9AE}" pid="273" name="FSC#SKCP@103.500:cpz_datumVypracovania">
    <vt:lpwstr/>
  </property>
  <property fmtid="{D5CDD505-2E9C-101B-9397-08002B2CF9AE}" pid="274" name="FSC#SKCP@103.500:cpz_datPodpSchv1">
    <vt:lpwstr/>
  </property>
  <property fmtid="{D5CDD505-2E9C-101B-9397-08002B2CF9AE}" pid="275" name="FSC#SKCP@103.500:cpz_datPodpSchv2">
    <vt:lpwstr/>
  </property>
  <property fmtid="{D5CDD505-2E9C-101B-9397-08002B2CF9AE}" pid="276" name="FSC#SKCP@103.500:cpz_datPodpSchv3">
    <vt:lpwstr/>
  </property>
  <property fmtid="{D5CDD505-2E9C-101B-9397-08002B2CF9AE}" pid="277" name="FSC#SKCP@103.500:cpz_PodpSchv1">
    <vt:lpwstr/>
  </property>
  <property fmtid="{D5CDD505-2E9C-101B-9397-08002B2CF9AE}" pid="278" name="FSC#SKCP@103.500:cpz_PodpSchv2">
    <vt:lpwstr/>
  </property>
  <property fmtid="{D5CDD505-2E9C-101B-9397-08002B2CF9AE}" pid="279" name="FSC#SKCP@103.500:cpz_PodpSchv3">
    <vt:lpwstr/>
  </property>
  <property fmtid="{D5CDD505-2E9C-101B-9397-08002B2CF9AE}" pid="280" name="FSC#SKCP@103.500:cpz_Funkcia">
    <vt:lpwstr/>
  </property>
  <property fmtid="{D5CDD505-2E9C-101B-9397-08002B2CF9AE}" pid="281" name="FSC#SKCP@103.500:cp_Spolucestujuci">
    <vt:lpwstr/>
  </property>
  <property fmtid="{D5CDD505-2E9C-101B-9397-08002B2CF9AE}" pid="282" name="FSC#SKNAD@103.500:nad_objname">
    <vt:lpwstr/>
  </property>
  <property fmtid="{D5CDD505-2E9C-101B-9397-08002B2CF9AE}" pid="283" name="FSC#SKNAD@103.500:nad_AttrStrNazov">
    <vt:lpwstr/>
  </property>
  <property fmtid="{D5CDD505-2E9C-101B-9397-08002B2CF9AE}" pid="284" name="FSC#SKNAD@103.500:nad_AttrPtrSpracovatel">
    <vt:lpwstr/>
  </property>
  <property fmtid="{D5CDD505-2E9C-101B-9397-08002B2CF9AE}" pid="285" name="FSC#SKNAD@103.500:nad_AttrPtrGestor1">
    <vt:lpwstr/>
  </property>
  <property fmtid="{D5CDD505-2E9C-101B-9397-08002B2CF9AE}" pid="286" name="FSC#SKNAD@103.500:nad_AttrPtrGestor1Funkcia">
    <vt:lpwstr/>
  </property>
  <property fmtid="{D5CDD505-2E9C-101B-9397-08002B2CF9AE}" pid="287" name="FSC#SKNAD@103.500:nad_AttrPtrGestor1OU">
    <vt:lpwstr/>
  </property>
  <property fmtid="{D5CDD505-2E9C-101B-9397-08002B2CF9AE}" pid="288" name="FSC#SKNAD@103.500:nad_AttrPtrGestor2">
    <vt:lpwstr/>
  </property>
  <property fmtid="{D5CDD505-2E9C-101B-9397-08002B2CF9AE}" pid="289" name="FSC#SKNAD@103.500:nad_AttrPtrGestor2Funkcia">
    <vt:lpwstr/>
  </property>
  <property fmtid="{D5CDD505-2E9C-101B-9397-08002B2CF9AE}" pid="290" name="FSC#SKNAD@103.500:nad_schvalil">
    <vt:lpwstr/>
  </property>
  <property fmtid="{D5CDD505-2E9C-101B-9397-08002B2CF9AE}" pid="291" name="FSC#SKNAD@103.500:nad_schvalilfunkcia">
    <vt:lpwstr/>
  </property>
  <property fmtid="{D5CDD505-2E9C-101B-9397-08002B2CF9AE}" pid="292" name="FSC#SKNAD@103.500:nad_vr">
    <vt:lpwstr/>
  </property>
  <property fmtid="{D5CDD505-2E9C-101B-9397-08002B2CF9AE}" pid="293" name="FSC#SKNAD@103.500:nad_AttrDateDatumPodpisania">
    <vt:lpwstr/>
  </property>
  <property fmtid="{D5CDD505-2E9C-101B-9397-08002B2CF9AE}" pid="294" name="FSC#SKNAD@103.500:nad_pripobjname">
    <vt:lpwstr/>
  </property>
  <property fmtid="{D5CDD505-2E9C-101B-9397-08002B2CF9AE}" pid="295" name="FSC#SKNAD@103.500:nad_pripVytvorilKto">
    <vt:lpwstr/>
  </property>
  <property fmtid="{D5CDD505-2E9C-101B-9397-08002B2CF9AE}" pid="296" name="FSC#SKNAD@103.500:nad_pripVytvorilKedy">
    <vt:lpwstr>23.8.2022, 09:05</vt:lpwstr>
  </property>
  <property fmtid="{D5CDD505-2E9C-101B-9397-08002B2CF9AE}" pid="297" name="FSC#SKNAD@103.500:nad_AttrStrCisloNA">
    <vt:lpwstr/>
  </property>
  <property fmtid="{D5CDD505-2E9C-101B-9397-08002B2CF9AE}" pid="298" name="FSC#SKNAD@103.500:nad_AttrDateUcinnaOd">
    <vt:lpwstr/>
  </property>
  <property fmtid="{D5CDD505-2E9C-101B-9397-08002B2CF9AE}" pid="299" name="FSC#SKNAD@103.500:nad_AttrDateUcinnaDo">
    <vt:lpwstr/>
  </property>
  <property fmtid="{D5CDD505-2E9C-101B-9397-08002B2CF9AE}" pid="300" name="FSC#SKNAD@103.500:nad_AttrPtrPredchadzajuceNA">
    <vt:lpwstr/>
  </property>
  <property fmtid="{D5CDD505-2E9C-101B-9397-08002B2CF9AE}" pid="301" name="FSC#SKNAD@103.500:nad_AttrPtrSpracovatelOU">
    <vt:lpwstr/>
  </property>
  <property fmtid="{D5CDD505-2E9C-101B-9397-08002B2CF9AE}" pid="302" name="FSC#SKNAD@103.500:nad_AttrPtrPatriKNA">
    <vt:lpwstr/>
  </property>
  <property fmtid="{D5CDD505-2E9C-101B-9397-08002B2CF9AE}" pid="303" name="FSC#SKNAD@103.500:nad_AttrIntCisloDodatku">
    <vt:lpwstr/>
  </property>
  <property fmtid="{D5CDD505-2E9C-101B-9397-08002B2CF9AE}" pid="304" name="FSC#SKNAD@103.500:nad_AttrPtrSpracVeduci">
    <vt:lpwstr/>
  </property>
  <property fmtid="{D5CDD505-2E9C-101B-9397-08002B2CF9AE}" pid="305" name="FSC#SKNAD@103.500:nad_AttrPtrSpracVeduciOU">
    <vt:lpwstr/>
  </property>
  <property fmtid="{D5CDD505-2E9C-101B-9397-08002B2CF9AE}" pid="306" name="FSC#SKNAD@103.500:nad_spis">
    <vt:lpwstr/>
  </property>
  <property fmtid="{D5CDD505-2E9C-101B-9397-08002B2CF9AE}" pid="307" name="FSC#SKPUPP@103.500:pupp_riaditelPorady">
    <vt:lpwstr/>
  </property>
  <property fmtid="{D5CDD505-2E9C-101B-9397-08002B2CF9AE}" pid="308" name="FSC#SKPUPP@103.500:pupp_cisloporady">
    <vt:lpwstr/>
  </property>
  <property fmtid="{D5CDD505-2E9C-101B-9397-08002B2CF9AE}" pid="309" name="FSC#SKPUPP@103.500:pupp_konanieOHodine">
    <vt:lpwstr/>
  </property>
  <property fmtid="{D5CDD505-2E9C-101B-9397-08002B2CF9AE}" pid="310" name="FSC#SKPUPP@103.500:pupp_datPorMesiacString">
    <vt:lpwstr/>
  </property>
  <property fmtid="{D5CDD505-2E9C-101B-9397-08002B2CF9AE}" pid="311" name="FSC#SKPUPP@103.500:pupp_datumporady">
    <vt:lpwstr/>
  </property>
  <property fmtid="{D5CDD505-2E9C-101B-9397-08002B2CF9AE}" pid="312" name="FSC#SKPUPP@103.500:pupp_konaniedo">
    <vt:lpwstr/>
  </property>
  <property fmtid="{D5CDD505-2E9C-101B-9397-08002B2CF9AE}" pid="313" name="FSC#SKPUPP@103.500:pupp_konanieod">
    <vt:lpwstr/>
  </property>
  <property fmtid="{D5CDD505-2E9C-101B-9397-08002B2CF9AE}" pid="314" name="FSC#SKPUPP@103.500:pupp_menopp">
    <vt:lpwstr/>
  </property>
  <property fmtid="{D5CDD505-2E9C-101B-9397-08002B2CF9AE}" pid="315" name="FSC#SKPUPP@103.500:pupp_miestokonania">
    <vt:lpwstr/>
  </property>
  <property fmtid="{D5CDD505-2E9C-101B-9397-08002B2CF9AE}" pid="316" name="FSC#SKPUPP@103.500:pupp_temaporady">
    <vt:lpwstr/>
  </property>
  <property fmtid="{D5CDD505-2E9C-101B-9397-08002B2CF9AE}" pid="317" name="FSC#SKPUPP@103.500:pupp_ucastnici">
    <vt:lpwstr/>
  </property>
  <property fmtid="{D5CDD505-2E9C-101B-9397-08002B2CF9AE}" pid="318" name="FSC#SKPUPP@103.500:pupp_ulohy">
    <vt:lpwstr>test</vt:lpwstr>
  </property>
  <property fmtid="{D5CDD505-2E9C-101B-9397-08002B2CF9AE}" pid="319" name="FSC#SKPUPP@103.500:pupp_ucastnici_funkcie">
    <vt:lpwstr/>
  </property>
  <property fmtid="{D5CDD505-2E9C-101B-9397-08002B2CF9AE}" pid="320" name="FSC#SKPUPP@103.500:pupp_nazov_ulohy">
    <vt:lpwstr/>
  </property>
  <property fmtid="{D5CDD505-2E9C-101B-9397-08002B2CF9AE}" pid="321" name="FSC#SKPUPP@103.500:pupp_cislo_ulohy">
    <vt:lpwstr/>
  </property>
  <property fmtid="{D5CDD505-2E9C-101B-9397-08002B2CF9AE}" pid="322" name="FSC#SKPUPP@103.500:pupp_riesitel_ulohy">
    <vt:lpwstr/>
  </property>
  <property fmtid="{D5CDD505-2E9C-101B-9397-08002B2CF9AE}" pid="323" name="FSC#SKPUPP@103.500:pupp_vybavit_ulohy">
    <vt:lpwstr/>
  </property>
  <property fmtid="{D5CDD505-2E9C-101B-9397-08002B2CF9AE}" pid="324" name="FSC#SKPUPP@103.500:pupp_orgutvar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Sýkorová, Simona, Ing.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250 (Odbor registrácie pesticídov)</vt:lpwstr>
  </property>
  <property fmtid="{D5CDD505-2E9C-101B-9397-08002B2CF9AE}" pid="339" name="FSC#COOELAK@1.1001:CreatedAt">
    <vt:lpwstr>23.08.2022</vt:lpwstr>
  </property>
  <property fmtid="{D5CDD505-2E9C-101B-9397-08002B2CF9AE}" pid="340" name="FSC#COOELAK@1.1001:OU">
    <vt:lpwstr>250 (Odbor registrácie pesticídov)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*COO.2296.101.2.8798572*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referent 9</vt:lpwstr>
  </property>
  <property fmtid="{D5CDD505-2E9C-101B-9397-08002B2CF9AE}" pid="359" name="FSC#COOELAK@1.1001:CurrentUserEmail">
    <vt:lpwstr>simona.sykorova@uksup.sk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COO.2296.101.2.8798572</vt:lpwstr>
  </property>
  <property fmtid="{D5CDD505-2E9C-101B-9397-08002B2CF9AE}" pid="391" name="FSC#FSCFOLIO@1.1001:docpropproject">
    <vt:lpwstr/>
  </property>
</Properties>
</file>