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9BF75" w14:textId="77777777" w:rsidR="002C37D3" w:rsidRPr="008235B4" w:rsidRDefault="002C37D3" w:rsidP="00CE12C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8235B4">
        <w:rPr>
          <w:rFonts w:ascii="Times New Roman" w:eastAsia="Times New Roman" w:hAnsi="Times New Roman"/>
          <w:sz w:val="24"/>
          <w:szCs w:val="24"/>
          <w:lang w:eastAsia="cs-CZ"/>
        </w:rPr>
        <w:t>Prípravok na ochranu rastlín pre profesionálnych používateľov</w:t>
      </w:r>
    </w:p>
    <w:p w14:paraId="36C2E2F1" w14:textId="00BBF069" w:rsidR="002C37D3" w:rsidRPr="00B51D87" w:rsidRDefault="00AE5F32" w:rsidP="00CE12CD">
      <w:pPr>
        <w:spacing w:after="120" w:line="240" w:lineRule="auto"/>
        <w:jc w:val="center"/>
        <w:rPr>
          <w:rFonts w:ascii="Times New Roman" w:eastAsia="Times New Roman" w:hAnsi="Times New Roman"/>
          <w:b/>
          <w:spacing w:val="-5"/>
          <w:sz w:val="40"/>
          <w:szCs w:val="40"/>
          <w:vertAlign w:val="superscript"/>
          <w:lang w:eastAsia="cs-CZ"/>
        </w:rPr>
      </w:pPr>
      <w:r>
        <w:rPr>
          <w:rFonts w:ascii="Times New Roman" w:eastAsia="Times New Roman" w:hAnsi="Times New Roman"/>
          <w:b/>
          <w:spacing w:val="-5"/>
          <w:sz w:val="40"/>
          <w:szCs w:val="40"/>
          <w:lang w:eastAsia="cs-CZ"/>
        </w:rPr>
        <w:t>AUROS</w:t>
      </w:r>
      <w:r w:rsidR="0083759B" w:rsidRPr="00635C06">
        <w:rPr>
          <w:rFonts w:ascii="Times New Roman" w:hAnsi="Times New Roman"/>
          <w:b/>
          <w:bCs/>
          <w:sz w:val="40"/>
          <w:szCs w:val="40"/>
          <w:vertAlign w:val="superscript"/>
        </w:rPr>
        <w:t>®</w:t>
      </w:r>
    </w:p>
    <w:p w14:paraId="6D88FF8E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BC0D9C8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Selektívny h</w:t>
      </w: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erbicíd vo forme emulzného koncentrátu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(EC)</w:t>
      </w: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 xml:space="preserve"> určený na </w:t>
      </w:r>
      <w:proofErr w:type="spellStart"/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preemergentné</w:t>
      </w:r>
      <w:proofErr w:type="spellEnd"/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 xml:space="preserve"> a skoro </w:t>
      </w:r>
      <w:proofErr w:type="spellStart"/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postemergentné</w:t>
      </w:r>
      <w:proofErr w:type="spellEnd"/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 xml:space="preserve"> ničenie  jednoročných </w:t>
      </w:r>
      <w:proofErr w:type="spellStart"/>
      <w:r w:rsidRPr="00957962">
        <w:rPr>
          <w:rFonts w:ascii="Times New Roman" w:eastAsia="Times New Roman" w:hAnsi="Times New Roman"/>
          <w:sz w:val="24"/>
          <w:szCs w:val="24"/>
          <w:lang w:eastAsia="cs-CZ"/>
        </w:rPr>
        <w:t>dvojklíčnolistových</w:t>
      </w:r>
      <w:proofErr w:type="spellEnd"/>
      <w:r w:rsidRPr="00957962">
        <w:rPr>
          <w:rFonts w:ascii="Times New Roman" w:eastAsia="Times New Roman" w:hAnsi="Times New Roman"/>
          <w:sz w:val="24"/>
          <w:szCs w:val="24"/>
          <w:lang w:eastAsia="cs-CZ"/>
        </w:rPr>
        <w:t xml:space="preserve"> burín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a tráv </w:t>
      </w:r>
      <w:r w:rsidRPr="00957962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 ozimných </w:t>
      </w:r>
      <w:r w:rsidR="008B2C93">
        <w:rPr>
          <w:rFonts w:ascii="Times New Roman" w:eastAsia="Times New Roman" w:hAnsi="Times New Roman"/>
          <w:sz w:val="24"/>
          <w:szCs w:val="24"/>
          <w:lang w:eastAsia="cs-CZ"/>
        </w:rPr>
        <w:t>obilninách a </w:t>
      </w:r>
      <w:r w:rsidRPr="00F9753D">
        <w:rPr>
          <w:rFonts w:ascii="Times New Roman" w:eastAsia="Times New Roman" w:hAnsi="Times New Roman"/>
          <w:sz w:val="24"/>
          <w:szCs w:val="24"/>
          <w:lang w:eastAsia="cs-CZ"/>
        </w:rPr>
        <w:t>zemiakoch</w:t>
      </w: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706F9669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3EA224D" w14:textId="77777777" w:rsidR="002C37D3" w:rsidRPr="00AE0AAC" w:rsidRDefault="002C37D3" w:rsidP="00CE12CD">
      <w:pPr>
        <w:spacing w:after="120" w:line="240" w:lineRule="auto"/>
        <w:rPr>
          <w:rFonts w:ascii="Times New Roman" w:hAnsi="Times New Roman"/>
          <w:b/>
          <w:sz w:val="24"/>
        </w:rPr>
      </w:pPr>
      <w:r w:rsidRPr="00630335">
        <w:rPr>
          <w:rFonts w:ascii="Times New Roman" w:eastAsia="Times New Roman" w:hAnsi="Times New Roman"/>
          <w:b/>
          <w:sz w:val="24"/>
          <w:szCs w:val="24"/>
          <w:lang w:eastAsia="cs-CZ"/>
        </w:rPr>
        <w:t>ÚČINNÁ LÁTKA</w:t>
      </w:r>
    </w:p>
    <w:tbl>
      <w:tblPr>
        <w:tblW w:w="94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4637"/>
      </w:tblGrid>
      <w:tr w:rsidR="002C37D3" w:rsidRPr="00AE0AAC" w14:paraId="06931F2C" w14:textId="77777777" w:rsidTr="00A932E1">
        <w:tc>
          <w:tcPr>
            <w:tcW w:w="2552" w:type="dxa"/>
            <w:hideMark/>
          </w:tcPr>
          <w:p w14:paraId="483283AB" w14:textId="77777777" w:rsidR="002C37D3" w:rsidRPr="00AE0AAC" w:rsidRDefault="002C37D3" w:rsidP="00CE12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E0AAC">
              <w:rPr>
                <w:rFonts w:ascii="Times New Roman" w:hAnsi="Times New Roman"/>
                <w:b/>
                <w:sz w:val="24"/>
                <w:szCs w:val="24"/>
              </w:rPr>
              <w:t>Prosulfocarb</w:t>
            </w:r>
            <w:proofErr w:type="spellEnd"/>
            <w:r w:rsidRPr="00AE0AA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54F20A97" w14:textId="77777777" w:rsidR="002C37D3" w:rsidRPr="00AE0AAC" w:rsidRDefault="002C37D3" w:rsidP="00A932E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0AAC">
              <w:rPr>
                <w:rFonts w:ascii="Times New Roman" w:hAnsi="Times New Roman"/>
                <w:b/>
                <w:bCs/>
                <w:sz w:val="24"/>
                <w:szCs w:val="24"/>
              </w:rPr>
              <w:t>800 g/l</w:t>
            </w:r>
          </w:p>
          <w:p w14:paraId="648D2A08" w14:textId="77777777" w:rsidR="002C37D3" w:rsidRPr="00630335" w:rsidRDefault="002C37D3" w:rsidP="00A932E1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0335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79,1</w:t>
            </w:r>
            <w:r w:rsidRPr="00630335">
              <w:rPr>
                <w:rFonts w:ascii="Times New Roman" w:hAnsi="Times New Roman"/>
                <w:bCs/>
                <w:sz w:val="24"/>
                <w:szCs w:val="24"/>
              </w:rPr>
              <w:t xml:space="preserve"> %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hm</w:t>
            </w:r>
            <w:r w:rsidRPr="00630335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4637" w:type="dxa"/>
          </w:tcPr>
          <w:p w14:paraId="16925352" w14:textId="77777777" w:rsidR="002C37D3" w:rsidRPr="00AE0AAC" w:rsidRDefault="002C37D3" w:rsidP="00CE12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1F9F2B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2A19B3" w14:textId="2E1559B6" w:rsidR="002C37D3" w:rsidRPr="00AE0AAC" w:rsidRDefault="002C37D3" w:rsidP="00CE12CD">
      <w:pPr>
        <w:spacing w:after="0" w:line="240" w:lineRule="auto"/>
        <w:jc w:val="both"/>
        <w:rPr>
          <w:rFonts w:ascii="Times New Roman" w:hAnsi="Times New Roman"/>
          <w:sz w:val="24"/>
        </w:rPr>
      </w:pPr>
      <w:bookmarkStart w:id="0" w:name="OLE_LINK1"/>
      <w:bookmarkStart w:id="1" w:name="OLE_LINK2"/>
      <w:r w:rsidRPr="00AE0AAC">
        <w:rPr>
          <w:rFonts w:ascii="Times New Roman" w:hAnsi="Times New Roman"/>
          <w:b/>
          <w:sz w:val="24"/>
        </w:rPr>
        <w:t xml:space="preserve">Látky nebezpečné pre zdravie, ktoré prispievajú ku klasifikácii prípravku: </w:t>
      </w:r>
      <w:bookmarkEnd w:id="0"/>
      <w:bookmarkEnd w:id="1"/>
      <w:proofErr w:type="spellStart"/>
      <w:r>
        <w:rPr>
          <w:rFonts w:ascii="Times New Roman" w:hAnsi="Times New Roman"/>
          <w:sz w:val="24"/>
        </w:rPr>
        <w:t>p</w:t>
      </w:r>
      <w:r w:rsidRPr="00787E17">
        <w:rPr>
          <w:rFonts w:ascii="Times New Roman" w:hAnsi="Times New Roman"/>
          <w:sz w:val="24"/>
        </w:rPr>
        <w:t>rosulfocarb</w:t>
      </w:r>
      <w:proofErr w:type="spellEnd"/>
      <w:r>
        <w:rPr>
          <w:rFonts w:ascii="Times New Roman" w:hAnsi="Times New Roman"/>
          <w:sz w:val="24"/>
        </w:rPr>
        <w:t xml:space="preserve"> </w:t>
      </w:r>
      <w:r w:rsidR="00AF5175">
        <w:rPr>
          <w:rFonts w:ascii="Times New Roman" w:hAnsi="Times New Roman"/>
          <w:sz w:val="24"/>
        </w:rPr>
        <w:t>CAS</w:t>
      </w:r>
      <w:r w:rsidR="003312B7">
        <w:rPr>
          <w:rFonts w:ascii="Times New Roman" w:hAnsi="Times New Roman"/>
          <w:sz w:val="24"/>
        </w:rPr>
        <w:t> </w:t>
      </w:r>
      <w:r w:rsidR="00AF5175">
        <w:rPr>
          <w:rFonts w:ascii="Times New Roman" w:hAnsi="Times New Roman"/>
          <w:sz w:val="24"/>
        </w:rPr>
        <w:t>N</w:t>
      </w:r>
      <w:r w:rsidRPr="00787E17">
        <w:rPr>
          <w:rFonts w:ascii="Times New Roman" w:hAnsi="Times New Roman"/>
          <w:sz w:val="24"/>
        </w:rPr>
        <w:t>o.: 52888-80-9</w:t>
      </w:r>
      <w:r>
        <w:rPr>
          <w:rFonts w:ascii="Times New Roman" w:hAnsi="Times New Roman"/>
          <w:sz w:val="24"/>
        </w:rPr>
        <w:t xml:space="preserve">, </w:t>
      </w:r>
      <w:proofErr w:type="spellStart"/>
      <w:r w:rsidRPr="00787E17">
        <w:rPr>
          <w:rFonts w:ascii="Times New Roman" w:hAnsi="Times New Roman"/>
          <w:sz w:val="24"/>
        </w:rPr>
        <w:t>solvent</w:t>
      </w:r>
      <w:proofErr w:type="spellEnd"/>
      <w:r w:rsidRPr="00787E17">
        <w:rPr>
          <w:rFonts w:ascii="Times New Roman" w:hAnsi="Times New Roman"/>
          <w:sz w:val="24"/>
        </w:rPr>
        <w:t xml:space="preserve"> </w:t>
      </w:r>
      <w:proofErr w:type="spellStart"/>
      <w:r w:rsidRPr="00787E17">
        <w:rPr>
          <w:rFonts w:ascii="Times New Roman" w:hAnsi="Times New Roman"/>
          <w:sz w:val="24"/>
        </w:rPr>
        <w:t>naphtha</w:t>
      </w:r>
      <w:proofErr w:type="spellEnd"/>
      <w:r w:rsidRPr="00787E17">
        <w:rPr>
          <w:rFonts w:ascii="Times New Roman" w:hAnsi="Times New Roman"/>
          <w:sz w:val="24"/>
        </w:rPr>
        <w:t xml:space="preserve"> (</w:t>
      </w:r>
      <w:proofErr w:type="spellStart"/>
      <w:r w:rsidRPr="00787E17">
        <w:rPr>
          <w:rFonts w:ascii="Times New Roman" w:hAnsi="Times New Roman"/>
          <w:sz w:val="24"/>
        </w:rPr>
        <w:t>petroleum</w:t>
      </w:r>
      <w:proofErr w:type="spellEnd"/>
      <w:r w:rsidRPr="00787E17">
        <w:rPr>
          <w:rFonts w:ascii="Times New Roman" w:hAnsi="Times New Roman"/>
          <w:sz w:val="24"/>
        </w:rPr>
        <w:t xml:space="preserve">), </w:t>
      </w:r>
      <w:proofErr w:type="spellStart"/>
      <w:r w:rsidRPr="00787E17">
        <w:rPr>
          <w:rFonts w:ascii="Times New Roman" w:hAnsi="Times New Roman"/>
          <w:sz w:val="24"/>
        </w:rPr>
        <w:t>light</w:t>
      </w:r>
      <w:proofErr w:type="spellEnd"/>
      <w:r w:rsidRPr="00787E17">
        <w:rPr>
          <w:rFonts w:ascii="Times New Roman" w:hAnsi="Times New Roman"/>
          <w:sz w:val="24"/>
        </w:rPr>
        <w:t xml:space="preserve"> </w:t>
      </w:r>
      <w:proofErr w:type="spellStart"/>
      <w:r w:rsidRPr="00787E17">
        <w:rPr>
          <w:rFonts w:ascii="Times New Roman" w:hAnsi="Times New Roman"/>
          <w:sz w:val="24"/>
        </w:rPr>
        <w:t>arom</w:t>
      </w:r>
      <w:proofErr w:type="spellEnd"/>
      <w:r w:rsidRPr="00787E17">
        <w:rPr>
          <w:rFonts w:ascii="Times New Roman" w:hAnsi="Times New Roman"/>
          <w:sz w:val="24"/>
        </w:rPr>
        <w:t xml:space="preserve">. </w:t>
      </w:r>
      <w:r w:rsidR="00AF5175">
        <w:rPr>
          <w:rFonts w:ascii="Times New Roman" w:hAnsi="Times New Roman"/>
          <w:sz w:val="24"/>
        </w:rPr>
        <w:t>CAS N</w:t>
      </w:r>
      <w:r w:rsidRPr="00787E17">
        <w:rPr>
          <w:rFonts w:ascii="Times New Roman" w:hAnsi="Times New Roman"/>
          <w:sz w:val="24"/>
        </w:rPr>
        <w:t>o.: 64742-95-6</w:t>
      </w:r>
      <w:r>
        <w:rPr>
          <w:rFonts w:ascii="Times New Roman" w:hAnsi="Times New Roman"/>
          <w:sz w:val="24"/>
        </w:rPr>
        <w:t xml:space="preserve">, </w:t>
      </w:r>
      <w:proofErr w:type="spellStart"/>
      <w:r w:rsidRPr="00787E17">
        <w:rPr>
          <w:rFonts w:ascii="Times New Roman" w:hAnsi="Times New Roman"/>
          <w:sz w:val="24"/>
        </w:rPr>
        <w:t>calcium</w:t>
      </w:r>
      <w:proofErr w:type="spellEnd"/>
      <w:r w:rsidRPr="00787E17">
        <w:rPr>
          <w:rFonts w:ascii="Times New Roman" w:hAnsi="Times New Roman"/>
          <w:sz w:val="24"/>
        </w:rPr>
        <w:t xml:space="preserve"> </w:t>
      </w:r>
      <w:proofErr w:type="spellStart"/>
      <w:r w:rsidRPr="00787E17">
        <w:rPr>
          <w:rFonts w:ascii="Times New Roman" w:hAnsi="Times New Roman"/>
          <w:sz w:val="24"/>
        </w:rPr>
        <w:t>dodecylbenzenesulphonate</w:t>
      </w:r>
      <w:proofErr w:type="spellEnd"/>
      <w:r w:rsidRPr="00787E17">
        <w:rPr>
          <w:rFonts w:ascii="Times New Roman" w:hAnsi="Times New Roman"/>
          <w:sz w:val="24"/>
        </w:rPr>
        <w:t xml:space="preserve"> </w:t>
      </w:r>
      <w:r w:rsidR="00AF5175">
        <w:rPr>
          <w:rFonts w:ascii="Times New Roman" w:hAnsi="Times New Roman"/>
          <w:sz w:val="24"/>
        </w:rPr>
        <w:t>CAS N</w:t>
      </w:r>
      <w:r w:rsidRPr="00787E17">
        <w:rPr>
          <w:rFonts w:ascii="Times New Roman" w:hAnsi="Times New Roman"/>
          <w:sz w:val="24"/>
        </w:rPr>
        <w:t>o.: 26264-06-2</w:t>
      </w:r>
    </w:p>
    <w:p w14:paraId="1F28C324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9D3111E" w14:textId="77777777" w:rsidR="002C37D3" w:rsidRPr="00AE0AAC" w:rsidRDefault="002C37D3" w:rsidP="00CE12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b/>
          <w:sz w:val="24"/>
          <w:szCs w:val="24"/>
          <w:lang w:eastAsia="cs-CZ"/>
        </w:rPr>
        <w:t>OZNAČENIE PRÍPRAVKU</w:t>
      </w:r>
    </w:p>
    <w:tbl>
      <w:tblPr>
        <w:tblW w:w="9815" w:type="dxa"/>
        <w:tblInd w:w="-34" w:type="dxa"/>
        <w:tblLook w:val="00A0" w:firstRow="1" w:lastRow="0" w:firstColumn="1" w:lastColumn="0" w:noHBand="0" w:noVBand="0"/>
      </w:tblPr>
      <w:tblGrid>
        <w:gridCol w:w="1356"/>
        <w:gridCol w:w="238"/>
        <w:gridCol w:w="1118"/>
        <w:gridCol w:w="1356"/>
        <w:gridCol w:w="2257"/>
        <w:gridCol w:w="3490"/>
      </w:tblGrid>
      <w:tr w:rsidR="002C37D3" w:rsidRPr="00AE0AAC" w14:paraId="72B1BCB7" w14:textId="77777777" w:rsidTr="00A932E1">
        <w:trPr>
          <w:gridAfter w:val="2"/>
          <w:wAfter w:w="5747" w:type="dxa"/>
        </w:trPr>
        <w:tc>
          <w:tcPr>
            <w:tcW w:w="1356" w:type="dxa"/>
          </w:tcPr>
          <w:p w14:paraId="3144B252" w14:textId="77777777" w:rsidR="002C37D3" w:rsidRPr="00AE0AAC" w:rsidRDefault="002C37D3" w:rsidP="00CE12CD">
            <w:pPr>
              <w:tabs>
                <w:tab w:val="left" w:pos="1008"/>
              </w:tabs>
              <w:spacing w:before="40" w:after="40"/>
              <w:jc w:val="center"/>
            </w:pPr>
            <w:r w:rsidRPr="00AE0AAC">
              <w:rPr>
                <w:noProof/>
                <w:lang w:eastAsia="sk-SK"/>
              </w:rPr>
              <w:drawing>
                <wp:inline distT="0" distB="0" distL="0" distR="0" wp14:anchorId="04E7EAA7" wp14:editId="5021BA1F">
                  <wp:extent cx="690245" cy="690245"/>
                  <wp:effectExtent l="0" t="0" r="0" b="0"/>
                  <wp:docPr id="1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  <w:gridSpan w:val="2"/>
          </w:tcPr>
          <w:p w14:paraId="3379C889" w14:textId="77777777" w:rsidR="002C37D3" w:rsidRPr="00AE0AAC" w:rsidRDefault="002C37D3" w:rsidP="00CE12CD">
            <w:pPr>
              <w:tabs>
                <w:tab w:val="left" w:pos="1008"/>
              </w:tabs>
              <w:spacing w:before="40" w:after="40"/>
              <w:jc w:val="center"/>
            </w:pPr>
            <w:r w:rsidRPr="00AE0AAC">
              <w:rPr>
                <w:noProof/>
                <w:lang w:eastAsia="sk-SK"/>
              </w:rPr>
              <w:drawing>
                <wp:inline distT="0" distB="0" distL="0" distR="0" wp14:anchorId="38EE0C9B" wp14:editId="1F666BE1">
                  <wp:extent cx="688975" cy="688975"/>
                  <wp:effectExtent l="0" t="0" r="0" b="0"/>
                  <wp:docPr id="4" name="Obrázo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14:paraId="620EF3F4" w14:textId="77777777" w:rsidR="002C37D3" w:rsidRPr="00AE0AAC" w:rsidRDefault="002C37D3" w:rsidP="00CE12CD">
            <w:pPr>
              <w:tabs>
                <w:tab w:val="left" w:pos="1008"/>
              </w:tabs>
              <w:spacing w:before="40" w:after="40"/>
              <w:jc w:val="center"/>
            </w:pPr>
            <w:r w:rsidRPr="00AE0AAC">
              <w:rPr>
                <w:noProof/>
                <w:lang w:eastAsia="sk-SK"/>
              </w:rPr>
              <w:drawing>
                <wp:inline distT="0" distB="0" distL="0" distR="0" wp14:anchorId="37455AD9" wp14:editId="7ABB14F0">
                  <wp:extent cx="690245" cy="690245"/>
                  <wp:effectExtent l="0" t="0" r="0" b="0"/>
                  <wp:docPr id="3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37D3" w:rsidRPr="00AE0AAC" w14:paraId="18ECE278" w14:textId="77777777" w:rsidTr="00A932E1">
        <w:trPr>
          <w:gridAfter w:val="2"/>
          <w:wAfter w:w="5747" w:type="dxa"/>
        </w:trPr>
        <w:tc>
          <w:tcPr>
            <w:tcW w:w="1356" w:type="dxa"/>
          </w:tcPr>
          <w:p w14:paraId="27A1B9F5" w14:textId="77777777" w:rsidR="002C37D3" w:rsidRPr="008235B4" w:rsidRDefault="002C37D3" w:rsidP="00CE12CD">
            <w:pPr>
              <w:tabs>
                <w:tab w:val="left" w:pos="1008"/>
              </w:tabs>
              <w:spacing w:before="40" w:after="40"/>
              <w:jc w:val="center"/>
              <w:rPr>
                <w:rFonts w:ascii="Times New Roman" w:hAnsi="Times New Roman"/>
                <w:sz w:val="20"/>
              </w:rPr>
            </w:pPr>
            <w:r w:rsidRPr="008235B4">
              <w:rPr>
                <w:rFonts w:ascii="Times New Roman" w:hAnsi="Times New Roman"/>
                <w:sz w:val="20"/>
              </w:rPr>
              <w:t>GHS07</w:t>
            </w:r>
          </w:p>
        </w:tc>
        <w:tc>
          <w:tcPr>
            <w:tcW w:w="1356" w:type="dxa"/>
            <w:gridSpan w:val="2"/>
          </w:tcPr>
          <w:p w14:paraId="0267C10D" w14:textId="77777777" w:rsidR="002C37D3" w:rsidRPr="008235B4" w:rsidRDefault="002C37D3" w:rsidP="00CE12CD">
            <w:pPr>
              <w:tabs>
                <w:tab w:val="left" w:pos="1008"/>
              </w:tabs>
              <w:spacing w:before="40" w:after="40"/>
              <w:jc w:val="center"/>
              <w:rPr>
                <w:rFonts w:ascii="Times New Roman" w:hAnsi="Times New Roman"/>
                <w:sz w:val="20"/>
              </w:rPr>
            </w:pPr>
            <w:r w:rsidRPr="008235B4">
              <w:rPr>
                <w:rFonts w:ascii="Times New Roman" w:hAnsi="Times New Roman"/>
                <w:sz w:val="20"/>
              </w:rPr>
              <w:t>GHS08</w:t>
            </w:r>
          </w:p>
        </w:tc>
        <w:tc>
          <w:tcPr>
            <w:tcW w:w="1356" w:type="dxa"/>
          </w:tcPr>
          <w:p w14:paraId="6165C96A" w14:textId="77777777" w:rsidR="002C37D3" w:rsidRPr="008235B4" w:rsidRDefault="002C37D3" w:rsidP="00CE12CD">
            <w:pPr>
              <w:tabs>
                <w:tab w:val="left" w:pos="1008"/>
              </w:tabs>
              <w:spacing w:before="40" w:after="40"/>
              <w:jc w:val="center"/>
              <w:rPr>
                <w:rFonts w:ascii="Times New Roman" w:hAnsi="Times New Roman"/>
                <w:sz w:val="20"/>
              </w:rPr>
            </w:pPr>
            <w:r w:rsidRPr="008235B4">
              <w:rPr>
                <w:rFonts w:ascii="Times New Roman" w:hAnsi="Times New Roman"/>
                <w:sz w:val="20"/>
              </w:rPr>
              <w:t>GHS09</w:t>
            </w:r>
          </w:p>
        </w:tc>
      </w:tr>
      <w:tr w:rsidR="002C37D3" w:rsidRPr="00AE0AAC" w14:paraId="42690065" w14:textId="77777777" w:rsidTr="00A932E1">
        <w:trPr>
          <w:gridAfter w:val="1"/>
          <w:wAfter w:w="3490" w:type="dxa"/>
        </w:trPr>
        <w:tc>
          <w:tcPr>
            <w:tcW w:w="6325" w:type="dxa"/>
            <w:gridSpan w:val="5"/>
          </w:tcPr>
          <w:p w14:paraId="52B8E2D8" w14:textId="77777777" w:rsidR="00F0712B" w:rsidRPr="00635C06" w:rsidRDefault="00F0712B" w:rsidP="00CE12CD">
            <w:pPr>
              <w:spacing w:after="120"/>
              <w:jc w:val="both"/>
              <w:rPr>
                <w:rFonts w:ascii="Times New Roman" w:eastAsia="Times New Roman" w:hAnsi="Times New Roman"/>
                <w:b/>
                <w:sz w:val="2"/>
                <w:szCs w:val="28"/>
                <w:lang w:eastAsia="cs-CZ"/>
              </w:rPr>
            </w:pPr>
          </w:p>
          <w:p w14:paraId="19E35CBA" w14:textId="77777777" w:rsidR="00D96A86" w:rsidRPr="00F0712B" w:rsidRDefault="002C37D3" w:rsidP="00CE12CD">
            <w:pPr>
              <w:spacing w:after="12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cs-CZ"/>
              </w:rPr>
            </w:pPr>
            <w:r w:rsidRPr="00630335">
              <w:rPr>
                <w:rFonts w:ascii="Times New Roman" w:eastAsia="Times New Roman" w:hAnsi="Times New Roman"/>
                <w:b/>
                <w:sz w:val="28"/>
                <w:szCs w:val="28"/>
                <w:lang w:eastAsia="cs-CZ"/>
              </w:rPr>
              <w:t>Nebezpečenstvo</w:t>
            </w:r>
          </w:p>
        </w:tc>
      </w:tr>
      <w:tr w:rsidR="00D96A86" w:rsidRPr="00AE0AAC" w14:paraId="2BBD3A7C" w14:textId="77777777" w:rsidTr="00A932E1">
        <w:tblPrEx>
          <w:tblLook w:val="04A0" w:firstRow="1" w:lastRow="0" w:firstColumn="1" w:lastColumn="0" w:noHBand="0" w:noVBand="1"/>
        </w:tblPrEx>
        <w:tc>
          <w:tcPr>
            <w:tcW w:w="1594" w:type="dxa"/>
            <w:gridSpan w:val="2"/>
            <w:shd w:val="clear" w:color="auto" w:fill="auto"/>
          </w:tcPr>
          <w:p w14:paraId="5140FEB4" w14:textId="77777777" w:rsidR="00D96A86" w:rsidRPr="00630335" w:rsidRDefault="00D96A86" w:rsidP="00A932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H302</w:t>
            </w:r>
          </w:p>
        </w:tc>
        <w:tc>
          <w:tcPr>
            <w:tcW w:w="8221" w:type="dxa"/>
            <w:gridSpan w:val="4"/>
            <w:shd w:val="clear" w:color="auto" w:fill="auto"/>
          </w:tcPr>
          <w:p w14:paraId="45781B54" w14:textId="77777777" w:rsidR="00D96A86" w:rsidRPr="00630335" w:rsidRDefault="00D96A86" w:rsidP="002C32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6A86">
              <w:rPr>
                <w:rFonts w:ascii="Times New Roman" w:hAnsi="Times New Roman"/>
                <w:b/>
                <w:sz w:val="24"/>
                <w:szCs w:val="24"/>
              </w:rPr>
              <w:t>Škodlivý po požití.</w:t>
            </w:r>
          </w:p>
        </w:tc>
      </w:tr>
      <w:tr w:rsidR="002C37D3" w:rsidRPr="00AE0AAC" w14:paraId="2FFF3333" w14:textId="77777777" w:rsidTr="00A932E1">
        <w:tblPrEx>
          <w:tblLook w:val="04A0" w:firstRow="1" w:lastRow="0" w:firstColumn="1" w:lastColumn="0" w:noHBand="0" w:noVBand="1"/>
        </w:tblPrEx>
        <w:tc>
          <w:tcPr>
            <w:tcW w:w="1594" w:type="dxa"/>
            <w:gridSpan w:val="2"/>
            <w:shd w:val="clear" w:color="auto" w:fill="auto"/>
          </w:tcPr>
          <w:p w14:paraId="15798024" w14:textId="77777777" w:rsidR="002C37D3" w:rsidRPr="00630335" w:rsidRDefault="002C37D3" w:rsidP="00A932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630335">
              <w:rPr>
                <w:rFonts w:ascii="Times New Roman" w:hAnsi="Times New Roman"/>
                <w:b/>
                <w:sz w:val="24"/>
                <w:szCs w:val="24"/>
              </w:rPr>
              <w:t>H304</w:t>
            </w:r>
          </w:p>
        </w:tc>
        <w:tc>
          <w:tcPr>
            <w:tcW w:w="8221" w:type="dxa"/>
            <w:gridSpan w:val="4"/>
            <w:shd w:val="clear" w:color="auto" w:fill="auto"/>
          </w:tcPr>
          <w:p w14:paraId="7135976D" w14:textId="77777777" w:rsidR="002C37D3" w:rsidRPr="00630335" w:rsidRDefault="002C37D3" w:rsidP="002C3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630335">
              <w:rPr>
                <w:rFonts w:ascii="Times New Roman" w:hAnsi="Times New Roman"/>
                <w:b/>
                <w:sz w:val="24"/>
                <w:szCs w:val="24"/>
              </w:rPr>
              <w:t>Môže byť smrteľný po požití a vniknutí do dýchacích ciest.</w:t>
            </w:r>
          </w:p>
        </w:tc>
      </w:tr>
      <w:tr w:rsidR="002C37D3" w:rsidRPr="00AE0AAC" w14:paraId="5110C822" w14:textId="77777777" w:rsidTr="00A932E1">
        <w:tblPrEx>
          <w:tblLook w:val="04A0" w:firstRow="1" w:lastRow="0" w:firstColumn="1" w:lastColumn="0" w:noHBand="0" w:noVBand="1"/>
        </w:tblPrEx>
        <w:tc>
          <w:tcPr>
            <w:tcW w:w="1594" w:type="dxa"/>
            <w:gridSpan w:val="2"/>
            <w:shd w:val="clear" w:color="auto" w:fill="auto"/>
          </w:tcPr>
          <w:p w14:paraId="6C5BF614" w14:textId="77777777" w:rsidR="002C37D3" w:rsidRPr="00630335" w:rsidRDefault="002C37D3" w:rsidP="00A932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335">
              <w:rPr>
                <w:rFonts w:ascii="Times New Roman" w:hAnsi="Times New Roman"/>
                <w:b/>
                <w:sz w:val="24"/>
                <w:szCs w:val="24"/>
              </w:rPr>
              <w:t>H315</w:t>
            </w:r>
          </w:p>
        </w:tc>
        <w:tc>
          <w:tcPr>
            <w:tcW w:w="8221" w:type="dxa"/>
            <w:gridSpan w:val="4"/>
            <w:shd w:val="clear" w:color="auto" w:fill="auto"/>
          </w:tcPr>
          <w:p w14:paraId="1EFC5335" w14:textId="77777777" w:rsidR="002C37D3" w:rsidRPr="00630335" w:rsidRDefault="002C37D3" w:rsidP="002C32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335">
              <w:rPr>
                <w:rFonts w:ascii="Times New Roman" w:hAnsi="Times New Roman"/>
                <w:b/>
                <w:sz w:val="24"/>
                <w:szCs w:val="24"/>
              </w:rPr>
              <w:t>Dráždi kožu.</w:t>
            </w:r>
          </w:p>
        </w:tc>
      </w:tr>
      <w:tr w:rsidR="002C37D3" w:rsidRPr="00AE0AAC" w14:paraId="1B7D4486" w14:textId="77777777" w:rsidTr="00A932E1">
        <w:tblPrEx>
          <w:tblLook w:val="04A0" w:firstRow="1" w:lastRow="0" w:firstColumn="1" w:lastColumn="0" w:noHBand="0" w:noVBand="1"/>
        </w:tblPrEx>
        <w:tc>
          <w:tcPr>
            <w:tcW w:w="1594" w:type="dxa"/>
            <w:gridSpan w:val="2"/>
            <w:shd w:val="clear" w:color="auto" w:fill="auto"/>
          </w:tcPr>
          <w:p w14:paraId="0BDA9CD1" w14:textId="77777777" w:rsidR="002C37D3" w:rsidRPr="00630335" w:rsidRDefault="002C37D3" w:rsidP="00A932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335">
              <w:rPr>
                <w:rFonts w:ascii="Times New Roman" w:hAnsi="Times New Roman"/>
                <w:b/>
                <w:sz w:val="24"/>
                <w:szCs w:val="24"/>
              </w:rPr>
              <w:t>H317</w:t>
            </w:r>
          </w:p>
        </w:tc>
        <w:tc>
          <w:tcPr>
            <w:tcW w:w="8221" w:type="dxa"/>
            <w:gridSpan w:val="4"/>
            <w:shd w:val="clear" w:color="auto" w:fill="auto"/>
          </w:tcPr>
          <w:p w14:paraId="5CBEB6F2" w14:textId="77777777" w:rsidR="002C37D3" w:rsidRPr="00630335" w:rsidRDefault="002C37D3" w:rsidP="002C32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335">
              <w:rPr>
                <w:rFonts w:ascii="Times New Roman" w:hAnsi="Times New Roman"/>
                <w:b/>
                <w:sz w:val="24"/>
                <w:szCs w:val="24"/>
              </w:rPr>
              <w:t>Môže vyvolať alergickú kožnú reakciu.</w:t>
            </w:r>
          </w:p>
        </w:tc>
      </w:tr>
      <w:tr w:rsidR="002C37D3" w:rsidRPr="00AE0AAC" w14:paraId="0441D619" w14:textId="77777777" w:rsidTr="00A932E1">
        <w:tblPrEx>
          <w:tblLook w:val="04A0" w:firstRow="1" w:lastRow="0" w:firstColumn="1" w:lastColumn="0" w:noHBand="0" w:noVBand="1"/>
        </w:tblPrEx>
        <w:tc>
          <w:tcPr>
            <w:tcW w:w="1594" w:type="dxa"/>
            <w:gridSpan w:val="2"/>
            <w:shd w:val="clear" w:color="auto" w:fill="auto"/>
          </w:tcPr>
          <w:p w14:paraId="2FBA7DA8" w14:textId="77777777" w:rsidR="002C37D3" w:rsidRPr="00630335" w:rsidRDefault="002C37D3" w:rsidP="00A932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335">
              <w:rPr>
                <w:rFonts w:ascii="Times New Roman" w:hAnsi="Times New Roman"/>
                <w:b/>
                <w:sz w:val="24"/>
                <w:szCs w:val="24"/>
              </w:rPr>
              <w:t>H319</w:t>
            </w:r>
          </w:p>
        </w:tc>
        <w:tc>
          <w:tcPr>
            <w:tcW w:w="8221" w:type="dxa"/>
            <w:gridSpan w:val="4"/>
            <w:shd w:val="clear" w:color="auto" w:fill="auto"/>
          </w:tcPr>
          <w:p w14:paraId="2073599E" w14:textId="77777777" w:rsidR="002C37D3" w:rsidRPr="00630335" w:rsidRDefault="002C37D3" w:rsidP="002C32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335">
              <w:rPr>
                <w:rFonts w:ascii="Times New Roman" w:hAnsi="Times New Roman"/>
                <w:b/>
                <w:sz w:val="24"/>
                <w:szCs w:val="24"/>
              </w:rPr>
              <w:t>Spôsobuje vážne podráždenie očí.</w:t>
            </w:r>
          </w:p>
        </w:tc>
      </w:tr>
      <w:tr w:rsidR="002C37D3" w:rsidRPr="00AE0AAC" w14:paraId="335B803E" w14:textId="77777777" w:rsidTr="00A932E1">
        <w:tblPrEx>
          <w:tblLook w:val="04A0" w:firstRow="1" w:lastRow="0" w:firstColumn="1" w:lastColumn="0" w:noHBand="0" w:noVBand="1"/>
        </w:tblPrEx>
        <w:tc>
          <w:tcPr>
            <w:tcW w:w="1594" w:type="dxa"/>
            <w:gridSpan w:val="2"/>
            <w:shd w:val="clear" w:color="auto" w:fill="auto"/>
          </w:tcPr>
          <w:p w14:paraId="6CBF2C6F" w14:textId="77777777" w:rsidR="002C37D3" w:rsidRPr="00630335" w:rsidRDefault="002C37D3" w:rsidP="00A932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335">
              <w:rPr>
                <w:rFonts w:ascii="Times New Roman" w:hAnsi="Times New Roman"/>
                <w:b/>
                <w:sz w:val="24"/>
                <w:szCs w:val="24"/>
              </w:rPr>
              <w:t>H410</w:t>
            </w:r>
          </w:p>
        </w:tc>
        <w:tc>
          <w:tcPr>
            <w:tcW w:w="8221" w:type="dxa"/>
            <w:gridSpan w:val="4"/>
            <w:shd w:val="clear" w:color="auto" w:fill="auto"/>
          </w:tcPr>
          <w:p w14:paraId="7D1896BB" w14:textId="77777777" w:rsidR="002C37D3" w:rsidRPr="00630335" w:rsidRDefault="002C37D3" w:rsidP="002C32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335">
              <w:rPr>
                <w:rFonts w:ascii="Times New Roman" w:hAnsi="Times New Roman"/>
                <w:b/>
                <w:sz w:val="24"/>
                <w:szCs w:val="24"/>
              </w:rPr>
              <w:t>Veľmi toxický pre vodné organizmy, s dlhodobými účinkami.</w:t>
            </w:r>
          </w:p>
        </w:tc>
      </w:tr>
      <w:tr w:rsidR="00A932E1" w:rsidRPr="00AE0AAC" w14:paraId="25D147A2" w14:textId="77777777" w:rsidTr="00A932E1">
        <w:tblPrEx>
          <w:tblLook w:val="04A0" w:firstRow="1" w:lastRow="0" w:firstColumn="1" w:lastColumn="0" w:noHBand="0" w:noVBand="1"/>
        </w:tblPrEx>
        <w:tc>
          <w:tcPr>
            <w:tcW w:w="1594" w:type="dxa"/>
            <w:gridSpan w:val="2"/>
            <w:shd w:val="clear" w:color="auto" w:fill="auto"/>
          </w:tcPr>
          <w:p w14:paraId="58538B2F" w14:textId="77777777" w:rsidR="00A932E1" w:rsidRPr="00A932E1" w:rsidRDefault="00A932E1" w:rsidP="00A93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AAC">
              <w:rPr>
                <w:rFonts w:ascii="Times New Roman" w:hAnsi="Times New Roman"/>
                <w:sz w:val="24"/>
                <w:szCs w:val="24"/>
              </w:rPr>
              <w:t>P261</w:t>
            </w:r>
          </w:p>
        </w:tc>
        <w:tc>
          <w:tcPr>
            <w:tcW w:w="8221" w:type="dxa"/>
            <w:gridSpan w:val="4"/>
            <w:shd w:val="clear" w:color="auto" w:fill="auto"/>
          </w:tcPr>
          <w:p w14:paraId="180F80EA" w14:textId="77777777" w:rsidR="00A932E1" w:rsidRPr="00A932E1" w:rsidRDefault="00A932E1" w:rsidP="002C3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AAC">
              <w:rPr>
                <w:rFonts w:ascii="Times New Roman" w:hAnsi="Times New Roman"/>
                <w:sz w:val="24"/>
                <w:szCs w:val="24"/>
              </w:rPr>
              <w:t>Zabráňte vdychovaniu prachu/dymu/plynu/hmly/pár/aerosólov.</w:t>
            </w:r>
          </w:p>
        </w:tc>
      </w:tr>
      <w:tr w:rsidR="00A932E1" w:rsidRPr="00AE0AAC" w14:paraId="5D7D9A89" w14:textId="77777777" w:rsidTr="00A932E1">
        <w:tblPrEx>
          <w:tblLook w:val="04A0" w:firstRow="1" w:lastRow="0" w:firstColumn="1" w:lastColumn="0" w:noHBand="0" w:noVBand="1"/>
        </w:tblPrEx>
        <w:tc>
          <w:tcPr>
            <w:tcW w:w="1594" w:type="dxa"/>
            <w:gridSpan w:val="2"/>
            <w:shd w:val="clear" w:color="auto" w:fill="auto"/>
          </w:tcPr>
          <w:p w14:paraId="68B5D549" w14:textId="77777777" w:rsidR="00A932E1" w:rsidRPr="00AE0AAC" w:rsidRDefault="00A932E1" w:rsidP="00A93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P262</w:t>
            </w:r>
          </w:p>
        </w:tc>
        <w:tc>
          <w:tcPr>
            <w:tcW w:w="8221" w:type="dxa"/>
            <w:gridSpan w:val="4"/>
            <w:shd w:val="clear" w:color="auto" w:fill="auto"/>
          </w:tcPr>
          <w:p w14:paraId="22C43DA5" w14:textId="77777777" w:rsidR="00A932E1" w:rsidRPr="00A932E1" w:rsidRDefault="00A932E1" w:rsidP="002C3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4E5F">
              <w:rPr>
                <w:rFonts w:ascii="Times New Roman" w:eastAsia="Times New Roman" w:hAnsi="Times New Roman"/>
                <w:sz w:val="24"/>
                <w:szCs w:val="24"/>
              </w:rPr>
              <w:t>Zabráňte kontaktu s očami, pokožkou alebo odevom.</w:t>
            </w:r>
          </w:p>
        </w:tc>
      </w:tr>
      <w:tr w:rsidR="00A932E1" w:rsidRPr="00AE0AAC" w14:paraId="7ABAFED7" w14:textId="77777777" w:rsidTr="00A932E1">
        <w:tblPrEx>
          <w:tblLook w:val="04A0" w:firstRow="1" w:lastRow="0" w:firstColumn="1" w:lastColumn="0" w:noHBand="0" w:noVBand="1"/>
        </w:tblPrEx>
        <w:tc>
          <w:tcPr>
            <w:tcW w:w="1594" w:type="dxa"/>
            <w:gridSpan w:val="2"/>
            <w:shd w:val="clear" w:color="auto" w:fill="auto"/>
          </w:tcPr>
          <w:p w14:paraId="369E716E" w14:textId="77777777" w:rsidR="00A932E1" w:rsidRPr="00AE0AAC" w:rsidRDefault="00A932E1" w:rsidP="00A93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P264</w:t>
            </w:r>
          </w:p>
        </w:tc>
        <w:tc>
          <w:tcPr>
            <w:tcW w:w="8221" w:type="dxa"/>
            <w:gridSpan w:val="4"/>
            <w:shd w:val="clear" w:color="auto" w:fill="auto"/>
          </w:tcPr>
          <w:p w14:paraId="777265DE" w14:textId="77777777" w:rsidR="00A932E1" w:rsidRPr="00A932E1" w:rsidRDefault="00A932E1" w:rsidP="002C3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4E5F">
              <w:rPr>
                <w:rFonts w:ascii="Times New Roman" w:eastAsia="Times New Roman" w:hAnsi="Times New Roman"/>
                <w:sz w:val="24"/>
                <w:szCs w:val="24"/>
              </w:rPr>
              <w:t>Po manipulácii starostlivo umyte ruky a tvár mydlom a vodou.</w:t>
            </w:r>
          </w:p>
        </w:tc>
      </w:tr>
      <w:tr w:rsidR="00A932E1" w:rsidRPr="00AE0AAC" w14:paraId="20A33B07" w14:textId="77777777" w:rsidTr="00A932E1">
        <w:tblPrEx>
          <w:tblLook w:val="04A0" w:firstRow="1" w:lastRow="0" w:firstColumn="1" w:lastColumn="0" w:noHBand="0" w:noVBand="1"/>
        </w:tblPrEx>
        <w:tc>
          <w:tcPr>
            <w:tcW w:w="1594" w:type="dxa"/>
            <w:gridSpan w:val="2"/>
            <w:shd w:val="clear" w:color="auto" w:fill="auto"/>
          </w:tcPr>
          <w:p w14:paraId="72CF6E6C" w14:textId="77777777" w:rsidR="00A932E1" w:rsidRDefault="00A932E1" w:rsidP="00A93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P272</w:t>
            </w:r>
          </w:p>
        </w:tc>
        <w:tc>
          <w:tcPr>
            <w:tcW w:w="8221" w:type="dxa"/>
            <w:gridSpan w:val="4"/>
            <w:shd w:val="clear" w:color="auto" w:fill="auto"/>
          </w:tcPr>
          <w:p w14:paraId="1ACC09DE" w14:textId="77777777" w:rsidR="00A932E1" w:rsidRPr="00294E5F" w:rsidRDefault="00A932E1" w:rsidP="002C3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14C">
              <w:rPr>
                <w:rFonts w:ascii="Times New Roman" w:eastAsia="Times New Roman" w:hAnsi="Times New Roman"/>
                <w:sz w:val="24"/>
                <w:szCs w:val="24"/>
              </w:rPr>
              <w:t>Je zakázané vyniesť kontaminovaný pracovný odev z pracoviska.</w:t>
            </w:r>
          </w:p>
        </w:tc>
      </w:tr>
      <w:tr w:rsidR="002C37D3" w:rsidRPr="00AE0AAC" w14:paraId="0625A78D" w14:textId="77777777" w:rsidTr="00A932E1">
        <w:tblPrEx>
          <w:tblLook w:val="04A0" w:firstRow="1" w:lastRow="0" w:firstColumn="1" w:lastColumn="0" w:noHBand="0" w:noVBand="1"/>
        </w:tblPrEx>
        <w:tc>
          <w:tcPr>
            <w:tcW w:w="1594" w:type="dxa"/>
            <w:gridSpan w:val="2"/>
            <w:shd w:val="clear" w:color="auto" w:fill="auto"/>
          </w:tcPr>
          <w:p w14:paraId="311C49EB" w14:textId="77777777" w:rsidR="002C37D3" w:rsidRPr="00AE0AAC" w:rsidRDefault="002C37D3" w:rsidP="00A932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P273</w:t>
            </w:r>
          </w:p>
        </w:tc>
        <w:tc>
          <w:tcPr>
            <w:tcW w:w="8221" w:type="dxa"/>
            <w:gridSpan w:val="4"/>
            <w:shd w:val="clear" w:color="auto" w:fill="auto"/>
          </w:tcPr>
          <w:p w14:paraId="254C9610" w14:textId="77777777" w:rsidR="002C37D3" w:rsidRPr="00294E5F" w:rsidRDefault="002C37D3" w:rsidP="002C3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E79">
              <w:rPr>
                <w:rFonts w:ascii="Times New Roman" w:eastAsia="Times New Roman" w:hAnsi="Times New Roman"/>
                <w:sz w:val="24"/>
                <w:szCs w:val="24"/>
              </w:rPr>
              <w:t>Zabráňte uvoľneniu do životného prostredia.</w:t>
            </w:r>
          </w:p>
        </w:tc>
      </w:tr>
      <w:tr w:rsidR="002C37D3" w:rsidRPr="00AE0AAC" w14:paraId="48C8FC32" w14:textId="77777777" w:rsidTr="00A932E1">
        <w:tblPrEx>
          <w:tblLook w:val="04A0" w:firstRow="1" w:lastRow="0" w:firstColumn="1" w:lastColumn="0" w:noHBand="0" w:noVBand="1"/>
        </w:tblPrEx>
        <w:tc>
          <w:tcPr>
            <w:tcW w:w="1594" w:type="dxa"/>
            <w:gridSpan w:val="2"/>
            <w:shd w:val="clear" w:color="auto" w:fill="auto"/>
          </w:tcPr>
          <w:p w14:paraId="6D99877D" w14:textId="77777777" w:rsidR="002C37D3" w:rsidRPr="00AE0AAC" w:rsidRDefault="002C37D3" w:rsidP="00A932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AE0AAC">
              <w:rPr>
                <w:rFonts w:ascii="Times New Roman" w:hAnsi="Times New Roman"/>
                <w:sz w:val="24"/>
                <w:szCs w:val="24"/>
              </w:rPr>
              <w:t>P280</w:t>
            </w:r>
          </w:p>
        </w:tc>
        <w:tc>
          <w:tcPr>
            <w:tcW w:w="8221" w:type="dxa"/>
            <w:gridSpan w:val="4"/>
            <w:shd w:val="clear" w:color="auto" w:fill="auto"/>
          </w:tcPr>
          <w:p w14:paraId="35EFBA40" w14:textId="77777777" w:rsidR="002C37D3" w:rsidRPr="00AE0AAC" w:rsidRDefault="002C37D3" w:rsidP="002C3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E0AAC">
              <w:rPr>
                <w:rFonts w:ascii="Times New Roman" w:hAnsi="Times New Roman"/>
                <w:sz w:val="24"/>
                <w:szCs w:val="24"/>
              </w:rPr>
              <w:t>Noste ochranné rukavice/ochranný odev/ochranné okuliare/ochranu tváre.</w:t>
            </w:r>
          </w:p>
        </w:tc>
      </w:tr>
      <w:tr w:rsidR="002C37D3" w:rsidRPr="00AE0AAC" w14:paraId="2140AF88" w14:textId="77777777" w:rsidTr="00A932E1">
        <w:tblPrEx>
          <w:tblLook w:val="04A0" w:firstRow="1" w:lastRow="0" w:firstColumn="1" w:lastColumn="0" w:noHBand="0" w:noVBand="1"/>
        </w:tblPrEx>
        <w:tc>
          <w:tcPr>
            <w:tcW w:w="1594" w:type="dxa"/>
            <w:gridSpan w:val="2"/>
            <w:shd w:val="clear" w:color="auto" w:fill="auto"/>
          </w:tcPr>
          <w:p w14:paraId="617FE6EC" w14:textId="77777777" w:rsidR="002C37D3" w:rsidRPr="00AE0AAC" w:rsidRDefault="002C37D3" w:rsidP="00A932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E0AAC">
              <w:rPr>
                <w:rFonts w:ascii="Times New Roman" w:hAnsi="Times New Roman"/>
                <w:sz w:val="24"/>
                <w:szCs w:val="24"/>
              </w:rPr>
              <w:t>P301</w:t>
            </w:r>
            <w:r w:rsidR="00A932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0AAC">
              <w:rPr>
                <w:rFonts w:ascii="Times New Roman" w:hAnsi="Times New Roman"/>
                <w:sz w:val="24"/>
                <w:szCs w:val="24"/>
              </w:rPr>
              <w:t>+</w:t>
            </w:r>
            <w:r w:rsidR="00A932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0AAC">
              <w:rPr>
                <w:rFonts w:ascii="Times New Roman" w:hAnsi="Times New Roman"/>
                <w:sz w:val="24"/>
                <w:szCs w:val="24"/>
              </w:rPr>
              <w:t>P310</w:t>
            </w:r>
          </w:p>
        </w:tc>
        <w:tc>
          <w:tcPr>
            <w:tcW w:w="8221" w:type="dxa"/>
            <w:gridSpan w:val="4"/>
            <w:shd w:val="clear" w:color="auto" w:fill="auto"/>
          </w:tcPr>
          <w:p w14:paraId="02CAE6FF" w14:textId="77777777" w:rsidR="002C37D3" w:rsidRPr="00AE0AAC" w:rsidRDefault="002C37D3" w:rsidP="002C3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AAC">
              <w:rPr>
                <w:rFonts w:ascii="Times New Roman" w:hAnsi="Times New Roman"/>
                <w:sz w:val="24"/>
                <w:szCs w:val="24"/>
              </w:rPr>
              <w:t xml:space="preserve">PO POŽITÍ: Okamžite volajte NÁRODNÉ TOXIKOLOGICKÉ </w:t>
            </w:r>
          </w:p>
          <w:p w14:paraId="3D0C7065" w14:textId="77777777" w:rsidR="002C37D3" w:rsidRPr="00AE0AAC" w:rsidRDefault="002C37D3" w:rsidP="002C3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AAC">
              <w:rPr>
                <w:rFonts w:ascii="Times New Roman" w:hAnsi="Times New Roman"/>
                <w:sz w:val="24"/>
                <w:szCs w:val="24"/>
              </w:rPr>
              <w:t>INFORMAČNÉ CENTRUM alebo lekára.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932E1" w:rsidRPr="00AE0AAC" w14:paraId="59B05ECD" w14:textId="77777777" w:rsidTr="00A932E1">
        <w:tblPrEx>
          <w:tblLook w:val="04A0" w:firstRow="1" w:lastRow="0" w:firstColumn="1" w:lastColumn="0" w:noHBand="0" w:noVBand="1"/>
        </w:tblPrEx>
        <w:tc>
          <w:tcPr>
            <w:tcW w:w="1594" w:type="dxa"/>
            <w:gridSpan w:val="2"/>
            <w:shd w:val="clear" w:color="auto" w:fill="auto"/>
          </w:tcPr>
          <w:p w14:paraId="499AC0E8" w14:textId="77777777" w:rsidR="00A932E1" w:rsidRPr="00A932E1" w:rsidRDefault="00A932E1" w:rsidP="00635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P305 + P351 + P338</w:t>
            </w:r>
          </w:p>
        </w:tc>
        <w:tc>
          <w:tcPr>
            <w:tcW w:w="8221" w:type="dxa"/>
            <w:gridSpan w:val="4"/>
            <w:shd w:val="clear" w:color="auto" w:fill="auto"/>
          </w:tcPr>
          <w:p w14:paraId="50E76F94" w14:textId="77777777" w:rsidR="00A932E1" w:rsidRPr="00AE0AAC" w:rsidRDefault="00A932E1" w:rsidP="002C3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32E">
              <w:rPr>
                <w:rFonts w:ascii="Times New Roman" w:hAnsi="Times New Roman"/>
                <w:sz w:val="24"/>
                <w:szCs w:val="24"/>
              </w:rPr>
              <w:t>Po ZASIAHNUTÍ OČÍ: Niekoľko minút ich opatrne vyplachujte vodou. Ak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26632E">
              <w:rPr>
                <w:rFonts w:ascii="Times New Roman" w:hAnsi="Times New Roman"/>
                <w:sz w:val="24"/>
                <w:szCs w:val="24"/>
              </w:rPr>
              <w:t>používate kontaktné šošovky a ak je to možné, odstráňte ich. Pokračujte vo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26632E">
              <w:rPr>
                <w:rFonts w:ascii="Times New Roman" w:hAnsi="Times New Roman"/>
                <w:sz w:val="24"/>
                <w:szCs w:val="24"/>
              </w:rPr>
              <w:t>vyplachovaní.</w:t>
            </w:r>
          </w:p>
        </w:tc>
      </w:tr>
      <w:tr w:rsidR="00A932E1" w:rsidRPr="00AE0AAC" w14:paraId="07DAA3FC" w14:textId="77777777" w:rsidTr="00A932E1">
        <w:tblPrEx>
          <w:tblLook w:val="04A0" w:firstRow="1" w:lastRow="0" w:firstColumn="1" w:lastColumn="0" w:noHBand="0" w:noVBand="1"/>
        </w:tblPrEx>
        <w:tc>
          <w:tcPr>
            <w:tcW w:w="1594" w:type="dxa"/>
            <w:gridSpan w:val="2"/>
            <w:shd w:val="clear" w:color="auto" w:fill="auto"/>
          </w:tcPr>
          <w:p w14:paraId="5E31B6BD" w14:textId="77777777" w:rsidR="00A932E1" w:rsidRDefault="00A932E1" w:rsidP="00A932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P331</w:t>
            </w:r>
          </w:p>
        </w:tc>
        <w:tc>
          <w:tcPr>
            <w:tcW w:w="8221" w:type="dxa"/>
            <w:gridSpan w:val="4"/>
            <w:shd w:val="clear" w:color="auto" w:fill="auto"/>
          </w:tcPr>
          <w:p w14:paraId="343C4974" w14:textId="77777777" w:rsidR="00A932E1" w:rsidRPr="0026632E" w:rsidRDefault="00A932E1" w:rsidP="002C3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AAC">
              <w:rPr>
                <w:rFonts w:ascii="Times New Roman" w:hAnsi="Times New Roman"/>
                <w:sz w:val="24"/>
                <w:szCs w:val="24"/>
              </w:rPr>
              <w:t>Nevyvolávajte zvracanie.</w:t>
            </w:r>
          </w:p>
        </w:tc>
      </w:tr>
      <w:tr w:rsidR="00A932E1" w:rsidRPr="00AE0AAC" w14:paraId="3ABADA08" w14:textId="77777777" w:rsidTr="00A932E1">
        <w:tblPrEx>
          <w:tblLook w:val="04A0" w:firstRow="1" w:lastRow="0" w:firstColumn="1" w:lastColumn="0" w:noHBand="0" w:noVBand="1"/>
        </w:tblPrEx>
        <w:tc>
          <w:tcPr>
            <w:tcW w:w="1594" w:type="dxa"/>
            <w:gridSpan w:val="2"/>
            <w:shd w:val="clear" w:color="auto" w:fill="auto"/>
          </w:tcPr>
          <w:p w14:paraId="69D1C0E7" w14:textId="77777777" w:rsidR="00A932E1" w:rsidRDefault="00A932E1" w:rsidP="00A932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P332 + P313</w:t>
            </w:r>
          </w:p>
        </w:tc>
        <w:tc>
          <w:tcPr>
            <w:tcW w:w="8221" w:type="dxa"/>
            <w:gridSpan w:val="4"/>
            <w:shd w:val="clear" w:color="auto" w:fill="auto"/>
          </w:tcPr>
          <w:p w14:paraId="2EE24D43" w14:textId="77777777" w:rsidR="00A932E1" w:rsidRPr="00AE0AAC" w:rsidRDefault="00A932E1" w:rsidP="002C3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32E">
              <w:rPr>
                <w:rFonts w:ascii="Times New Roman" w:hAnsi="Times New Roman"/>
                <w:sz w:val="24"/>
                <w:szCs w:val="24"/>
              </w:rPr>
              <w:t>Ak sa objaví podráždenie pokožky, vyhľadajte lekársku pomoc/starostlivosť.</w:t>
            </w:r>
          </w:p>
        </w:tc>
      </w:tr>
      <w:tr w:rsidR="002C37D3" w:rsidRPr="00AE0AAC" w14:paraId="630454FB" w14:textId="77777777" w:rsidTr="00A932E1">
        <w:tblPrEx>
          <w:tblLook w:val="04A0" w:firstRow="1" w:lastRow="0" w:firstColumn="1" w:lastColumn="0" w:noHBand="0" w:noVBand="1"/>
        </w:tblPrEx>
        <w:tc>
          <w:tcPr>
            <w:tcW w:w="1594" w:type="dxa"/>
            <w:gridSpan w:val="2"/>
            <w:shd w:val="clear" w:color="auto" w:fill="auto"/>
          </w:tcPr>
          <w:p w14:paraId="2D4B44D1" w14:textId="77777777" w:rsidR="002C37D3" w:rsidRPr="00AE0AAC" w:rsidRDefault="002C37D3" w:rsidP="00A932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E0AA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P333</w:t>
            </w:r>
            <w:r w:rsidR="00A932E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AE0AA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+</w:t>
            </w:r>
            <w:r w:rsidR="00A932E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AE0AA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P313</w:t>
            </w:r>
          </w:p>
        </w:tc>
        <w:tc>
          <w:tcPr>
            <w:tcW w:w="8221" w:type="dxa"/>
            <w:gridSpan w:val="4"/>
            <w:shd w:val="clear" w:color="auto" w:fill="auto"/>
          </w:tcPr>
          <w:p w14:paraId="3B9BCC95" w14:textId="77777777" w:rsidR="002C37D3" w:rsidRPr="00A932E1" w:rsidRDefault="002C37D3" w:rsidP="002C3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AAC">
              <w:rPr>
                <w:rFonts w:ascii="Times New Roman" w:hAnsi="Times New Roman"/>
                <w:sz w:val="24"/>
                <w:szCs w:val="24"/>
              </w:rPr>
              <w:t>Ak sa prejaví podráždenie pokožky alebo sa vytvoria vyrážky: Vyhľadajte lekársku pomoc/starostlivosť.</w:t>
            </w:r>
          </w:p>
        </w:tc>
      </w:tr>
      <w:tr w:rsidR="00A932E1" w:rsidRPr="00AE0AAC" w14:paraId="1B467B41" w14:textId="77777777" w:rsidTr="00A932E1">
        <w:tblPrEx>
          <w:tblLook w:val="04A0" w:firstRow="1" w:lastRow="0" w:firstColumn="1" w:lastColumn="0" w:noHBand="0" w:noVBand="1"/>
        </w:tblPrEx>
        <w:tc>
          <w:tcPr>
            <w:tcW w:w="1594" w:type="dxa"/>
            <w:gridSpan w:val="2"/>
            <w:shd w:val="clear" w:color="auto" w:fill="auto"/>
          </w:tcPr>
          <w:p w14:paraId="383D0DC1" w14:textId="77777777" w:rsidR="00A932E1" w:rsidRPr="00A932E1" w:rsidRDefault="00A932E1" w:rsidP="00A93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P337 + P313</w:t>
            </w:r>
          </w:p>
        </w:tc>
        <w:tc>
          <w:tcPr>
            <w:tcW w:w="8221" w:type="dxa"/>
            <w:gridSpan w:val="4"/>
            <w:shd w:val="clear" w:color="auto" w:fill="auto"/>
          </w:tcPr>
          <w:p w14:paraId="19458686" w14:textId="77777777" w:rsidR="00A932E1" w:rsidRPr="00AE0AAC" w:rsidRDefault="00A932E1" w:rsidP="002C3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32E">
              <w:rPr>
                <w:rFonts w:ascii="Times New Roman" w:hAnsi="Times New Roman"/>
                <w:sz w:val="24"/>
                <w:szCs w:val="24"/>
              </w:rPr>
              <w:t>Ak podráždenie očí pretrváva: vyhľadajte lekársku pomoc/starostlivosť.</w:t>
            </w:r>
          </w:p>
        </w:tc>
      </w:tr>
      <w:tr w:rsidR="002C37D3" w:rsidRPr="00AE0AAC" w14:paraId="0E1A183F" w14:textId="77777777" w:rsidTr="00A932E1">
        <w:tblPrEx>
          <w:tblLook w:val="04A0" w:firstRow="1" w:lastRow="0" w:firstColumn="1" w:lastColumn="0" w:noHBand="0" w:noVBand="1"/>
        </w:tblPrEx>
        <w:tc>
          <w:tcPr>
            <w:tcW w:w="1594" w:type="dxa"/>
            <w:gridSpan w:val="2"/>
            <w:shd w:val="clear" w:color="auto" w:fill="auto"/>
          </w:tcPr>
          <w:p w14:paraId="79F32568" w14:textId="77777777" w:rsidR="002C37D3" w:rsidRPr="00AE0AAC" w:rsidRDefault="002C37D3" w:rsidP="00A932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34E79">
              <w:rPr>
                <w:rFonts w:ascii="Times New Roman" w:hAnsi="Times New Roman"/>
                <w:sz w:val="24"/>
                <w:szCs w:val="24"/>
              </w:rPr>
              <w:t>P362</w:t>
            </w:r>
            <w:r w:rsidR="00A932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4E79">
              <w:rPr>
                <w:rFonts w:ascii="Times New Roman" w:hAnsi="Times New Roman"/>
                <w:sz w:val="24"/>
                <w:szCs w:val="24"/>
              </w:rPr>
              <w:t>+</w:t>
            </w:r>
            <w:r w:rsidR="00A932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4E79">
              <w:rPr>
                <w:rFonts w:ascii="Times New Roman" w:hAnsi="Times New Roman"/>
                <w:sz w:val="24"/>
                <w:szCs w:val="24"/>
              </w:rPr>
              <w:t>P364</w:t>
            </w:r>
          </w:p>
        </w:tc>
        <w:tc>
          <w:tcPr>
            <w:tcW w:w="8221" w:type="dxa"/>
            <w:gridSpan w:val="4"/>
            <w:shd w:val="clear" w:color="auto" w:fill="auto"/>
          </w:tcPr>
          <w:p w14:paraId="7FEEFAD7" w14:textId="77777777" w:rsidR="002C37D3" w:rsidRPr="00AE0AAC" w:rsidRDefault="002C37D3" w:rsidP="002C3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34E79">
              <w:rPr>
                <w:rFonts w:ascii="Times New Roman" w:hAnsi="Times New Roman"/>
                <w:sz w:val="24"/>
                <w:szCs w:val="24"/>
              </w:rPr>
              <w:t>Kontaminovaný odev vyzlečte a pred ďalším použitím vyperte.</w:t>
            </w:r>
          </w:p>
        </w:tc>
      </w:tr>
      <w:tr w:rsidR="00A932E1" w:rsidRPr="00AE0AAC" w14:paraId="7B92D6BF" w14:textId="77777777" w:rsidTr="00A932E1">
        <w:tblPrEx>
          <w:tblLook w:val="04A0" w:firstRow="1" w:lastRow="0" w:firstColumn="1" w:lastColumn="0" w:noHBand="0" w:noVBand="1"/>
        </w:tblPrEx>
        <w:tc>
          <w:tcPr>
            <w:tcW w:w="1594" w:type="dxa"/>
            <w:gridSpan w:val="2"/>
            <w:shd w:val="clear" w:color="auto" w:fill="auto"/>
          </w:tcPr>
          <w:p w14:paraId="1A20F265" w14:textId="77777777" w:rsidR="00A932E1" w:rsidRPr="00334E79" w:rsidRDefault="00A932E1" w:rsidP="00A93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AAC">
              <w:rPr>
                <w:rFonts w:ascii="Times New Roman" w:hAnsi="Times New Roman"/>
                <w:sz w:val="24"/>
                <w:szCs w:val="24"/>
              </w:rPr>
              <w:t>P391</w:t>
            </w:r>
          </w:p>
        </w:tc>
        <w:tc>
          <w:tcPr>
            <w:tcW w:w="8221" w:type="dxa"/>
            <w:gridSpan w:val="4"/>
            <w:shd w:val="clear" w:color="auto" w:fill="auto"/>
          </w:tcPr>
          <w:p w14:paraId="7CFFC76F" w14:textId="77777777" w:rsidR="00A932E1" w:rsidRPr="00334E79" w:rsidRDefault="00A932E1" w:rsidP="002C3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AAC">
              <w:rPr>
                <w:rFonts w:ascii="Times New Roman" w:hAnsi="Times New Roman"/>
                <w:sz w:val="24"/>
                <w:szCs w:val="24"/>
              </w:rPr>
              <w:t>Zozbierajte uniknutý produkt.</w:t>
            </w:r>
          </w:p>
        </w:tc>
      </w:tr>
      <w:tr w:rsidR="00A932E1" w:rsidRPr="00AE0AAC" w14:paraId="278C635C" w14:textId="77777777" w:rsidTr="00A932E1">
        <w:tblPrEx>
          <w:tblLook w:val="04A0" w:firstRow="1" w:lastRow="0" w:firstColumn="1" w:lastColumn="0" w:noHBand="0" w:noVBand="1"/>
        </w:tblPrEx>
        <w:tc>
          <w:tcPr>
            <w:tcW w:w="1594" w:type="dxa"/>
            <w:gridSpan w:val="2"/>
            <w:shd w:val="clear" w:color="auto" w:fill="auto"/>
          </w:tcPr>
          <w:p w14:paraId="4B454D1B" w14:textId="77777777" w:rsidR="00A932E1" w:rsidRDefault="00A932E1" w:rsidP="00A93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P405</w:t>
            </w:r>
          </w:p>
        </w:tc>
        <w:tc>
          <w:tcPr>
            <w:tcW w:w="8221" w:type="dxa"/>
            <w:gridSpan w:val="4"/>
            <w:shd w:val="clear" w:color="auto" w:fill="auto"/>
          </w:tcPr>
          <w:p w14:paraId="3CABD80E" w14:textId="77777777" w:rsidR="00A932E1" w:rsidRPr="0026632E" w:rsidRDefault="00A932E1" w:rsidP="002C3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8FD">
              <w:rPr>
                <w:rFonts w:ascii="Times New Roman" w:hAnsi="Times New Roman"/>
                <w:sz w:val="24"/>
                <w:szCs w:val="24"/>
              </w:rPr>
              <w:t>Uchovávajte uzamknuté.</w:t>
            </w:r>
          </w:p>
        </w:tc>
      </w:tr>
      <w:tr w:rsidR="002C37D3" w:rsidRPr="00AE0AAC" w14:paraId="3FAFD5C0" w14:textId="77777777" w:rsidTr="00A932E1">
        <w:tblPrEx>
          <w:tblLook w:val="04A0" w:firstRow="1" w:lastRow="0" w:firstColumn="1" w:lastColumn="0" w:noHBand="0" w:noVBand="1"/>
        </w:tblPrEx>
        <w:tc>
          <w:tcPr>
            <w:tcW w:w="1594" w:type="dxa"/>
            <w:gridSpan w:val="2"/>
            <w:shd w:val="clear" w:color="auto" w:fill="auto"/>
          </w:tcPr>
          <w:p w14:paraId="4FCC84D5" w14:textId="77777777" w:rsidR="002C37D3" w:rsidRPr="00AE0AAC" w:rsidRDefault="002C37D3" w:rsidP="00A932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P501</w:t>
            </w:r>
          </w:p>
        </w:tc>
        <w:tc>
          <w:tcPr>
            <w:tcW w:w="8221" w:type="dxa"/>
            <w:gridSpan w:val="4"/>
            <w:shd w:val="clear" w:color="auto" w:fill="auto"/>
          </w:tcPr>
          <w:p w14:paraId="7410B2FF" w14:textId="77777777" w:rsidR="002C37D3" w:rsidRPr="006E46ED" w:rsidRDefault="002C37D3" w:rsidP="00A93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6ED">
              <w:rPr>
                <w:rFonts w:ascii="Times New Roman" w:hAnsi="Times New Roman"/>
                <w:sz w:val="24"/>
                <w:szCs w:val="24"/>
              </w:rPr>
              <w:t>Zneškodnite obsah/nádobu na skládku nebezpečného odpadu alebo odovzdajte na</w:t>
            </w:r>
            <w:r w:rsidR="00A932E1">
              <w:rPr>
                <w:rFonts w:ascii="Times New Roman" w:hAnsi="Times New Roman"/>
                <w:sz w:val="24"/>
                <w:szCs w:val="24"/>
              </w:rPr>
              <w:t> </w:t>
            </w:r>
            <w:r w:rsidRPr="006E46ED">
              <w:rPr>
                <w:rFonts w:ascii="Times New Roman" w:hAnsi="Times New Roman"/>
                <w:sz w:val="24"/>
                <w:szCs w:val="24"/>
              </w:rPr>
              <w:t>likvidáciu subjektu, ktorý má oprávnenie na zber, recykláciu a zneškodňovanie prázdnych obalov v súlade s platným zákonom o odpadoch.</w:t>
            </w:r>
          </w:p>
        </w:tc>
      </w:tr>
      <w:tr w:rsidR="002678A0" w:rsidRPr="00AE0AAC" w14:paraId="67A1A3AE" w14:textId="77777777" w:rsidTr="00A932E1">
        <w:tblPrEx>
          <w:tblLook w:val="04A0" w:firstRow="1" w:lastRow="0" w:firstColumn="1" w:lastColumn="0" w:noHBand="0" w:noVBand="1"/>
        </w:tblPrEx>
        <w:tc>
          <w:tcPr>
            <w:tcW w:w="1594" w:type="dxa"/>
            <w:gridSpan w:val="2"/>
            <w:shd w:val="clear" w:color="auto" w:fill="auto"/>
          </w:tcPr>
          <w:p w14:paraId="57A7FCFE" w14:textId="77777777" w:rsidR="002678A0" w:rsidRPr="002678A0" w:rsidRDefault="002678A0" w:rsidP="00A932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EUH208</w:t>
            </w:r>
          </w:p>
        </w:tc>
        <w:tc>
          <w:tcPr>
            <w:tcW w:w="8221" w:type="dxa"/>
            <w:gridSpan w:val="4"/>
            <w:shd w:val="clear" w:color="auto" w:fill="auto"/>
          </w:tcPr>
          <w:p w14:paraId="62A178BC" w14:textId="77777777" w:rsidR="002678A0" w:rsidRPr="002678A0" w:rsidRDefault="002678A0" w:rsidP="00A932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78A0">
              <w:rPr>
                <w:rFonts w:ascii="Times New Roman" w:hAnsi="Times New Roman"/>
                <w:b/>
                <w:sz w:val="24"/>
                <w:szCs w:val="24"/>
              </w:rPr>
              <w:t xml:space="preserve">Obsahuje  </w:t>
            </w:r>
            <w:proofErr w:type="spellStart"/>
            <w:r w:rsidRPr="002678A0">
              <w:rPr>
                <w:rFonts w:ascii="Times New Roman" w:hAnsi="Times New Roman"/>
                <w:b/>
                <w:sz w:val="24"/>
                <w:szCs w:val="24"/>
              </w:rPr>
              <w:t>prosulfocarb</w:t>
            </w:r>
            <w:proofErr w:type="spellEnd"/>
            <w:r w:rsidRPr="002678A0">
              <w:rPr>
                <w:rFonts w:ascii="Times New Roman" w:hAnsi="Times New Roman"/>
                <w:b/>
                <w:sz w:val="24"/>
                <w:szCs w:val="24"/>
              </w:rPr>
              <w:t>. Môže vyvolať alergickú reakciu.</w:t>
            </w:r>
          </w:p>
        </w:tc>
      </w:tr>
      <w:tr w:rsidR="001372A0" w:rsidRPr="00AE0AAC" w14:paraId="4A44BF94" w14:textId="77777777" w:rsidTr="00A932E1">
        <w:tblPrEx>
          <w:tblLook w:val="04A0" w:firstRow="1" w:lastRow="0" w:firstColumn="1" w:lastColumn="0" w:noHBand="0" w:noVBand="1"/>
        </w:tblPrEx>
        <w:tc>
          <w:tcPr>
            <w:tcW w:w="1594" w:type="dxa"/>
            <w:gridSpan w:val="2"/>
            <w:shd w:val="clear" w:color="auto" w:fill="auto"/>
          </w:tcPr>
          <w:p w14:paraId="3F112CD1" w14:textId="77777777" w:rsidR="001372A0" w:rsidRPr="00671485" w:rsidRDefault="001372A0" w:rsidP="00A932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485">
              <w:rPr>
                <w:rFonts w:ascii="Times New Roman" w:hAnsi="Times New Roman"/>
                <w:b/>
                <w:sz w:val="24"/>
                <w:szCs w:val="24"/>
              </w:rPr>
              <w:t>EUH401</w:t>
            </w:r>
          </w:p>
        </w:tc>
        <w:tc>
          <w:tcPr>
            <w:tcW w:w="8221" w:type="dxa"/>
            <w:gridSpan w:val="4"/>
            <w:shd w:val="clear" w:color="auto" w:fill="auto"/>
          </w:tcPr>
          <w:p w14:paraId="0EC8D94B" w14:textId="765B285E" w:rsidR="00AB1B22" w:rsidRPr="00671485" w:rsidRDefault="001372A0" w:rsidP="00A932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485">
              <w:rPr>
                <w:rFonts w:ascii="Times New Roman" w:hAnsi="Times New Roman"/>
                <w:b/>
                <w:sz w:val="24"/>
                <w:szCs w:val="24"/>
              </w:rPr>
              <w:t>Dodržiavajte návod na používanie, aby ste zabránili vzniku rizík pre zdravie ľudí a životné prostredie.</w:t>
            </w:r>
          </w:p>
        </w:tc>
      </w:tr>
      <w:tr w:rsidR="003312B7" w:rsidRPr="00AE0AAC" w14:paraId="1906EF97" w14:textId="77777777" w:rsidTr="00A932E1">
        <w:tblPrEx>
          <w:tblLook w:val="04A0" w:firstRow="1" w:lastRow="0" w:firstColumn="1" w:lastColumn="0" w:noHBand="0" w:noVBand="1"/>
        </w:tblPrEx>
        <w:tc>
          <w:tcPr>
            <w:tcW w:w="1594" w:type="dxa"/>
            <w:gridSpan w:val="2"/>
            <w:shd w:val="clear" w:color="auto" w:fill="auto"/>
          </w:tcPr>
          <w:p w14:paraId="4A76667C" w14:textId="77777777" w:rsidR="003312B7" w:rsidRPr="00671485" w:rsidRDefault="003312B7" w:rsidP="00A932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shd w:val="clear" w:color="auto" w:fill="auto"/>
          </w:tcPr>
          <w:p w14:paraId="3B467518" w14:textId="77777777" w:rsidR="003312B7" w:rsidRPr="00671485" w:rsidRDefault="003312B7" w:rsidP="00A932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A222D7A" w14:textId="77777777" w:rsidR="002C37D3" w:rsidRDefault="002C37D3" w:rsidP="00CE12CD">
      <w:pPr>
        <w:spacing w:after="0" w:line="240" w:lineRule="auto"/>
        <w:ind w:left="851" w:hanging="851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87E17">
        <w:rPr>
          <w:rFonts w:ascii="Times New Roman" w:eastAsia="Times New Roman" w:hAnsi="Times New Roman"/>
          <w:b/>
          <w:sz w:val="24"/>
          <w:szCs w:val="24"/>
        </w:rPr>
        <w:t>SP1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F748FD">
        <w:rPr>
          <w:rFonts w:ascii="Times New Roman" w:eastAsia="Times New Roman" w:hAnsi="Times New Roman"/>
          <w:b/>
          <w:sz w:val="24"/>
          <w:szCs w:val="24"/>
        </w:rPr>
        <w:t>Neznečisťujte vodu prípravkom alebo jeho obalom (N</w:t>
      </w:r>
      <w:r>
        <w:rPr>
          <w:rFonts w:ascii="Times New Roman" w:eastAsia="Times New Roman" w:hAnsi="Times New Roman"/>
          <w:b/>
          <w:sz w:val="24"/>
          <w:szCs w:val="24"/>
        </w:rPr>
        <w:t>ečistite aplikačné zariadenie v </w:t>
      </w:r>
      <w:r w:rsidRPr="00F748FD">
        <w:rPr>
          <w:rFonts w:ascii="Times New Roman" w:eastAsia="Times New Roman" w:hAnsi="Times New Roman"/>
          <w:b/>
          <w:sz w:val="24"/>
          <w:szCs w:val="24"/>
        </w:rPr>
        <w:t>b</w:t>
      </w:r>
      <w:r w:rsidR="008F0325">
        <w:rPr>
          <w:rFonts w:ascii="Times New Roman" w:eastAsia="Times New Roman" w:hAnsi="Times New Roman"/>
          <w:b/>
          <w:sz w:val="24"/>
          <w:szCs w:val="24"/>
        </w:rPr>
        <w:t xml:space="preserve">lízkosti povrchových vôd. </w:t>
      </w:r>
      <w:r w:rsidRPr="00F748FD">
        <w:rPr>
          <w:rFonts w:ascii="Times New Roman" w:eastAsia="Times New Roman" w:hAnsi="Times New Roman"/>
          <w:b/>
          <w:sz w:val="24"/>
          <w:szCs w:val="24"/>
        </w:rPr>
        <w:t>Zabráňte kontaminácii prostredníctvom odtokových kanálov z poľnohospodárskych dvorov a</w:t>
      </w:r>
      <w:r>
        <w:rPr>
          <w:rFonts w:ascii="Times New Roman" w:eastAsia="Times New Roman" w:hAnsi="Times New Roman"/>
          <w:b/>
          <w:sz w:val="24"/>
          <w:szCs w:val="24"/>
        </w:rPr>
        <w:t> </w:t>
      </w:r>
      <w:r w:rsidRPr="00F748FD">
        <w:rPr>
          <w:rFonts w:ascii="Times New Roman" w:eastAsia="Times New Roman" w:hAnsi="Times New Roman"/>
          <w:b/>
          <w:sz w:val="24"/>
          <w:szCs w:val="24"/>
        </w:rPr>
        <w:t>vozoviek).</w:t>
      </w:r>
    </w:p>
    <w:p w14:paraId="4C376EF2" w14:textId="4E0D9C0D" w:rsidR="002C37D3" w:rsidRDefault="002C37D3" w:rsidP="00CE12CD">
      <w:pPr>
        <w:spacing w:after="0" w:line="240" w:lineRule="auto"/>
        <w:ind w:left="851" w:hanging="851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87E17">
        <w:rPr>
          <w:rFonts w:ascii="Times New Roman" w:eastAsia="Times New Roman" w:hAnsi="Times New Roman"/>
          <w:b/>
          <w:sz w:val="24"/>
          <w:szCs w:val="24"/>
        </w:rPr>
        <w:t>SPe</w:t>
      </w:r>
      <w:r>
        <w:rPr>
          <w:rFonts w:ascii="Times New Roman" w:eastAsia="Times New Roman" w:hAnsi="Times New Roman"/>
          <w:b/>
          <w:sz w:val="24"/>
          <w:szCs w:val="24"/>
        </w:rPr>
        <w:t>3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F748FD">
        <w:rPr>
          <w:rFonts w:ascii="Times New Roman" w:eastAsia="Times New Roman" w:hAnsi="Times New Roman"/>
          <w:b/>
          <w:sz w:val="24"/>
          <w:szCs w:val="24"/>
        </w:rPr>
        <w:t>Z dôvodu ochrany vodných organizmov udržiava</w:t>
      </w:r>
      <w:r>
        <w:rPr>
          <w:rFonts w:ascii="Times New Roman" w:eastAsia="Times New Roman" w:hAnsi="Times New Roman"/>
          <w:b/>
          <w:sz w:val="24"/>
          <w:szCs w:val="24"/>
        </w:rPr>
        <w:t>jte medzi ošetrovanou plochou a </w:t>
      </w:r>
      <w:r w:rsidRPr="00F748FD">
        <w:rPr>
          <w:rFonts w:ascii="Times New Roman" w:eastAsia="Times New Roman" w:hAnsi="Times New Roman"/>
          <w:b/>
          <w:sz w:val="24"/>
          <w:szCs w:val="24"/>
        </w:rPr>
        <w:t>povrchovými vodnými plochami ochranný pás zeme v dĺ</w:t>
      </w:r>
      <w:r w:rsidR="001E4AA7">
        <w:rPr>
          <w:rFonts w:ascii="Times New Roman" w:eastAsia="Times New Roman" w:hAnsi="Times New Roman"/>
          <w:b/>
          <w:sz w:val="24"/>
          <w:szCs w:val="24"/>
        </w:rPr>
        <w:t xml:space="preserve">žke 10 m pri 75 </w:t>
      </w:r>
      <w:r w:rsidRPr="00F748FD">
        <w:rPr>
          <w:rFonts w:ascii="Times New Roman" w:eastAsia="Times New Roman" w:hAnsi="Times New Roman"/>
          <w:b/>
          <w:sz w:val="24"/>
          <w:szCs w:val="24"/>
        </w:rPr>
        <w:t>% redukcii úletu.</w:t>
      </w:r>
      <w:r>
        <w:rPr>
          <w:rFonts w:ascii="Times New Roman" w:eastAsia="Times New Roman" w:hAnsi="Times New Roman"/>
          <w:b/>
          <w:sz w:val="24"/>
          <w:szCs w:val="24"/>
        </w:rPr>
        <w:tab/>
      </w:r>
    </w:p>
    <w:p w14:paraId="05A81AA6" w14:textId="77777777" w:rsidR="003312B7" w:rsidRDefault="002C37D3">
      <w:pPr>
        <w:spacing w:after="0" w:line="240" w:lineRule="auto"/>
        <w:ind w:left="851" w:hanging="851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SPe3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294E5F">
        <w:rPr>
          <w:rFonts w:ascii="Times New Roman" w:eastAsia="Times New Roman" w:hAnsi="Times New Roman"/>
          <w:b/>
          <w:sz w:val="24"/>
          <w:szCs w:val="24"/>
        </w:rPr>
        <w:t>Z dôvodu ochrany necielených rastlín udržiavajte medzi ošetrovanou plochou a</w:t>
      </w:r>
      <w:r>
        <w:rPr>
          <w:rFonts w:ascii="Times New Roman" w:eastAsia="Times New Roman" w:hAnsi="Times New Roman"/>
          <w:b/>
          <w:sz w:val="24"/>
          <w:szCs w:val="24"/>
        </w:rPr>
        <w:t> </w:t>
      </w:r>
      <w:r w:rsidRPr="00294E5F">
        <w:rPr>
          <w:rFonts w:ascii="Times New Roman" w:eastAsia="Times New Roman" w:hAnsi="Times New Roman"/>
          <w:b/>
          <w:sz w:val="24"/>
          <w:szCs w:val="24"/>
        </w:rPr>
        <w:t>neobhospodarovanou zónou ochranný pás zeme v dĺžke 5 m.</w:t>
      </w:r>
    </w:p>
    <w:p w14:paraId="1D1318E4" w14:textId="77777777" w:rsidR="002C37D3" w:rsidRPr="00787E17" w:rsidRDefault="002C37D3" w:rsidP="00CE12CD">
      <w:pPr>
        <w:spacing w:after="0" w:line="240" w:lineRule="auto"/>
        <w:ind w:left="851" w:hanging="851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87E17">
        <w:rPr>
          <w:rFonts w:ascii="Times New Roman" w:eastAsia="Times New Roman" w:hAnsi="Times New Roman"/>
          <w:b/>
          <w:sz w:val="24"/>
          <w:szCs w:val="24"/>
        </w:rPr>
        <w:t>Z</w:t>
      </w:r>
      <w:r>
        <w:rPr>
          <w:rFonts w:ascii="Times New Roman" w:eastAsia="Times New Roman" w:hAnsi="Times New Roman"/>
          <w:b/>
          <w:sz w:val="24"/>
          <w:szCs w:val="24"/>
        </w:rPr>
        <w:t>4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294E5F">
        <w:rPr>
          <w:rFonts w:ascii="Times New Roman" w:eastAsia="Times New Roman" w:hAnsi="Times New Roman"/>
          <w:b/>
          <w:sz w:val="24"/>
          <w:szCs w:val="24"/>
        </w:rPr>
        <w:t>Riziko vyplývajúce z použitia prípravku pri dodržaní predpísanej dávky alebo koncentrácie je pre domáce, hospodárske a voľne žijúce zvieratá relatívne prijateľné.</w:t>
      </w:r>
    </w:p>
    <w:p w14:paraId="00AE9A5B" w14:textId="77777777" w:rsidR="002C37D3" w:rsidRPr="00787E17" w:rsidRDefault="002C37D3" w:rsidP="00CE12CD">
      <w:pPr>
        <w:spacing w:after="0" w:line="240" w:lineRule="auto"/>
        <w:ind w:left="851" w:hanging="851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87E17">
        <w:rPr>
          <w:rFonts w:ascii="Times New Roman" w:eastAsia="Times New Roman" w:hAnsi="Times New Roman"/>
          <w:b/>
          <w:sz w:val="24"/>
          <w:szCs w:val="24"/>
        </w:rPr>
        <w:t>Vt</w:t>
      </w:r>
      <w:r>
        <w:rPr>
          <w:rFonts w:ascii="Times New Roman" w:eastAsia="Times New Roman" w:hAnsi="Times New Roman"/>
          <w:b/>
          <w:sz w:val="24"/>
          <w:szCs w:val="24"/>
        </w:rPr>
        <w:t>5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294E5F">
        <w:rPr>
          <w:rFonts w:ascii="Times New Roman" w:eastAsia="Times New Roman" w:hAnsi="Times New Roman"/>
          <w:b/>
          <w:sz w:val="24"/>
          <w:szCs w:val="24"/>
        </w:rPr>
        <w:t>Riziko vyplývajúce z použitia prípravku pri dodržaní predpísanej dávky alebo koncentrácie je pre vtáky prijateľné.</w:t>
      </w:r>
    </w:p>
    <w:p w14:paraId="45643906" w14:textId="77777777" w:rsidR="002C37D3" w:rsidRPr="00787E17" w:rsidRDefault="002C37D3" w:rsidP="00CE12CD">
      <w:pPr>
        <w:spacing w:after="0" w:line="240" w:lineRule="auto"/>
        <w:ind w:left="851" w:hanging="851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87E17">
        <w:rPr>
          <w:rFonts w:ascii="Times New Roman" w:eastAsia="Times New Roman" w:hAnsi="Times New Roman"/>
          <w:b/>
          <w:sz w:val="24"/>
          <w:szCs w:val="24"/>
        </w:rPr>
        <w:t>Vo</w:t>
      </w:r>
      <w:r>
        <w:rPr>
          <w:rFonts w:ascii="Times New Roman" w:eastAsia="Times New Roman" w:hAnsi="Times New Roman"/>
          <w:b/>
          <w:sz w:val="24"/>
          <w:szCs w:val="24"/>
        </w:rPr>
        <w:t>1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294E5F">
        <w:rPr>
          <w:rFonts w:ascii="Times New Roman" w:eastAsia="Times New Roman" w:hAnsi="Times New Roman"/>
          <w:b/>
          <w:sz w:val="24"/>
          <w:szCs w:val="24"/>
        </w:rPr>
        <w:t>Pre ryby a ostatné vodné organizmy mimoriadne jedovatý</w:t>
      </w:r>
      <w:r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30EC7C37" w14:textId="77777777" w:rsidR="002C37D3" w:rsidRPr="00787E17" w:rsidRDefault="002C37D3" w:rsidP="00CE12CD">
      <w:pPr>
        <w:spacing w:after="0" w:line="240" w:lineRule="auto"/>
        <w:ind w:left="851" w:hanging="851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87E17">
        <w:rPr>
          <w:rFonts w:ascii="Times New Roman" w:eastAsia="Times New Roman" w:hAnsi="Times New Roman"/>
          <w:b/>
          <w:sz w:val="24"/>
          <w:szCs w:val="24"/>
        </w:rPr>
        <w:t>V</w:t>
      </w:r>
      <w:r>
        <w:rPr>
          <w:rFonts w:ascii="Times New Roman" w:eastAsia="Times New Roman" w:hAnsi="Times New Roman"/>
          <w:b/>
          <w:sz w:val="24"/>
          <w:szCs w:val="24"/>
        </w:rPr>
        <w:t>3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294E5F">
        <w:rPr>
          <w:rFonts w:ascii="Times New Roman" w:eastAsia="Times New Roman" w:hAnsi="Times New Roman"/>
          <w:b/>
          <w:sz w:val="24"/>
          <w:szCs w:val="24"/>
        </w:rPr>
        <w:t>Riziko prípravku je prijateľné pre dážďovky a iné pôdne makroorganizmy.</w:t>
      </w:r>
    </w:p>
    <w:p w14:paraId="15BBA085" w14:textId="53E7C5B9" w:rsidR="003312B7" w:rsidRPr="00F163FA" w:rsidRDefault="002C37D3" w:rsidP="00CE12CD">
      <w:pPr>
        <w:spacing w:after="0" w:line="240" w:lineRule="auto"/>
        <w:ind w:left="851" w:hanging="851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87E17">
        <w:rPr>
          <w:rFonts w:ascii="Times New Roman" w:eastAsia="Times New Roman" w:hAnsi="Times New Roman"/>
          <w:b/>
          <w:sz w:val="24"/>
          <w:szCs w:val="24"/>
        </w:rPr>
        <w:t>Vč</w:t>
      </w:r>
      <w:r>
        <w:rPr>
          <w:rFonts w:ascii="Times New Roman" w:eastAsia="Times New Roman" w:hAnsi="Times New Roman"/>
          <w:b/>
          <w:sz w:val="24"/>
          <w:szCs w:val="24"/>
        </w:rPr>
        <w:t xml:space="preserve">3 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294E5F">
        <w:rPr>
          <w:rFonts w:ascii="Times New Roman" w:eastAsia="Times New Roman" w:hAnsi="Times New Roman"/>
          <w:b/>
          <w:sz w:val="24"/>
          <w:szCs w:val="24"/>
        </w:rPr>
        <w:t>Prípravok pre včely s prijateľným rizikom pri dodržaní predpísanej dávky alebo koncentrácie.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Prípravok je pre populácie </w:t>
      </w:r>
      <w:proofErr w:type="spellStart"/>
      <w:r w:rsidRPr="00294E5F">
        <w:rPr>
          <w:rFonts w:ascii="Times New Roman" w:eastAsia="Times New Roman" w:hAnsi="Times New Roman"/>
          <w:b/>
          <w:i/>
          <w:sz w:val="24"/>
          <w:szCs w:val="24"/>
        </w:rPr>
        <w:t>Aleochara</w:t>
      </w:r>
      <w:proofErr w:type="spellEnd"/>
      <w:r w:rsidRPr="00294E5F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proofErr w:type="spellStart"/>
      <w:r w:rsidRPr="00294E5F">
        <w:rPr>
          <w:rFonts w:ascii="Times New Roman" w:eastAsia="Times New Roman" w:hAnsi="Times New Roman"/>
          <w:b/>
          <w:i/>
          <w:sz w:val="24"/>
          <w:szCs w:val="24"/>
        </w:rPr>
        <w:t>bilineata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a </w:t>
      </w:r>
      <w:proofErr w:type="spellStart"/>
      <w:r w:rsidRPr="00294E5F">
        <w:rPr>
          <w:rFonts w:ascii="Times New Roman" w:eastAsia="Times New Roman" w:hAnsi="Times New Roman"/>
          <w:b/>
          <w:i/>
          <w:sz w:val="24"/>
          <w:szCs w:val="24"/>
        </w:rPr>
        <w:t>Pardosa</w:t>
      </w:r>
      <w:proofErr w:type="spellEnd"/>
      <w:r w:rsidRPr="00294E5F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proofErr w:type="spellStart"/>
      <w:r w:rsidRPr="00996C16">
        <w:rPr>
          <w:rFonts w:ascii="Times New Roman" w:eastAsia="Times New Roman" w:hAnsi="Times New Roman"/>
          <w:b/>
          <w:sz w:val="24"/>
          <w:szCs w:val="24"/>
        </w:rPr>
        <w:t>sp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. s prijateľným rizikom. Prípravok je škodlivý pre populácie </w:t>
      </w:r>
      <w:proofErr w:type="spellStart"/>
      <w:r w:rsidRPr="00294E5F">
        <w:rPr>
          <w:rFonts w:ascii="Times New Roman" w:eastAsia="Times New Roman" w:hAnsi="Times New Roman"/>
          <w:b/>
          <w:i/>
          <w:sz w:val="24"/>
          <w:szCs w:val="24"/>
        </w:rPr>
        <w:t>Aphidius</w:t>
      </w:r>
      <w:proofErr w:type="spellEnd"/>
      <w:r w:rsidRPr="00294E5F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proofErr w:type="spellStart"/>
      <w:r w:rsidRPr="00294E5F">
        <w:rPr>
          <w:rFonts w:ascii="Times New Roman" w:eastAsia="Times New Roman" w:hAnsi="Times New Roman"/>
          <w:b/>
          <w:i/>
          <w:sz w:val="24"/>
          <w:szCs w:val="24"/>
        </w:rPr>
        <w:t>rhopalosiphi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proofErr w:type="spellStart"/>
      <w:r w:rsidRPr="00294E5F">
        <w:rPr>
          <w:rFonts w:ascii="Times New Roman" w:eastAsia="Times New Roman" w:hAnsi="Times New Roman"/>
          <w:b/>
          <w:i/>
          <w:sz w:val="24"/>
          <w:szCs w:val="24"/>
        </w:rPr>
        <w:t>Typhlodromus</w:t>
      </w:r>
      <w:proofErr w:type="spellEnd"/>
      <w:r w:rsidRPr="00294E5F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proofErr w:type="spellStart"/>
      <w:r w:rsidRPr="00294E5F">
        <w:rPr>
          <w:rFonts w:ascii="Times New Roman" w:eastAsia="Times New Roman" w:hAnsi="Times New Roman"/>
          <w:b/>
          <w:i/>
          <w:sz w:val="24"/>
          <w:szCs w:val="24"/>
        </w:rPr>
        <w:t>pyri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a </w:t>
      </w:r>
      <w:proofErr w:type="spellStart"/>
      <w:r w:rsidRPr="00294E5F">
        <w:rPr>
          <w:rFonts w:ascii="Times New Roman" w:eastAsia="Times New Roman" w:hAnsi="Times New Roman"/>
          <w:b/>
          <w:i/>
          <w:sz w:val="24"/>
          <w:szCs w:val="24"/>
        </w:rPr>
        <w:t>Chrysoperla</w:t>
      </w:r>
      <w:proofErr w:type="spellEnd"/>
      <w:r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proofErr w:type="spellStart"/>
      <w:r w:rsidRPr="00294E5F">
        <w:rPr>
          <w:rFonts w:ascii="Times New Roman" w:eastAsia="Times New Roman" w:hAnsi="Times New Roman"/>
          <w:b/>
          <w:i/>
          <w:sz w:val="24"/>
          <w:szCs w:val="24"/>
        </w:rPr>
        <w:t>carnea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5A09C995" w14:textId="77777777" w:rsidR="002C37D3" w:rsidRDefault="002C37D3" w:rsidP="00635C06">
      <w:pPr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4"/>
          <w:szCs w:val="24"/>
        </w:rPr>
      </w:pPr>
    </w:p>
    <w:p w14:paraId="44874CF8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87E17">
        <w:rPr>
          <w:rFonts w:ascii="Times New Roman" w:eastAsia="Times New Roman" w:hAnsi="Times New Roman"/>
          <w:b/>
          <w:sz w:val="24"/>
          <w:szCs w:val="24"/>
        </w:rPr>
        <w:t>Zákaz používania prípravku v 1. ochrannom pásme zdrojov pitných vôd!</w:t>
      </w:r>
    </w:p>
    <w:p w14:paraId="15A098E4" w14:textId="77777777" w:rsidR="00A932E1" w:rsidRPr="00A932E1" w:rsidRDefault="00A932E1" w:rsidP="00A93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32E1">
        <w:rPr>
          <w:rFonts w:ascii="Times New Roman" w:hAnsi="Times New Roman"/>
          <w:b/>
          <w:sz w:val="24"/>
          <w:szCs w:val="24"/>
        </w:rPr>
        <w:t>V 2. ochrannom pásme povrchových vôd je použitie prípravku obmedzené:</w:t>
      </w:r>
    </w:p>
    <w:p w14:paraId="4D1631A7" w14:textId="77777777" w:rsidR="00A932E1" w:rsidRPr="00A932E1" w:rsidRDefault="00A932E1" w:rsidP="00C3770F">
      <w:pPr>
        <w:spacing w:after="0" w:line="240" w:lineRule="auto"/>
        <w:ind w:left="708" w:hanging="708"/>
        <w:jc w:val="both"/>
        <w:rPr>
          <w:rFonts w:ascii="Times New Roman" w:hAnsi="Times New Roman"/>
          <w:b/>
          <w:sz w:val="24"/>
          <w:szCs w:val="24"/>
        </w:rPr>
      </w:pPr>
      <w:r w:rsidRPr="00A932E1">
        <w:rPr>
          <w:rFonts w:ascii="Times New Roman" w:hAnsi="Times New Roman"/>
          <w:b/>
          <w:sz w:val="24"/>
          <w:szCs w:val="24"/>
        </w:rPr>
        <w:t>1.</w:t>
      </w:r>
      <w:r w:rsidRPr="00A932E1">
        <w:rPr>
          <w:rFonts w:ascii="Times New Roman" w:hAnsi="Times New Roman"/>
          <w:b/>
          <w:sz w:val="24"/>
          <w:szCs w:val="24"/>
        </w:rPr>
        <w:tab/>
        <w:t>Prípravok sa môže použiť v 2. ochrannom pásme vodárenského zdroja povrchových vôd, ak je držaná neošetrená zóna v šírke minimálne dvojnásobku šírky koryta toku alebo 50 m široký neošetrený pás smerom k vodnému toku a 10 m smerom k</w:t>
      </w:r>
      <w:r>
        <w:rPr>
          <w:rFonts w:ascii="Times New Roman" w:hAnsi="Times New Roman"/>
          <w:b/>
          <w:sz w:val="24"/>
          <w:szCs w:val="24"/>
        </w:rPr>
        <w:t> </w:t>
      </w:r>
      <w:r w:rsidRPr="00A932E1">
        <w:rPr>
          <w:rFonts w:ascii="Times New Roman" w:hAnsi="Times New Roman"/>
          <w:b/>
          <w:sz w:val="24"/>
          <w:szCs w:val="24"/>
        </w:rPr>
        <w:t>najbližšiemu odvodňovaciemu kanálu.</w:t>
      </w:r>
    </w:p>
    <w:p w14:paraId="5720F522" w14:textId="3CA5F5E0" w:rsidR="003312B7" w:rsidRDefault="00A932E1" w:rsidP="00FC4B8A">
      <w:pPr>
        <w:spacing w:after="0" w:line="240" w:lineRule="auto"/>
        <w:ind w:left="708" w:hanging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932E1">
        <w:rPr>
          <w:rFonts w:ascii="Times New Roman" w:hAnsi="Times New Roman"/>
          <w:b/>
          <w:sz w:val="24"/>
          <w:szCs w:val="24"/>
        </w:rPr>
        <w:t>2.</w:t>
      </w:r>
      <w:r w:rsidRPr="00A932E1">
        <w:rPr>
          <w:rFonts w:ascii="Times New Roman" w:hAnsi="Times New Roman"/>
          <w:b/>
          <w:sz w:val="24"/>
          <w:szCs w:val="24"/>
        </w:rPr>
        <w:tab/>
        <w:t>Prípravok sa nesmie použiť v 2. ochrannom pásme vodárenského zdroja povrchových vôd na svahovitých pozemkoch nad 7°, kde je riziko splavovania prípravku do</w:t>
      </w:r>
      <w:r>
        <w:rPr>
          <w:rFonts w:ascii="Times New Roman" w:hAnsi="Times New Roman"/>
          <w:b/>
          <w:sz w:val="24"/>
          <w:szCs w:val="24"/>
        </w:rPr>
        <w:t> </w:t>
      </w:r>
      <w:r w:rsidRPr="00A932E1">
        <w:rPr>
          <w:rFonts w:ascii="Times New Roman" w:hAnsi="Times New Roman"/>
          <w:b/>
          <w:sz w:val="24"/>
          <w:szCs w:val="24"/>
        </w:rPr>
        <w:t xml:space="preserve">povrchových vôd, </w:t>
      </w:r>
      <w:proofErr w:type="spellStart"/>
      <w:r w:rsidRPr="00A932E1">
        <w:rPr>
          <w:rFonts w:ascii="Times New Roman" w:hAnsi="Times New Roman"/>
          <w:b/>
          <w:sz w:val="24"/>
          <w:szCs w:val="24"/>
        </w:rPr>
        <w:t>t.j</w:t>
      </w:r>
      <w:proofErr w:type="spellEnd"/>
      <w:r w:rsidRPr="00A932E1">
        <w:rPr>
          <w:rFonts w:ascii="Times New Roman" w:hAnsi="Times New Roman"/>
          <w:b/>
          <w:sz w:val="24"/>
          <w:szCs w:val="24"/>
        </w:rPr>
        <w:t>. ak sú očakávané dažďové zrážky v priebehu 24 hodín.</w:t>
      </w:r>
      <w:r w:rsidR="00635C06">
        <w:rPr>
          <w:rFonts w:ascii="Times New Roman" w:hAnsi="Times New Roman"/>
          <w:b/>
          <w:sz w:val="24"/>
          <w:szCs w:val="24"/>
        </w:rPr>
        <w:t xml:space="preserve"> </w:t>
      </w:r>
      <w:r w:rsidR="002C37D3" w:rsidRPr="008235B4">
        <w:rPr>
          <w:rFonts w:ascii="Times New Roman" w:eastAsia="Times New Roman" w:hAnsi="Times New Roman"/>
          <w:b/>
          <w:sz w:val="24"/>
          <w:szCs w:val="24"/>
        </w:rPr>
        <w:t xml:space="preserve">Dbajte </w:t>
      </w:r>
      <w:r w:rsidRPr="008235B4">
        <w:rPr>
          <w:rFonts w:ascii="Times New Roman" w:eastAsia="Times New Roman" w:hAnsi="Times New Roman"/>
          <w:b/>
          <w:sz w:val="24"/>
          <w:szCs w:val="24"/>
        </w:rPr>
        <w:t>o</w:t>
      </w:r>
      <w:r>
        <w:rPr>
          <w:rFonts w:ascii="Times New Roman" w:eastAsia="Times New Roman" w:hAnsi="Times New Roman"/>
          <w:b/>
          <w:sz w:val="24"/>
          <w:szCs w:val="24"/>
        </w:rPr>
        <w:t> </w:t>
      </w:r>
      <w:r w:rsidR="002C37D3" w:rsidRPr="008235B4">
        <w:rPr>
          <w:rFonts w:ascii="Times New Roman" w:eastAsia="Times New Roman" w:hAnsi="Times New Roman"/>
          <w:b/>
          <w:sz w:val="24"/>
          <w:szCs w:val="24"/>
        </w:rPr>
        <w:t xml:space="preserve">to, aby sa prípravok v žiadnom prípade nedostal do tečúcich a stojatých vôd vo voľnej prírode! </w:t>
      </w:r>
    </w:p>
    <w:p w14:paraId="2668F810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235B4">
        <w:rPr>
          <w:rFonts w:ascii="Times New Roman" w:eastAsia="Times New Roman" w:hAnsi="Times New Roman"/>
          <w:b/>
          <w:sz w:val="24"/>
          <w:szCs w:val="24"/>
        </w:rPr>
        <w:t xml:space="preserve">Neaplikujte v tesnej blízkosti hladín tečúcich a stojatých vôd! Dodržujte ochrannú zónu! </w:t>
      </w:r>
    </w:p>
    <w:p w14:paraId="24014812" w14:textId="77777777" w:rsidR="002C37D3" w:rsidRPr="008235B4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235B4">
        <w:rPr>
          <w:rFonts w:ascii="Times New Roman" w:eastAsia="Times New Roman" w:hAnsi="Times New Roman"/>
          <w:b/>
          <w:sz w:val="24"/>
          <w:szCs w:val="24"/>
        </w:rPr>
        <w:t>Zákaz vylievania zvyškov prípravku a postrekovej kvapaliny do verejnej kanalizácie!</w:t>
      </w:r>
    </w:p>
    <w:p w14:paraId="60368E3D" w14:textId="77777777" w:rsidR="002C37D3" w:rsidRPr="008235B4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235B4">
        <w:rPr>
          <w:rFonts w:ascii="Times New Roman" w:eastAsia="Times New Roman" w:hAnsi="Times New Roman"/>
          <w:b/>
          <w:sz w:val="24"/>
          <w:szCs w:val="24"/>
        </w:rPr>
        <w:t>Uložte mimo dosahu zvierat!</w:t>
      </w:r>
    </w:p>
    <w:p w14:paraId="521F6E62" w14:textId="631B9C99" w:rsidR="001E4AA7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235B4">
        <w:rPr>
          <w:rFonts w:ascii="Times New Roman" w:eastAsia="Times New Roman" w:hAnsi="Times New Roman"/>
          <w:b/>
          <w:sz w:val="24"/>
          <w:szCs w:val="24"/>
        </w:rPr>
        <w:t>Pred použitím si prečítajte sprievodné pokyny!</w:t>
      </w:r>
    </w:p>
    <w:p w14:paraId="281CED4C" w14:textId="77777777" w:rsidR="00A32872" w:rsidRDefault="00A32872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BF72511" w14:textId="440C54C5" w:rsidR="001E4AA7" w:rsidRPr="001E4AA7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87E17">
        <w:rPr>
          <w:rFonts w:ascii="Times New Roman" w:eastAsia="Times New Roman" w:hAnsi="Times New Roman"/>
          <w:sz w:val="24"/>
          <w:szCs w:val="24"/>
        </w:rPr>
        <w:t>PRÍPRAVOK V TOMTO VEĽKOSPOTREBITEĽSKOM BALENÍ NESMIE BYŤ PONÚKANÝ ALEBO PREDÁVANÝ ŠIROKEJ VEREJNOSTI!</w:t>
      </w:r>
    </w:p>
    <w:p w14:paraId="4383B15A" w14:textId="77777777" w:rsidR="001E4AA7" w:rsidRDefault="001E4AA7" w:rsidP="00CE12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3686"/>
        <w:gridCol w:w="5954"/>
      </w:tblGrid>
      <w:tr w:rsidR="002C37D3" w:rsidRPr="00F163FA" w14:paraId="4239B4F6" w14:textId="77777777" w:rsidTr="00CE12CD">
        <w:tc>
          <w:tcPr>
            <w:tcW w:w="3686" w:type="dxa"/>
            <w:shd w:val="clear" w:color="auto" w:fill="auto"/>
          </w:tcPr>
          <w:p w14:paraId="6416074C" w14:textId="77777777" w:rsidR="002C37D3" w:rsidRPr="00F163FA" w:rsidRDefault="002C37D3" w:rsidP="00CE12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163F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Výrobca: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3C22D0FE" w14:textId="77777777" w:rsidR="002C37D3" w:rsidRPr="00F163FA" w:rsidRDefault="002C37D3" w:rsidP="00CE12CD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F163F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Syngenta</w:t>
            </w:r>
            <w:proofErr w:type="spellEnd"/>
            <w:r w:rsidRPr="00F163F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163F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Crop</w:t>
            </w:r>
            <w:proofErr w:type="spellEnd"/>
            <w:r w:rsidRPr="00F163F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163F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Protection</w:t>
            </w:r>
            <w:proofErr w:type="spellEnd"/>
            <w:r w:rsidRPr="00F163F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AG</w:t>
            </w:r>
          </w:p>
          <w:p w14:paraId="1EB866B5" w14:textId="77777777" w:rsidR="002C37D3" w:rsidRPr="00F163FA" w:rsidRDefault="002C37D3" w:rsidP="00CE12CD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Rosentalstrasse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67, </w:t>
            </w:r>
            <w:r w:rsidRPr="00F163F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CH-4058 </w:t>
            </w:r>
            <w:proofErr w:type="spellStart"/>
            <w:r w:rsidRPr="00F163F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Basel</w:t>
            </w:r>
            <w:proofErr w:type="spellEnd"/>
          </w:p>
          <w:p w14:paraId="2348FDB4" w14:textId="77777777" w:rsidR="002C37D3" w:rsidRPr="00F163FA" w:rsidRDefault="002C37D3" w:rsidP="00CE12CD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163F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Švajčiarska konfederácia</w:t>
            </w:r>
          </w:p>
        </w:tc>
      </w:tr>
      <w:tr w:rsidR="002C37D3" w:rsidRPr="00F163FA" w14:paraId="4377C6CE" w14:textId="77777777" w:rsidTr="00CE12CD">
        <w:tc>
          <w:tcPr>
            <w:tcW w:w="9640" w:type="dxa"/>
            <w:gridSpan w:val="2"/>
            <w:shd w:val="clear" w:color="auto" w:fill="auto"/>
          </w:tcPr>
          <w:p w14:paraId="3AE021A7" w14:textId="77777777" w:rsidR="002C37D3" w:rsidRPr="00F163FA" w:rsidRDefault="002C37D3" w:rsidP="00CE12CD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2C37D3" w:rsidRPr="00F163FA" w14:paraId="257BDB24" w14:textId="77777777" w:rsidTr="00CE12CD">
        <w:tc>
          <w:tcPr>
            <w:tcW w:w="3686" w:type="dxa"/>
            <w:shd w:val="clear" w:color="auto" w:fill="auto"/>
          </w:tcPr>
          <w:p w14:paraId="65129D15" w14:textId="77777777" w:rsidR="002C37D3" w:rsidRPr="00F163FA" w:rsidRDefault="00AA57CD" w:rsidP="00AA5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Držiteľ autorizácie</w:t>
            </w:r>
            <w:r w:rsidR="002C37D3" w:rsidRPr="00F163F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: 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16211D13" w14:textId="3D7A4E25" w:rsidR="002C37D3" w:rsidRPr="00635C06" w:rsidRDefault="002C37D3" w:rsidP="00CE12CD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635C0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Syngenta</w:t>
            </w:r>
            <w:proofErr w:type="spellEnd"/>
            <w:r w:rsidRPr="00635C0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Slovakia s</w:t>
            </w:r>
            <w:r w:rsidR="00635C0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635C0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r.o</w:t>
            </w:r>
            <w:proofErr w:type="spellEnd"/>
            <w:r w:rsidRPr="00635C0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.</w:t>
            </w:r>
          </w:p>
          <w:p w14:paraId="38308B07" w14:textId="37ADB65B" w:rsidR="002C37D3" w:rsidRPr="00635C06" w:rsidRDefault="002C37D3" w:rsidP="00CE12CD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35C0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Prievozská 4/D</w:t>
            </w:r>
            <w:r w:rsidR="00A328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Pr="00635C0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821 09 Bratislava</w:t>
            </w:r>
          </w:p>
          <w:p w14:paraId="39524DB5" w14:textId="77777777" w:rsidR="002C37D3" w:rsidRPr="00F163FA" w:rsidRDefault="002C37D3" w:rsidP="00CE12CD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35C0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Slovenská republika</w:t>
            </w:r>
          </w:p>
        </w:tc>
      </w:tr>
      <w:tr w:rsidR="002C37D3" w:rsidRPr="00F163FA" w14:paraId="7219A91A" w14:textId="77777777" w:rsidTr="00CE12CD">
        <w:tc>
          <w:tcPr>
            <w:tcW w:w="3686" w:type="dxa"/>
            <w:shd w:val="clear" w:color="auto" w:fill="auto"/>
          </w:tcPr>
          <w:p w14:paraId="1B92CB5F" w14:textId="77777777" w:rsidR="002C37D3" w:rsidRPr="00F163FA" w:rsidRDefault="002C37D3" w:rsidP="00CE12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6990C670" w14:textId="77777777" w:rsidR="002C37D3" w:rsidRPr="00F163FA" w:rsidRDefault="002C37D3" w:rsidP="00CE12CD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A6A6A6"/>
                <w:sz w:val="24"/>
                <w:szCs w:val="24"/>
                <w:lang w:eastAsia="cs-CZ"/>
              </w:rPr>
            </w:pPr>
          </w:p>
        </w:tc>
      </w:tr>
      <w:tr w:rsidR="002C37D3" w:rsidRPr="00F163FA" w14:paraId="36A8087D" w14:textId="77777777" w:rsidTr="00CE12CD">
        <w:tc>
          <w:tcPr>
            <w:tcW w:w="3686" w:type="dxa"/>
            <w:shd w:val="clear" w:color="auto" w:fill="auto"/>
          </w:tcPr>
          <w:p w14:paraId="5D79324B" w14:textId="77777777" w:rsidR="002C37D3" w:rsidRPr="00F163FA" w:rsidRDefault="002C37D3" w:rsidP="00CE12CD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Číslo autorizácie ÚKSÚP: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0D8B5E29" w14:textId="22F9247D" w:rsidR="002C37D3" w:rsidRPr="00AE5F32" w:rsidRDefault="00A84FE9" w:rsidP="00AE5F32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A6A6A6"/>
                <w:sz w:val="24"/>
                <w:szCs w:val="24"/>
                <w:highlight w:val="yellow"/>
                <w:lang w:eastAsia="cs-CZ"/>
              </w:rPr>
            </w:pPr>
            <w:r w:rsidRPr="00A84FE9">
              <w:rPr>
                <w:rFonts w:ascii="Times New Roman" w:eastAsia="Times New Roman" w:hAnsi="Times New Roman"/>
                <w:b/>
                <w:sz w:val="28"/>
                <w:szCs w:val="24"/>
              </w:rPr>
              <w:t>24-01799-AU</w:t>
            </w:r>
          </w:p>
        </w:tc>
      </w:tr>
      <w:tr w:rsidR="002C37D3" w:rsidRPr="00F163FA" w14:paraId="7FBAB6D3" w14:textId="77777777" w:rsidTr="00CE12CD">
        <w:tc>
          <w:tcPr>
            <w:tcW w:w="3686" w:type="dxa"/>
            <w:shd w:val="clear" w:color="auto" w:fill="auto"/>
          </w:tcPr>
          <w:p w14:paraId="675A62B9" w14:textId="77777777" w:rsidR="002C37D3" w:rsidRPr="00F163FA" w:rsidRDefault="002C37D3" w:rsidP="00CE12CD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118A3FB5" w14:textId="77777777" w:rsidR="002C37D3" w:rsidRPr="00F163FA" w:rsidRDefault="002C37D3" w:rsidP="00CE12CD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A6A6A6"/>
                <w:sz w:val="24"/>
                <w:szCs w:val="24"/>
                <w:lang w:eastAsia="cs-CZ"/>
              </w:rPr>
            </w:pPr>
            <w:bookmarkStart w:id="2" w:name="_GoBack"/>
            <w:bookmarkEnd w:id="2"/>
          </w:p>
        </w:tc>
      </w:tr>
      <w:tr w:rsidR="002C37D3" w:rsidRPr="00F163FA" w14:paraId="443A241E" w14:textId="77777777" w:rsidTr="00CE12CD">
        <w:tc>
          <w:tcPr>
            <w:tcW w:w="3686" w:type="dxa"/>
            <w:shd w:val="clear" w:color="auto" w:fill="auto"/>
          </w:tcPr>
          <w:p w14:paraId="3904C612" w14:textId="77777777" w:rsidR="002C37D3" w:rsidRPr="00F163FA" w:rsidRDefault="002C37D3" w:rsidP="00CE12CD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163F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Dátum výroby</w:t>
            </w:r>
            <w:r w:rsidRPr="00F163F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072F7F7A" w14:textId="77777777" w:rsidR="002C37D3" w:rsidRPr="00F163FA" w:rsidRDefault="002C37D3" w:rsidP="00CE12CD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163F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uvedené na obale</w:t>
            </w:r>
          </w:p>
        </w:tc>
      </w:tr>
      <w:tr w:rsidR="002C37D3" w:rsidRPr="00F163FA" w14:paraId="6FAD73FA" w14:textId="77777777" w:rsidTr="00CE12CD">
        <w:tc>
          <w:tcPr>
            <w:tcW w:w="3686" w:type="dxa"/>
            <w:shd w:val="clear" w:color="auto" w:fill="auto"/>
          </w:tcPr>
          <w:p w14:paraId="0588609A" w14:textId="77777777" w:rsidR="002C37D3" w:rsidRPr="00F163FA" w:rsidRDefault="002C37D3" w:rsidP="00CE12CD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163F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Číslo výrobnej šarže</w:t>
            </w:r>
            <w:r w:rsidRPr="00F163F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5BEEB548" w14:textId="77777777" w:rsidR="002C37D3" w:rsidRPr="00F163FA" w:rsidRDefault="002C37D3" w:rsidP="00CE12CD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163F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uvedené na obale</w:t>
            </w:r>
          </w:p>
        </w:tc>
      </w:tr>
      <w:tr w:rsidR="002C37D3" w:rsidRPr="00F163FA" w14:paraId="221E5156" w14:textId="77777777" w:rsidTr="00CE12CD">
        <w:tc>
          <w:tcPr>
            <w:tcW w:w="3686" w:type="dxa"/>
            <w:shd w:val="clear" w:color="auto" w:fill="auto"/>
          </w:tcPr>
          <w:p w14:paraId="6C474271" w14:textId="77777777" w:rsidR="002C37D3" w:rsidRPr="00F163FA" w:rsidRDefault="002C37D3" w:rsidP="00CE12CD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163F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Balenie: 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04CCD660" w14:textId="77777777" w:rsidR="002C37D3" w:rsidRDefault="002C37D3" w:rsidP="00CE12CD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AAC">
              <w:rPr>
                <w:rFonts w:ascii="Times New Roman" w:eastAsia="Times New Roman" w:hAnsi="Times New Roman"/>
                <w:sz w:val="24"/>
                <w:szCs w:val="24"/>
              </w:rPr>
              <w:t>5 l, 10 l, 20 l HDPE</w:t>
            </w:r>
            <w:r w:rsidR="006F2AC1">
              <w:rPr>
                <w:rFonts w:ascii="Times New Roman" w:eastAsia="Times New Roman" w:hAnsi="Times New Roman"/>
                <w:sz w:val="24"/>
                <w:szCs w:val="24"/>
              </w:rPr>
              <w:t xml:space="preserve"> a f-HDPE</w:t>
            </w:r>
            <w:r w:rsidRPr="00AE0AAC">
              <w:rPr>
                <w:rFonts w:ascii="Times New Roman" w:eastAsia="Times New Roman" w:hAnsi="Times New Roman"/>
                <w:sz w:val="24"/>
                <w:szCs w:val="24"/>
              </w:rPr>
              <w:t xml:space="preserve"> kanister</w:t>
            </w:r>
          </w:p>
          <w:p w14:paraId="4148D4F3" w14:textId="77777777" w:rsidR="00C3770F" w:rsidRPr="00F163FA" w:rsidRDefault="00C3770F" w:rsidP="00CE12CD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002308AB" w14:textId="0690189D" w:rsidR="00CE12CD" w:rsidRPr="00AE0AAC" w:rsidRDefault="00CE12CD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35C06">
        <w:rPr>
          <w:rFonts w:ascii="Times New Roman" w:hAnsi="Times New Roman"/>
          <w:b/>
          <w:bCs/>
          <w:sz w:val="24"/>
          <w:szCs w:val="24"/>
          <w:vertAlign w:val="superscript"/>
        </w:rPr>
        <w:t>®</w:t>
      </w:r>
      <w:r w:rsidR="00AE5F32">
        <w:rPr>
          <w:rFonts w:ascii="Times New Roman" w:eastAsia="Times New Roman" w:hAnsi="Times New Roman"/>
          <w:sz w:val="24"/>
          <w:szCs w:val="24"/>
          <w:lang w:eastAsia="cs-CZ"/>
        </w:rPr>
        <w:t>AUROS</w:t>
      </w:r>
      <w:r w:rsidRPr="00635C06">
        <w:rPr>
          <w:rFonts w:ascii="Times New Roman" w:eastAsia="Times New Roman" w:hAnsi="Times New Roman"/>
          <w:sz w:val="24"/>
          <w:szCs w:val="24"/>
          <w:lang w:eastAsia="cs-CZ"/>
        </w:rPr>
        <w:t xml:space="preserve"> je obchodná známka spoločnosti </w:t>
      </w:r>
      <w:proofErr w:type="spellStart"/>
      <w:r w:rsidRPr="00635C06">
        <w:rPr>
          <w:rFonts w:ascii="Times New Roman" w:eastAsia="Times New Roman" w:hAnsi="Times New Roman"/>
          <w:sz w:val="24"/>
          <w:szCs w:val="24"/>
          <w:lang w:eastAsia="cs-CZ"/>
        </w:rPr>
        <w:t>Syngenta</w:t>
      </w:r>
      <w:proofErr w:type="spellEnd"/>
      <w:r w:rsidRPr="00635C06">
        <w:rPr>
          <w:rFonts w:ascii="Times New Roman" w:eastAsia="Times New Roman" w:hAnsi="Times New Roman"/>
          <w:sz w:val="24"/>
          <w:szCs w:val="24"/>
          <w:lang w:eastAsia="cs-CZ"/>
        </w:rPr>
        <w:t xml:space="preserve"> Group </w:t>
      </w:r>
      <w:proofErr w:type="spellStart"/>
      <w:r w:rsidRPr="00635C06">
        <w:rPr>
          <w:rFonts w:ascii="Times New Roman" w:eastAsia="Times New Roman" w:hAnsi="Times New Roman"/>
          <w:sz w:val="24"/>
          <w:szCs w:val="24"/>
          <w:lang w:eastAsia="cs-CZ"/>
        </w:rPr>
        <w:t>Company</w:t>
      </w:r>
      <w:proofErr w:type="spellEnd"/>
      <w:r w:rsidRPr="00635C06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3C18C9F7" w14:textId="77777777" w:rsidR="00CE12CD" w:rsidRPr="00AE0AAC" w:rsidRDefault="00CE12CD" w:rsidP="00CE12C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cs-CZ"/>
        </w:rPr>
      </w:pPr>
    </w:p>
    <w:p w14:paraId="1E08CD71" w14:textId="77777777" w:rsidR="002C37D3" w:rsidRPr="00AE0AAC" w:rsidRDefault="002C37D3" w:rsidP="00CE12C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PÔSOBENIE PRÍPRAVKU</w:t>
      </w:r>
    </w:p>
    <w:p w14:paraId="52BE312E" w14:textId="24AF5375" w:rsidR="002C37D3" w:rsidRPr="00AE0AAC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 xml:space="preserve">Účinná látka </w:t>
      </w:r>
      <w:proofErr w:type="spellStart"/>
      <w:r w:rsidRPr="00B51D87">
        <w:rPr>
          <w:rFonts w:ascii="Times New Roman" w:eastAsia="Times New Roman" w:hAnsi="Times New Roman"/>
          <w:sz w:val="24"/>
          <w:szCs w:val="24"/>
          <w:lang w:eastAsia="cs-CZ"/>
        </w:rPr>
        <w:t>prosulfocarb</w:t>
      </w:r>
      <w:proofErr w:type="spellEnd"/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 xml:space="preserve"> je prijímaná prostredníctvom </w:t>
      </w:r>
      <w:proofErr w:type="spellStart"/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meristematických</w:t>
      </w:r>
      <w:proofErr w:type="spellEnd"/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 xml:space="preserve"> pletív klíčkov a koreňov burín, kde v najmladších častiach brzdí predlžovanie a delenie buniek. Hlavný účinok je dosiahnutý prijatím účinnej látky cez </w:t>
      </w:r>
      <w:proofErr w:type="spellStart"/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hypokotyl</w:t>
      </w:r>
      <w:proofErr w:type="spellEnd"/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 xml:space="preserve"> burín. Prípravok </w:t>
      </w:r>
      <w:r w:rsidR="00AE5F32">
        <w:rPr>
          <w:rFonts w:ascii="Times New Roman" w:eastAsia="Times New Roman" w:hAnsi="Times New Roman"/>
          <w:sz w:val="24"/>
          <w:szCs w:val="24"/>
          <w:lang w:eastAsia="cs-CZ"/>
        </w:rPr>
        <w:t>AUROS</w:t>
      </w:r>
      <w:r w:rsidR="00AE5F32" w:rsidRPr="00635C0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 xml:space="preserve">nepôsobí na </w:t>
      </w:r>
      <w:r w:rsidRPr="002340CE">
        <w:rPr>
          <w:rFonts w:ascii="Times New Roman" w:eastAsia="Times New Roman" w:hAnsi="Times New Roman"/>
          <w:sz w:val="24"/>
          <w:szCs w:val="24"/>
          <w:lang w:eastAsia="cs-CZ"/>
        </w:rPr>
        <w:t>trvalé</w:t>
      </w: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 xml:space="preserve"> druhy.</w:t>
      </w:r>
    </w:p>
    <w:p w14:paraId="65719656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51A15F45" w14:textId="77777777" w:rsidR="002C37D3" w:rsidRPr="00C3770F" w:rsidRDefault="002C37D3" w:rsidP="00CE12C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3770F">
        <w:rPr>
          <w:rFonts w:ascii="Times New Roman" w:hAnsi="Times New Roman"/>
          <w:b/>
          <w:bCs/>
          <w:sz w:val="24"/>
          <w:szCs w:val="24"/>
        </w:rPr>
        <w:t>Spektrum herbicídnej účinnosti</w:t>
      </w:r>
    </w:p>
    <w:p w14:paraId="36D0C7D6" w14:textId="77777777" w:rsidR="002C37D3" w:rsidRPr="008A6D35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147B7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Citlivé buriny</w:t>
      </w:r>
      <w:r w:rsidRPr="00A147B7">
        <w:rPr>
          <w:rFonts w:ascii="Times New Roman" w:eastAsia="Times New Roman" w:hAnsi="Times New Roman"/>
          <w:b/>
          <w:sz w:val="24"/>
          <w:szCs w:val="24"/>
          <w:lang w:eastAsia="cs-CZ"/>
        </w:rPr>
        <w:t>:</w:t>
      </w:r>
      <w:r w:rsidRPr="008A6D3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Pr="008A6D35">
        <w:rPr>
          <w:rFonts w:ascii="Times New Roman" w:eastAsia="Times New Roman" w:hAnsi="Times New Roman"/>
          <w:sz w:val="24"/>
          <w:szCs w:val="24"/>
          <w:lang w:eastAsia="cs-CZ"/>
        </w:rPr>
        <w:t>lipkavec</w:t>
      </w:r>
      <w:proofErr w:type="spellEnd"/>
      <w:r w:rsidRPr="008A6D35">
        <w:rPr>
          <w:rFonts w:ascii="Times New Roman" w:eastAsia="Times New Roman" w:hAnsi="Times New Roman"/>
          <w:sz w:val="24"/>
          <w:szCs w:val="24"/>
          <w:lang w:eastAsia="cs-CZ"/>
        </w:rPr>
        <w:t xml:space="preserve"> obyčajný, hviezdica prostredná, veronika </w:t>
      </w:r>
      <w:proofErr w:type="spellStart"/>
      <w:r w:rsidRPr="008A6D35">
        <w:rPr>
          <w:rFonts w:ascii="Times New Roman" w:eastAsia="Times New Roman" w:hAnsi="Times New Roman"/>
          <w:sz w:val="24"/>
          <w:szCs w:val="24"/>
          <w:lang w:eastAsia="cs-CZ"/>
        </w:rPr>
        <w:t>brečtanolistá</w:t>
      </w:r>
      <w:proofErr w:type="spellEnd"/>
      <w:r w:rsidRPr="008A6D35">
        <w:rPr>
          <w:rFonts w:ascii="Times New Roman" w:eastAsia="Times New Roman" w:hAnsi="Times New Roman"/>
          <w:sz w:val="24"/>
          <w:szCs w:val="24"/>
          <w:lang w:eastAsia="cs-CZ"/>
        </w:rPr>
        <w:t xml:space="preserve">, veronika perzská, metlička obyčajná, hluchavka purpurová, </w:t>
      </w:r>
      <w:proofErr w:type="spellStart"/>
      <w:r w:rsidRPr="008A6D35">
        <w:rPr>
          <w:rFonts w:ascii="Times New Roman" w:eastAsia="Times New Roman" w:hAnsi="Times New Roman"/>
          <w:sz w:val="24"/>
          <w:szCs w:val="24"/>
          <w:lang w:eastAsia="cs-CZ"/>
        </w:rPr>
        <w:t>mrlík</w:t>
      </w:r>
      <w:proofErr w:type="spellEnd"/>
      <w:r w:rsidRPr="008A6D35">
        <w:rPr>
          <w:rFonts w:ascii="Times New Roman" w:eastAsia="Times New Roman" w:hAnsi="Times New Roman"/>
          <w:sz w:val="24"/>
          <w:szCs w:val="24"/>
          <w:lang w:eastAsia="cs-CZ"/>
        </w:rPr>
        <w:t xml:space="preserve"> biely </w:t>
      </w:r>
    </w:p>
    <w:p w14:paraId="028F3A8E" w14:textId="77777777" w:rsidR="002C37D3" w:rsidRPr="008A6D35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147B7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Menej citlivé buriny</w:t>
      </w:r>
      <w:r w:rsidRPr="008235B4">
        <w:rPr>
          <w:rFonts w:ascii="Times New Roman" w:eastAsia="Times New Roman" w:hAnsi="Times New Roman"/>
          <w:b/>
          <w:sz w:val="24"/>
          <w:szCs w:val="24"/>
          <w:lang w:eastAsia="cs-CZ"/>
        </w:rPr>
        <w:t>:</w:t>
      </w:r>
      <w:r w:rsidRPr="008235B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8A6D35">
        <w:rPr>
          <w:rFonts w:ascii="Times New Roman" w:eastAsia="Times New Roman" w:hAnsi="Times New Roman"/>
          <w:sz w:val="24"/>
          <w:szCs w:val="24"/>
          <w:lang w:eastAsia="cs-CZ"/>
        </w:rPr>
        <w:t xml:space="preserve">mak vlčí, </w:t>
      </w:r>
      <w:proofErr w:type="spellStart"/>
      <w:r w:rsidRPr="008A6D35">
        <w:rPr>
          <w:rFonts w:ascii="Times New Roman" w:eastAsia="Times New Roman" w:hAnsi="Times New Roman"/>
          <w:sz w:val="24"/>
          <w:szCs w:val="24"/>
          <w:lang w:eastAsia="cs-CZ"/>
        </w:rPr>
        <w:t>pohánkovec</w:t>
      </w:r>
      <w:proofErr w:type="spellEnd"/>
      <w:r w:rsidRPr="008A6D35">
        <w:rPr>
          <w:rFonts w:ascii="Times New Roman" w:eastAsia="Times New Roman" w:hAnsi="Times New Roman"/>
          <w:sz w:val="24"/>
          <w:szCs w:val="24"/>
          <w:lang w:eastAsia="cs-CZ"/>
        </w:rPr>
        <w:t xml:space="preserve"> ovíjavý, fialka roľná, rumanček kamilkový, lipnica ročná</w:t>
      </w:r>
    </w:p>
    <w:p w14:paraId="4BC61CF2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Odolné buriny</w:t>
      </w:r>
      <w:r w:rsidRPr="008235B4">
        <w:rPr>
          <w:rFonts w:ascii="Times New Roman" w:eastAsia="Times New Roman" w:hAnsi="Times New Roman"/>
          <w:b/>
          <w:sz w:val="24"/>
          <w:szCs w:val="24"/>
          <w:lang w:eastAsia="cs-CZ"/>
        </w:rPr>
        <w:t>:</w:t>
      </w:r>
      <w:r w:rsidRPr="008235B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ježatka</w:t>
      </w:r>
      <w:proofErr w:type="spellEnd"/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 xml:space="preserve"> kuria</w:t>
      </w:r>
    </w:p>
    <w:p w14:paraId="0A515513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6D396642" w14:textId="77777777" w:rsidR="002C37D3" w:rsidRPr="00AE0AAC" w:rsidRDefault="002C37D3" w:rsidP="00CE12CD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NÁVOD NA POUŽITIE</w:t>
      </w:r>
    </w:p>
    <w:tbl>
      <w:tblPr>
        <w:tblW w:w="9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2835"/>
        <w:gridCol w:w="1276"/>
        <w:gridCol w:w="1276"/>
        <w:gridCol w:w="1494"/>
      </w:tblGrid>
      <w:tr w:rsidR="002C37D3" w:rsidRPr="00AE0AAC" w14:paraId="78A00F69" w14:textId="77777777" w:rsidTr="00635C06">
        <w:trPr>
          <w:jc w:val="center"/>
        </w:trPr>
        <w:tc>
          <w:tcPr>
            <w:tcW w:w="2830" w:type="dxa"/>
            <w:shd w:val="clear" w:color="auto" w:fill="D9D9D9" w:themeFill="background1" w:themeFillShade="D9"/>
          </w:tcPr>
          <w:p w14:paraId="4E14E032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E0AAC">
              <w:rPr>
                <w:rFonts w:ascii="Times New Roman" w:eastAsia="Times New Roman" w:hAnsi="Times New Roman"/>
                <w:b/>
                <w:sz w:val="24"/>
                <w:szCs w:val="24"/>
              </w:rPr>
              <w:t>Plodina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1E9BF80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E0AA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Účel použitia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F64431A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E0AAC">
              <w:rPr>
                <w:rFonts w:ascii="Times New Roman" w:eastAsia="Times New Roman" w:hAnsi="Times New Roman"/>
                <w:b/>
                <w:sz w:val="24"/>
                <w:szCs w:val="24"/>
              </w:rPr>
              <w:t>Dávka/ha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46F1FB9" w14:textId="77777777" w:rsidR="002C37D3" w:rsidRPr="00AE0AAC" w:rsidRDefault="002C37D3" w:rsidP="00CE12C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AE0AAC">
              <w:rPr>
                <w:rFonts w:ascii="Times New Roman" w:eastAsia="Times New Roman" w:hAnsi="Times New Roman"/>
                <w:b/>
                <w:sz w:val="24"/>
                <w:szCs w:val="24"/>
              </w:rPr>
              <w:t>Ochranná</w:t>
            </w:r>
            <w:r w:rsidRPr="00AE0AAC">
              <w:rPr>
                <w:rFonts w:ascii="Times New Roman" w:hAnsi="Times New Roman"/>
                <w:b/>
                <w:sz w:val="24"/>
              </w:rPr>
              <w:t xml:space="preserve"> doba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4620EFE5" w14:textId="77777777" w:rsidR="002C37D3" w:rsidRPr="00AE0AAC" w:rsidRDefault="002C37D3" w:rsidP="00CE12C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AE0AAC">
              <w:rPr>
                <w:rFonts w:ascii="Times New Roman" w:hAnsi="Times New Roman"/>
                <w:b/>
                <w:sz w:val="24"/>
              </w:rPr>
              <w:t>Poznámka</w:t>
            </w:r>
          </w:p>
        </w:tc>
      </w:tr>
      <w:tr w:rsidR="002C37D3" w:rsidRPr="00AE0AAC" w14:paraId="1F6E5911" w14:textId="77777777" w:rsidTr="00635C06">
        <w:trPr>
          <w:trHeight w:val="299"/>
          <w:jc w:val="center"/>
        </w:trPr>
        <w:tc>
          <w:tcPr>
            <w:tcW w:w="2830" w:type="dxa"/>
            <w:vMerge w:val="restart"/>
            <w:shd w:val="clear" w:color="auto" w:fill="auto"/>
          </w:tcPr>
          <w:p w14:paraId="2F7C2C93" w14:textId="77777777" w:rsidR="00A932E1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D6C6C">
              <w:rPr>
                <w:rFonts w:ascii="Times New Roman" w:eastAsia="Times New Roman" w:hAnsi="Times New Roman"/>
                <w:b/>
                <w:sz w:val="24"/>
                <w:szCs w:val="24"/>
              </w:rPr>
              <w:t>pšenica ozimná, pšenica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ozimná</w:t>
            </w:r>
            <w:r w:rsidRPr="00BD6C6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tvrdá, </w:t>
            </w:r>
          </w:p>
          <w:p w14:paraId="49C6DFF0" w14:textId="77777777" w:rsidR="00A932E1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D6C6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pšenica </w:t>
            </w:r>
            <w:proofErr w:type="spellStart"/>
            <w:r w:rsidRPr="00BD6C6C">
              <w:rPr>
                <w:rFonts w:ascii="Times New Roman" w:eastAsia="Times New Roman" w:hAnsi="Times New Roman"/>
                <w:b/>
                <w:sz w:val="24"/>
                <w:szCs w:val="24"/>
              </w:rPr>
              <w:t>špaldová</w:t>
            </w:r>
            <w:proofErr w:type="spellEnd"/>
            <w:r w:rsidRPr="00BD6C6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ozimná, </w:t>
            </w:r>
          </w:p>
          <w:p w14:paraId="6D89E089" w14:textId="77777777" w:rsidR="002C37D3" w:rsidRPr="00BD6C6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D6C6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jačmeň ozimný, </w:t>
            </w:r>
            <w:proofErr w:type="spellStart"/>
            <w:r w:rsidRPr="00BD6C6C">
              <w:rPr>
                <w:rFonts w:ascii="Times New Roman" w:eastAsia="Times New Roman" w:hAnsi="Times New Roman"/>
                <w:b/>
                <w:sz w:val="24"/>
                <w:szCs w:val="24"/>
              </w:rPr>
              <w:t>tritikale</w:t>
            </w:r>
            <w:proofErr w:type="spellEnd"/>
            <w:r w:rsidRPr="00BD6C6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ozimné, raž ozimná</w:t>
            </w:r>
          </w:p>
        </w:tc>
        <w:tc>
          <w:tcPr>
            <w:tcW w:w="2835" w:type="dxa"/>
            <w:shd w:val="clear" w:color="auto" w:fill="auto"/>
          </w:tcPr>
          <w:p w14:paraId="5D77EC9E" w14:textId="77777777" w:rsidR="002C37D3" w:rsidRPr="00BD6C6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6C6C">
              <w:rPr>
                <w:rFonts w:ascii="Times New Roman" w:eastAsia="Times New Roman" w:hAnsi="Times New Roman"/>
                <w:sz w:val="24"/>
                <w:szCs w:val="24"/>
              </w:rPr>
              <w:t>metlička</w:t>
            </w:r>
          </w:p>
        </w:tc>
        <w:tc>
          <w:tcPr>
            <w:tcW w:w="1276" w:type="dxa"/>
            <w:shd w:val="clear" w:color="auto" w:fill="auto"/>
          </w:tcPr>
          <w:p w14:paraId="5CBD452F" w14:textId="0BCDA487" w:rsidR="002C37D3" w:rsidRPr="00BD6C6C" w:rsidRDefault="00635C06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2 -</w:t>
            </w:r>
            <w:r w:rsidR="002C37D3" w:rsidRPr="00BD6C6C">
              <w:rPr>
                <w:rFonts w:ascii="Times New Roman" w:eastAsia="Times New Roman" w:hAnsi="Times New Roman"/>
                <w:sz w:val="24"/>
                <w:szCs w:val="24"/>
              </w:rPr>
              <w:t xml:space="preserve"> 3 l</w:t>
            </w:r>
          </w:p>
        </w:tc>
        <w:tc>
          <w:tcPr>
            <w:tcW w:w="1276" w:type="dxa"/>
            <w:shd w:val="clear" w:color="auto" w:fill="auto"/>
          </w:tcPr>
          <w:p w14:paraId="64140978" w14:textId="77777777" w:rsidR="002C37D3" w:rsidRPr="00BD6C6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6C6C">
              <w:rPr>
                <w:rFonts w:ascii="Times New Roman" w:eastAsia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494" w:type="dxa"/>
            <w:shd w:val="clear" w:color="auto" w:fill="auto"/>
          </w:tcPr>
          <w:p w14:paraId="6FBC21EC" w14:textId="77777777" w:rsidR="002C37D3" w:rsidRPr="00BD6C6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C37D3" w:rsidRPr="00AE0AAC" w14:paraId="71F2ABA2" w14:textId="77777777" w:rsidTr="00635C06">
        <w:trPr>
          <w:trHeight w:val="1202"/>
          <w:jc w:val="center"/>
        </w:trPr>
        <w:tc>
          <w:tcPr>
            <w:tcW w:w="2830" w:type="dxa"/>
            <w:vMerge/>
          </w:tcPr>
          <w:p w14:paraId="675B9E3E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D28BC9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B5EB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jednoročné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B5EB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dvojklíčnolistové</w:t>
            </w:r>
            <w:proofErr w:type="spellEnd"/>
            <w:r w:rsidRPr="000B5EB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buriny 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  <w:r w:rsidRPr="000B5EB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trávy</w:t>
            </w:r>
          </w:p>
        </w:tc>
        <w:tc>
          <w:tcPr>
            <w:tcW w:w="1276" w:type="dxa"/>
          </w:tcPr>
          <w:p w14:paraId="684980FF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AAC">
              <w:rPr>
                <w:rFonts w:ascii="Times New Roman" w:eastAsia="Times New Roman" w:hAnsi="Times New Roman"/>
                <w:sz w:val="24"/>
                <w:szCs w:val="24"/>
              </w:rPr>
              <w:t>3 l</w:t>
            </w:r>
          </w:p>
        </w:tc>
        <w:tc>
          <w:tcPr>
            <w:tcW w:w="1276" w:type="dxa"/>
          </w:tcPr>
          <w:p w14:paraId="66E6B4D0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AAC">
              <w:rPr>
                <w:rFonts w:ascii="Times New Roman" w:eastAsia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494" w:type="dxa"/>
          </w:tcPr>
          <w:p w14:paraId="3BB38B45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C37D3" w:rsidRPr="00AE0AAC" w14:paraId="5DFCC49D" w14:textId="77777777" w:rsidTr="00635C06">
        <w:trPr>
          <w:trHeight w:val="908"/>
          <w:jc w:val="center"/>
        </w:trPr>
        <w:tc>
          <w:tcPr>
            <w:tcW w:w="2830" w:type="dxa"/>
          </w:tcPr>
          <w:p w14:paraId="05AF5054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E0AAC">
              <w:rPr>
                <w:rFonts w:ascii="Times New Roman" w:eastAsia="Times New Roman" w:hAnsi="Times New Roman"/>
                <w:b/>
                <w:sz w:val="24"/>
                <w:szCs w:val="24"/>
              </w:rPr>
              <w:t>zemiak</w:t>
            </w:r>
          </w:p>
        </w:tc>
        <w:tc>
          <w:tcPr>
            <w:tcW w:w="2835" w:type="dxa"/>
          </w:tcPr>
          <w:p w14:paraId="31A95E57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j</w:t>
            </w:r>
            <w:r w:rsidRPr="00294E5F">
              <w:rPr>
                <w:rFonts w:ascii="Times New Roman" w:hAnsi="Times New Roman"/>
                <w:bCs/>
                <w:sz w:val="24"/>
                <w:szCs w:val="24"/>
              </w:rPr>
              <w:t>ednoročné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94E5F">
              <w:rPr>
                <w:rFonts w:ascii="Times New Roman" w:hAnsi="Times New Roman"/>
                <w:bCs/>
                <w:sz w:val="24"/>
                <w:szCs w:val="24"/>
              </w:rPr>
              <w:t>dvojklíčnolistové</w:t>
            </w:r>
            <w:proofErr w:type="spellEnd"/>
            <w:r w:rsidRPr="00294E5F">
              <w:rPr>
                <w:rFonts w:ascii="Times New Roman" w:hAnsi="Times New Roman"/>
                <w:bCs/>
                <w:sz w:val="24"/>
                <w:szCs w:val="24"/>
              </w:rPr>
              <w:t xml:space="preserve"> buriny a trávy</w:t>
            </w:r>
          </w:p>
        </w:tc>
        <w:tc>
          <w:tcPr>
            <w:tcW w:w="1276" w:type="dxa"/>
            <w:shd w:val="clear" w:color="auto" w:fill="auto"/>
          </w:tcPr>
          <w:p w14:paraId="4994EF72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81B">
              <w:rPr>
                <w:rFonts w:ascii="Times New Roman" w:eastAsia="Times New Roman" w:hAnsi="Times New Roman"/>
                <w:sz w:val="24"/>
                <w:szCs w:val="24"/>
              </w:rPr>
              <w:t>3 - 5 l</w:t>
            </w:r>
          </w:p>
        </w:tc>
        <w:tc>
          <w:tcPr>
            <w:tcW w:w="1276" w:type="dxa"/>
          </w:tcPr>
          <w:p w14:paraId="71B2B8F6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AAC">
              <w:rPr>
                <w:rFonts w:ascii="Times New Roman" w:eastAsia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494" w:type="dxa"/>
          </w:tcPr>
          <w:p w14:paraId="706E9952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50FB58B" w14:textId="77777777" w:rsidR="002C37D3" w:rsidRPr="00DF3E7F" w:rsidRDefault="00DF3E7F" w:rsidP="00CE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AT- o</w:t>
      </w:r>
      <w:r w:rsidRPr="00DF3E7F">
        <w:rPr>
          <w:rFonts w:ascii="Times New Roman" w:hAnsi="Times New Roman"/>
          <w:sz w:val="24"/>
          <w:szCs w:val="24"/>
        </w:rPr>
        <w:t>chranná doba je daná odstupom medzi termínom aplikácie a zberom.</w:t>
      </w:r>
    </w:p>
    <w:p w14:paraId="06B46EAA" w14:textId="77777777" w:rsidR="00BB0C91" w:rsidRPr="00AE0AAC" w:rsidRDefault="00BB0C91" w:rsidP="00CE12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53062914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b/>
          <w:sz w:val="24"/>
          <w:szCs w:val="24"/>
          <w:lang w:eastAsia="cs-CZ"/>
        </w:rPr>
        <w:t>POKYNY PRE APLIKÁCIU</w:t>
      </w:r>
    </w:p>
    <w:p w14:paraId="2E62BC62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Dávka vody: 200 - 300 l/ha.</w:t>
      </w:r>
    </w:p>
    <w:p w14:paraId="1CE1C675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Maximálny počet aplikácií za vegetačné obdobie: 1×.</w:t>
      </w:r>
    </w:p>
    <w:p w14:paraId="1C873B97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C9498A">
        <w:rPr>
          <w:rFonts w:ascii="Times New Roman" w:eastAsia="Times New Roman" w:hAnsi="Times New Roman"/>
          <w:sz w:val="24"/>
          <w:szCs w:val="24"/>
          <w:lang w:eastAsia="cs-CZ"/>
        </w:rPr>
        <w:t>Odporúčané postrekovanie: </w:t>
      </w:r>
      <w:r w:rsidRPr="0045437C">
        <w:rPr>
          <w:rFonts w:ascii="Times New Roman" w:eastAsia="Times New Roman" w:hAnsi="Times New Roman"/>
          <w:bCs/>
          <w:sz w:val="24"/>
          <w:szCs w:val="24"/>
          <w:lang w:eastAsia="cs-CZ"/>
        </w:rPr>
        <w:t>kvapky strednej veľkosti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0B05D578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9DB0640" w14:textId="77777777" w:rsidR="006123E5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5437C">
        <w:rPr>
          <w:rFonts w:ascii="Times New Roman" w:eastAsia="Times New Roman" w:hAnsi="Times New Roman"/>
          <w:b/>
          <w:sz w:val="24"/>
          <w:szCs w:val="24"/>
          <w:lang w:eastAsia="cs-CZ"/>
        </w:rPr>
        <w:t>Pšenicu ozimnú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, pšenicu ozimnú</w:t>
      </w:r>
      <w:r w:rsidRPr="000037D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tvrdú, pšenicu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cs-CZ"/>
        </w:rPr>
        <w:t>špaldovú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ozimnú</w:t>
      </w:r>
      <w:r w:rsidRPr="0045437C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, jačmeň ozimný, </w:t>
      </w:r>
      <w:proofErr w:type="spellStart"/>
      <w:r w:rsidRPr="0045437C">
        <w:rPr>
          <w:rFonts w:ascii="Times New Roman" w:eastAsia="Times New Roman" w:hAnsi="Times New Roman"/>
          <w:b/>
          <w:sz w:val="24"/>
          <w:szCs w:val="24"/>
          <w:lang w:eastAsia="cs-CZ"/>
        </w:rPr>
        <w:t>tritikale</w:t>
      </w:r>
      <w:proofErr w:type="spellEnd"/>
      <w:r w:rsidRPr="0045437C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ozimné a raž ozimnú</w:t>
      </w: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 xml:space="preserve"> ošetrujte </w:t>
      </w:r>
      <w:proofErr w:type="spellStart"/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preemergentne</w:t>
      </w:r>
      <w:proofErr w:type="spellEnd"/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 xml:space="preserve"> a to na jeseň po zasiatí alebo skoro </w:t>
      </w:r>
      <w:proofErr w:type="spellStart"/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postemergentne</w:t>
      </w:r>
      <w:proofErr w:type="spellEnd"/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 xml:space="preserve"> do rastovej fázy BBCH 13 (tretí list vyvinutý).</w:t>
      </w:r>
    </w:p>
    <w:p w14:paraId="628BC527" w14:textId="079AC578" w:rsidR="006123E5" w:rsidRDefault="006123E5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Prípravok </w:t>
      </w:r>
      <w:r w:rsidR="00AE5F32">
        <w:rPr>
          <w:rFonts w:ascii="Times New Roman" w:eastAsia="Times New Roman" w:hAnsi="Times New Roman"/>
          <w:sz w:val="24"/>
          <w:szCs w:val="24"/>
          <w:lang w:eastAsia="cs-CZ"/>
        </w:rPr>
        <w:t>AUROS</w:t>
      </w:r>
      <w:r w:rsidR="00AE5F32" w:rsidRPr="00635C0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použite v ozimných obilninách proti metličke v nižšej dávke z povoleného rozpätia iba pri slabšom </w:t>
      </w:r>
      <w:r w:rsidR="00B463C5">
        <w:rPr>
          <w:rFonts w:ascii="Times New Roman" w:eastAsia="Times New Roman" w:hAnsi="Times New Roman"/>
          <w:sz w:val="24"/>
          <w:szCs w:val="24"/>
          <w:lang w:eastAsia="cs-CZ"/>
        </w:rPr>
        <w:t xml:space="preserve">až strednom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výskyte metličky na poli.</w:t>
      </w:r>
    </w:p>
    <w:p w14:paraId="27174568" w14:textId="77777777" w:rsidR="00FB559E" w:rsidRPr="00AE0AAC" w:rsidRDefault="00FB559E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2CE7143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5437C">
        <w:rPr>
          <w:rFonts w:ascii="Times New Roman" w:eastAsia="Times New Roman" w:hAnsi="Times New Roman"/>
          <w:b/>
          <w:sz w:val="24"/>
          <w:szCs w:val="24"/>
          <w:lang w:eastAsia="cs-CZ"/>
        </w:rPr>
        <w:t>Zemiaky</w:t>
      </w: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 xml:space="preserve"> ošetrujte </w:t>
      </w:r>
      <w:proofErr w:type="spellStart"/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preemergentne</w:t>
      </w:r>
      <w:proofErr w:type="spellEnd"/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 xml:space="preserve"> po zasiatí, alebo skoro </w:t>
      </w:r>
      <w:proofErr w:type="spellStart"/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postemergentne</w:t>
      </w:r>
      <w:proofErr w:type="spellEnd"/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 xml:space="preserve"> do rastovej fázy BBCH 13 (tretí list na hlavnej stonke vyvinutý (&gt; 4 cm)).</w:t>
      </w:r>
    </w:p>
    <w:p w14:paraId="04DBDFF3" w14:textId="77777777" w:rsidR="006123E5" w:rsidRDefault="006123E5" w:rsidP="006123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0AAC">
        <w:rPr>
          <w:rFonts w:ascii="Times New Roman" w:hAnsi="Times New Roman"/>
          <w:sz w:val="24"/>
          <w:szCs w:val="24"/>
        </w:rPr>
        <w:t>V prípade veľkého zaburinenia v zemiakoch sa odporúča použitie vyššej dávky</w:t>
      </w:r>
      <w:r>
        <w:rPr>
          <w:rFonts w:ascii="Times New Roman" w:hAnsi="Times New Roman"/>
          <w:sz w:val="24"/>
          <w:szCs w:val="24"/>
        </w:rPr>
        <w:t xml:space="preserve"> z autorizovaného rozpätia</w:t>
      </w:r>
      <w:r w:rsidRPr="00AE0AAC">
        <w:rPr>
          <w:rFonts w:ascii="Times New Roman" w:hAnsi="Times New Roman"/>
          <w:sz w:val="24"/>
          <w:szCs w:val="24"/>
        </w:rPr>
        <w:t xml:space="preserve">. </w:t>
      </w:r>
    </w:p>
    <w:p w14:paraId="022B2122" w14:textId="77777777" w:rsidR="00CA5FC2" w:rsidRDefault="00CA5FC2" w:rsidP="006123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A2BD23" w14:textId="77777777" w:rsidR="002C37D3" w:rsidRDefault="002C37D3" w:rsidP="00CE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Na dosiahnutie zodpovedajúceho herbicídneho účinku sa odporúča dôkladné pokrytie pôdy a burín postrekovou kvapalinou. </w:t>
      </w:r>
      <w:r w:rsidRPr="00AE0AAC">
        <w:rPr>
          <w:rFonts w:ascii="Times New Roman" w:hAnsi="Times New Roman"/>
          <w:sz w:val="24"/>
          <w:szCs w:val="24"/>
        </w:rPr>
        <w:t>Prípravok dosahuje najvyššiu účinnosť pri aplikácií na vlhkú pôdu a buriny v skorých vývojových štádi</w:t>
      </w:r>
      <w:r>
        <w:rPr>
          <w:rFonts w:ascii="Times New Roman" w:hAnsi="Times New Roman"/>
          <w:sz w:val="24"/>
          <w:szCs w:val="24"/>
        </w:rPr>
        <w:t>á</w:t>
      </w:r>
      <w:r w:rsidRPr="00AE0AAC">
        <w:rPr>
          <w:rFonts w:ascii="Times New Roman" w:hAnsi="Times New Roman"/>
          <w:sz w:val="24"/>
          <w:szCs w:val="24"/>
        </w:rPr>
        <w:t>ch.</w:t>
      </w:r>
    </w:p>
    <w:p w14:paraId="3D3ED2DD" w14:textId="77777777" w:rsidR="00CA5FC2" w:rsidRDefault="00CA5FC2" w:rsidP="00CE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2C4F63" w14:textId="77777777" w:rsidR="002C37D3" w:rsidRDefault="002C37D3" w:rsidP="00CE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Prípravok nepoužívajte na ostrom slnku a pri nízkej vlhkosti vzduchu, na nadmerne vlhkých alebo vysušených pôdach, na vlhké rastliny, na porasty napadnuté chorobami a škodcami, v stresových podmienkach rastlín a ihneď po zavlažovaní.</w:t>
      </w:r>
    </w:p>
    <w:p w14:paraId="74EE6067" w14:textId="77777777" w:rsidR="002C37D3" w:rsidRDefault="002C37D3" w:rsidP="00CE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F54EA5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Postrek vykonávajte v optimálnych podmienkach, najlepšie večer, alebo skoro ráno, kedy teplota neprekročí 15 °C a je nízka úroveň oslnenia, pri vysokej vlhkosti vzduchu.</w:t>
      </w:r>
    </w:p>
    <w:p w14:paraId="18D6FA44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4BD2F4" w14:textId="77777777" w:rsidR="002C37D3" w:rsidRDefault="00C3770F" w:rsidP="00CE12CD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Menej významné použitie</w:t>
      </w:r>
    </w:p>
    <w:p w14:paraId="19E8A2B9" w14:textId="77777777" w:rsidR="002C37D3" w:rsidRPr="006E46ED" w:rsidRDefault="002C37D3" w:rsidP="00CE12C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NÁVOD NA POUŽITIE</w:t>
      </w:r>
    </w:p>
    <w:tbl>
      <w:tblPr>
        <w:tblW w:w="9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3118"/>
        <w:gridCol w:w="1276"/>
        <w:gridCol w:w="1276"/>
        <w:gridCol w:w="1919"/>
      </w:tblGrid>
      <w:tr w:rsidR="002C37D3" w:rsidRPr="00AE0AAC" w14:paraId="0A281D8C" w14:textId="77777777" w:rsidTr="00635C06">
        <w:trPr>
          <w:cantSplit/>
          <w:tblHeader/>
          <w:jc w:val="center"/>
        </w:trPr>
        <w:tc>
          <w:tcPr>
            <w:tcW w:w="2122" w:type="dxa"/>
            <w:shd w:val="clear" w:color="auto" w:fill="C0C0C0"/>
          </w:tcPr>
          <w:p w14:paraId="0CB76302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E0AAC">
              <w:rPr>
                <w:rFonts w:ascii="Times New Roman" w:eastAsia="Times New Roman" w:hAnsi="Times New Roman"/>
                <w:b/>
                <w:sz w:val="24"/>
                <w:szCs w:val="24"/>
              </w:rPr>
              <w:t>Plodina</w:t>
            </w:r>
          </w:p>
        </w:tc>
        <w:tc>
          <w:tcPr>
            <w:tcW w:w="3118" w:type="dxa"/>
            <w:shd w:val="clear" w:color="auto" w:fill="C0C0C0"/>
          </w:tcPr>
          <w:p w14:paraId="725E085C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E0AA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Účel použitia </w:t>
            </w:r>
          </w:p>
        </w:tc>
        <w:tc>
          <w:tcPr>
            <w:tcW w:w="1276" w:type="dxa"/>
            <w:shd w:val="clear" w:color="auto" w:fill="C0C0C0"/>
          </w:tcPr>
          <w:p w14:paraId="1C7399F3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E0AAC">
              <w:rPr>
                <w:rFonts w:ascii="Times New Roman" w:eastAsia="Times New Roman" w:hAnsi="Times New Roman"/>
                <w:b/>
                <w:sz w:val="24"/>
                <w:szCs w:val="24"/>
              </w:rPr>
              <w:t>Dávka/ha</w:t>
            </w:r>
          </w:p>
        </w:tc>
        <w:tc>
          <w:tcPr>
            <w:tcW w:w="1276" w:type="dxa"/>
            <w:shd w:val="clear" w:color="auto" w:fill="C0C0C0"/>
          </w:tcPr>
          <w:p w14:paraId="19E5C1BE" w14:textId="77777777" w:rsidR="002C37D3" w:rsidRPr="00AE0AAC" w:rsidRDefault="002C37D3" w:rsidP="00CE12C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AE0AAC">
              <w:rPr>
                <w:rFonts w:ascii="Times New Roman" w:eastAsia="Times New Roman" w:hAnsi="Times New Roman"/>
                <w:b/>
                <w:sz w:val="24"/>
                <w:szCs w:val="24"/>
              </w:rPr>
              <w:t>Ochranná</w:t>
            </w:r>
            <w:r w:rsidRPr="00AE0AAC">
              <w:rPr>
                <w:rFonts w:ascii="Times New Roman" w:hAnsi="Times New Roman"/>
                <w:b/>
                <w:sz w:val="24"/>
              </w:rPr>
              <w:t xml:space="preserve"> doba</w:t>
            </w:r>
          </w:p>
        </w:tc>
        <w:tc>
          <w:tcPr>
            <w:tcW w:w="1919" w:type="dxa"/>
            <w:shd w:val="clear" w:color="auto" w:fill="C0C0C0"/>
          </w:tcPr>
          <w:p w14:paraId="1E464DEC" w14:textId="77777777" w:rsidR="002C37D3" w:rsidRPr="00AE0AAC" w:rsidRDefault="002C37D3" w:rsidP="00CE12C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AE0AAC">
              <w:rPr>
                <w:rFonts w:ascii="Times New Roman" w:hAnsi="Times New Roman"/>
                <w:b/>
                <w:sz w:val="24"/>
              </w:rPr>
              <w:t>Poznámka</w:t>
            </w:r>
          </w:p>
        </w:tc>
      </w:tr>
      <w:tr w:rsidR="002C37D3" w:rsidRPr="00AE0AAC" w14:paraId="12FF8F5F" w14:textId="77777777" w:rsidTr="00635C06">
        <w:trPr>
          <w:cantSplit/>
          <w:jc w:val="center"/>
        </w:trPr>
        <w:tc>
          <w:tcPr>
            <w:tcW w:w="2122" w:type="dxa"/>
          </w:tcPr>
          <w:p w14:paraId="400229EC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raž jarná</w:t>
            </w:r>
          </w:p>
        </w:tc>
        <w:tc>
          <w:tcPr>
            <w:tcW w:w="3118" w:type="dxa"/>
          </w:tcPr>
          <w:p w14:paraId="2E0F2711" w14:textId="77777777" w:rsidR="002C37D3" w:rsidRPr="00F163FA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B5EB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jednoročné </w:t>
            </w:r>
            <w:proofErr w:type="spellStart"/>
            <w:r w:rsidRPr="000B5EB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dvojklíčnolistové</w:t>
            </w:r>
            <w:proofErr w:type="spellEnd"/>
            <w:r w:rsidRPr="000B5EB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buriny 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  <w:r w:rsidRPr="000B5EB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trávy</w:t>
            </w:r>
          </w:p>
        </w:tc>
        <w:tc>
          <w:tcPr>
            <w:tcW w:w="1276" w:type="dxa"/>
          </w:tcPr>
          <w:p w14:paraId="165A72F9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AAC">
              <w:rPr>
                <w:rFonts w:ascii="Times New Roman" w:eastAsia="Times New Roman" w:hAnsi="Times New Roman"/>
                <w:sz w:val="24"/>
                <w:szCs w:val="24"/>
              </w:rPr>
              <w:t>3 l</w:t>
            </w:r>
          </w:p>
        </w:tc>
        <w:tc>
          <w:tcPr>
            <w:tcW w:w="1276" w:type="dxa"/>
          </w:tcPr>
          <w:p w14:paraId="26F96BFD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AAC">
              <w:rPr>
                <w:rFonts w:ascii="Times New Roman" w:eastAsia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919" w:type="dxa"/>
          </w:tcPr>
          <w:p w14:paraId="49B07EDC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C37D3" w:rsidRPr="00AE0AAC" w14:paraId="189E8932" w14:textId="77777777" w:rsidTr="00635C06">
        <w:trPr>
          <w:cantSplit/>
          <w:jc w:val="center"/>
        </w:trPr>
        <w:tc>
          <w:tcPr>
            <w:tcW w:w="2122" w:type="dxa"/>
          </w:tcPr>
          <w:p w14:paraId="712BF3FE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cibuľa z výsevu</w:t>
            </w:r>
          </w:p>
        </w:tc>
        <w:tc>
          <w:tcPr>
            <w:tcW w:w="3118" w:type="dxa"/>
          </w:tcPr>
          <w:p w14:paraId="3E3C583A" w14:textId="77777777" w:rsidR="002C37D3" w:rsidRPr="00F163FA" w:rsidRDefault="002C37D3" w:rsidP="00CE12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jednoročné </w:t>
            </w:r>
            <w:proofErr w:type="spellStart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>dvojklíčnolistové</w:t>
            </w:r>
            <w:proofErr w:type="spellEnd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 buriny a trávy</w:t>
            </w:r>
          </w:p>
        </w:tc>
        <w:tc>
          <w:tcPr>
            <w:tcW w:w="1276" w:type="dxa"/>
            <w:shd w:val="clear" w:color="auto" w:fill="auto"/>
          </w:tcPr>
          <w:p w14:paraId="2C1173C6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81B">
              <w:rPr>
                <w:rFonts w:ascii="Times New Roman" w:eastAsia="Times New Roman" w:hAnsi="Times New Roman"/>
                <w:sz w:val="24"/>
                <w:szCs w:val="24"/>
              </w:rPr>
              <w:t xml:space="preserve">3 -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F9081B">
              <w:rPr>
                <w:rFonts w:ascii="Times New Roman" w:eastAsia="Times New Roman" w:hAnsi="Times New Roman"/>
                <w:sz w:val="24"/>
                <w:szCs w:val="24"/>
              </w:rPr>
              <w:t xml:space="preserve"> l</w:t>
            </w:r>
          </w:p>
        </w:tc>
        <w:tc>
          <w:tcPr>
            <w:tcW w:w="1276" w:type="dxa"/>
          </w:tcPr>
          <w:p w14:paraId="34935071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 dní</w:t>
            </w:r>
          </w:p>
        </w:tc>
        <w:tc>
          <w:tcPr>
            <w:tcW w:w="1919" w:type="dxa"/>
          </w:tcPr>
          <w:p w14:paraId="1281CCE8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na konzum hneď po zbere/na skladovanie</w:t>
            </w:r>
          </w:p>
        </w:tc>
      </w:tr>
      <w:tr w:rsidR="002C37D3" w:rsidRPr="00AE0AAC" w14:paraId="7CB94069" w14:textId="77777777" w:rsidTr="00635C06">
        <w:trPr>
          <w:cantSplit/>
          <w:jc w:val="center"/>
        </w:trPr>
        <w:tc>
          <w:tcPr>
            <w:tcW w:w="2122" w:type="dxa"/>
          </w:tcPr>
          <w:p w14:paraId="1501FD63" w14:textId="77777777" w:rsidR="002C37D3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cibuľa z výsevu</w:t>
            </w:r>
          </w:p>
        </w:tc>
        <w:tc>
          <w:tcPr>
            <w:tcW w:w="3118" w:type="dxa"/>
          </w:tcPr>
          <w:p w14:paraId="0862779D" w14:textId="77777777" w:rsidR="002C37D3" w:rsidRPr="00BE1CE4" w:rsidRDefault="002C37D3" w:rsidP="00CE12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jednoročné </w:t>
            </w:r>
            <w:proofErr w:type="spellStart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>dvojklíčnolistové</w:t>
            </w:r>
            <w:proofErr w:type="spellEnd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 buriny a trávy</w:t>
            </w:r>
          </w:p>
        </w:tc>
        <w:tc>
          <w:tcPr>
            <w:tcW w:w="1276" w:type="dxa"/>
            <w:shd w:val="clear" w:color="auto" w:fill="auto"/>
          </w:tcPr>
          <w:p w14:paraId="449381CD" w14:textId="77777777" w:rsidR="002C37D3" w:rsidRPr="00F9081B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+ 2 </w:t>
            </w:r>
            <w:r w:rsidRPr="00F9081B"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</w:p>
        </w:tc>
        <w:tc>
          <w:tcPr>
            <w:tcW w:w="1276" w:type="dxa"/>
          </w:tcPr>
          <w:p w14:paraId="69E75F0D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 dní</w:t>
            </w:r>
          </w:p>
        </w:tc>
        <w:tc>
          <w:tcPr>
            <w:tcW w:w="1919" w:type="dxa"/>
          </w:tcPr>
          <w:p w14:paraId="6C365DCC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na konzum hneď po zbere/na skladovanie</w:t>
            </w:r>
          </w:p>
        </w:tc>
      </w:tr>
      <w:tr w:rsidR="002C37D3" w:rsidRPr="00AE0AAC" w14:paraId="113832DA" w14:textId="77777777" w:rsidTr="00635C06">
        <w:trPr>
          <w:cantSplit/>
          <w:jc w:val="center"/>
        </w:trPr>
        <w:tc>
          <w:tcPr>
            <w:tcW w:w="2122" w:type="dxa"/>
          </w:tcPr>
          <w:p w14:paraId="69E8EC29" w14:textId="77777777" w:rsidR="002C37D3" w:rsidRPr="000C0869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0C086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cibuľa z priesady, cibuľa sadzačka</w:t>
            </w:r>
          </w:p>
        </w:tc>
        <w:tc>
          <w:tcPr>
            <w:tcW w:w="3118" w:type="dxa"/>
          </w:tcPr>
          <w:p w14:paraId="27B8D004" w14:textId="77777777" w:rsidR="002C37D3" w:rsidRPr="00BE1CE4" w:rsidRDefault="002C37D3" w:rsidP="00CE12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jednoročné </w:t>
            </w:r>
            <w:proofErr w:type="spellStart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>dvojklíčnolistové</w:t>
            </w:r>
            <w:proofErr w:type="spellEnd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 buriny a trávy</w:t>
            </w:r>
          </w:p>
        </w:tc>
        <w:tc>
          <w:tcPr>
            <w:tcW w:w="1276" w:type="dxa"/>
            <w:shd w:val="clear" w:color="auto" w:fill="auto"/>
          </w:tcPr>
          <w:p w14:paraId="7810EB3D" w14:textId="77777777" w:rsidR="002C37D3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81B">
              <w:rPr>
                <w:rFonts w:ascii="Times New Roman" w:eastAsia="Times New Roman" w:hAnsi="Times New Roman"/>
                <w:sz w:val="24"/>
                <w:szCs w:val="24"/>
              </w:rPr>
              <w:t xml:space="preserve">3 -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F9081B">
              <w:rPr>
                <w:rFonts w:ascii="Times New Roman" w:eastAsia="Times New Roman" w:hAnsi="Times New Roman"/>
                <w:sz w:val="24"/>
                <w:szCs w:val="24"/>
              </w:rPr>
              <w:t xml:space="preserve"> l</w:t>
            </w:r>
          </w:p>
        </w:tc>
        <w:tc>
          <w:tcPr>
            <w:tcW w:w="1276" w:type="dxa"/>
          </w:tcPr>
          <w:p w14:paraId="3C1D6F6F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 dní</w:t>
            </w:r>
          </w:p>
        </w:tc>
        <w:tc>
          <w:tcPr>
            <w:tcW w:w="1919" w:type="dxa"/>
          </w:tcPr>
          <w:p w14:paraId="5048BAEF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na konzum hneď po zbere/na skladovanie</w:t>
            </w:r>
          </w:p>
        </w:tc>
      </w:tr>
      <w:tr w:rsidR="002C37D3" w:rsidRPr="00AE0AAC" w14:paraId="0C4EC09E" w14:textId="77777777" w:rsidTr="00635C06">
        <w:trPr>
          <w:cantSplit/>
          <w:jc w:val="center"/>
        </w:trPr>
        <w:tc>
          <w:tcPr>
            <w:tcW w:w="2122" w:type="dxa"/>
          </w:tcPr>
          <w:p w14:paraId="3403885F" w14:textId="77777777" w:rsidR="002C37D3" w:rsidRPr="00235740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pór (z výsevu)</w:t>
            </w:r>
          </w:p>
        </w:tc>
        <w:tc>
          <w:tcPr>
            <w:tcW w:w="3118" w:type="dxa"/>
          </w:tcPr>
          <w:p w14:paraId="069380AD" w14:textId="77777777" w:rsidR="002C37D3" w:rsidRPr="00BE1CE4" w:rsidRDefault="002C37D3" w:rsidP="00CE12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jednoročné </w:t>
            </w:r>
            <w:proofErr w:type="spellStart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>dvojklíčnolistové</w:t>
            </w:r>
            <w:proofErr w:type="spellEnd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 buriny a trávy</w:t>
            </w:r>
          </w:p>
        </w:tc>
        <w:tc>
          <w:tcPr>
            <w:tcW w:w="1276" w:type="dxa"/>
            <w:shd w:val="clear" w:color="auto" w:fill="auto"/>
          </w:tcPr>
          <w:p w14:paraId="63BC305B" w14:textId="77777777" w:rsidR="002C37D3" w:rsidRPr="00F9081B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81B">
              <w:rPr>
                <w:rFonts w:ascii="Times New Roman" w:eastAsia="Times New Roman" w:hAnsi="Times New Roman"/>
                <w:sz w:val="24"/>
                <w:szCs w:val="24"/>
              </w:rPr>
              <w:t xml:space="preserve">3 -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F9081B">
              <w:rPr>
                <w:rFonts w:ascii="Times New Roman" w:eastAsia="Times New Roman" w:hAnsi="Times New Roman"/>
                <w:sz w:val="24"/>
                <w:szCs w:val="24"/>
              </w:rPr>
              <w:t xml:space="preserve"> l</w:t>
            </w:r>
          </w:p>
        </w:tc>
        <w:tc>
          <w:tcPr>
            <w:tcW w:w="1276" w:type="dxa"/>
          </w:tcPr>
          <w:p w14:paraId="45980626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 dní</w:t>
            </w:r>
          </w:p>
        </w:tc>
        <w:tc>
          <w:tcPr>
            <w:tcW w:w="1919" w:type="dxa"/>
          </w:tcPr>
          <w:p w14:paraId="7430B9A4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C37D3" w:rsidRPr="00AE0AAC" w14:paraId="29CF2284" w14:textId="77777777" w:rsidTr="00635C06">
        <w:trPr>
          <w:cantSplit/>
          <w:jc w:val="center"/>
        </w:trPr>
        <w:tc>
          <w:tcPr>
            <w:tcW w:w="2122" w:type="dxa"/>
          </w:tcPr>
          <w:p w14:paraId="44402093" w14:textId="77777777" w:rsidR="002C37D3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pór (z priesady)</w:t>
            </w:r>
          </w:p>
        </w:tc>
        <w:tc>
          <w:tcPr>
            <w:tcW w:w="3118" w:type="dxa"/>
          </w:tcPr>
          <w:p w14:paraId="6B2E8390" w14:textId="77777777" w:rsidR="002C37D3" w:rsidRPr="00BE1CE4" w:rsidRDefault="002C37D3" w:rsidP="00CE12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jednoročné </w:t>
            </w:r>
            <w:proofErr w:type="spellStart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>dvojklíčnolistové</w:t>
            </w:r>
            <w:proofErr w:type="spellEnd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 buriny a trávy</w:t>
            </w:r>
          </w:p>
        </w:tc>
        <w:tc>
          <w:tcPr>
            <w:tcW w:w="1276" w:type="dxa"/>
            <w:shd w:val="clear" w:color="auto" w:fill="auto"/>
          </w:tcPr>
          <w:p w14:paraId="727A152F" w14:textId="3261B826" w:rsidR="002C37D3" w:rsidRPr="00F9081B" w:rsidRDefault="00635C06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3 -</w:t>
            </w:r>
            <w:r w:rsidR="002C37D3">
              <w:rPr>
                <w:rFonts w:ascii="Times New Roman" w:eastAsia="Times New Roman" w:hAnsi="Times New Roman"/>
                <w:sz w:val="24"/>
                <w:szCs w:val="24"/>
              </w:rPr>
              <w:t xml:space="preserve"> 5 l</w:t>
            </w:r>
          </w:p>
        </w:tc>
        <w:tc>
          <w:tcPr>
            <w:tcW w:w="1276" w:type="dxa"/>
          </w:tcPr>
          <w:p w14:paraId="508B9F3D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 dní</w:t>
            </w:r>
          </w:p>
        </w:tc>
        <w:tc>
          <w:tcPr>
            <w:tcW w:w="1919" w:type="dxa"/>
          </w:tcPr>
          <w:p w14:paraId="1768C80C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C37D3" w:rsidRPr="00AE0AAC" w14:paraId="1721CAF1" w14:textId="77777777" w:rsidTr="00635C06">
        <w:trPr>
          <w:cantSplit/>
          <w:jc w:val="center"/>
        </w:trPr>
        <w:tc>
          <w:tcPr>
            <w:tcW w:w="2122" w:type="dxa"/>
          </w:tcPr>
          <w:p w14:paraId="0A6BF79A" w14:textId="77777777" w:rsidR="002C37D3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cesnak</w:t>
            </w:r>
          </w:p>
        </w:tc>
        <w:tc>
          <w:tcPr>
            <w:tcW w:w="3118" w:type="dxa"/>
          </w:tcPr>
          <w:p w14:paraId="6B0673A8" w14:textId="77777777" w:rsidR="002C37D3" w:rsidRPr="00BE1CE4" w:rsidRDefault="002C37D3" w:rsidP="00CE12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jednoročné </w:t>
            </w:r>
            <w:proofErr w:type="spellStart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>dvojklíčnolistové</w:t>
            </w:r>
            <w:proofErr w:type="spellEnd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 buriny a trávy</w:t>
            </w:r>
          </w:p>
        </w:tc>
        <w:tc>
          <w:tcPr>
            <w:tcW w:w="1276" w:type="dxa"/>
            <w:shd w:val="clear" w:color="auto" w:fill="auto"/>
          </w:tcPr>
          <w:p w14:paraId="718FF461" w14:textId="77777777" w:rsidR="002C37D3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81B">
              <w:rPr>
                <w:rFonts w:ascii="Times New Roman" w:eastAsia="Times New Roman" w:hAnsi="Times New Roman"/>
                <w:sz w:val="24"/>
                <w:szCs w:val="24"/>
              </w:rPr>
              <w:t xml:space="preserve">3 -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F9081B">
              <w:rPr>
                <w:rFonts w:ascii="Times New Roman" w:eastAsia="Times New Roman" w:hAnsi="Times New Roman"/>
                <w:sz w:val="24"/>
                <w:szCs w:val="24"/>
              </w:rPr>
              <w:t xml:space="preserve"> l</w:t>
            </w:r>
          </w:p>
        </w:tc>
        <w:tc>
          <w:tcPr>
            <w:tcW w:w="1276" w:type="dxa"/>
          </w:tcPr>
          <w:p w14:paraId="3A9F3349" w14:textId="77777777" w:rsidR="002C37D3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 dní</w:t>
            </w:r>
          </w:p>
        </w:tc>
        <w:tc>
          <w:tcPr>
            <w:tcW w:w="1919" w:type="dxa"/>
          </w:tcPr>
          <w:p w14:paraId="087F4FB7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C37D3" w:rsidRPr="00AE0AAC" w14:paraId="07C2CFE3" w14:textId="77777777" w:rsidTr="00635C06">
        <w:trPr>
          <w:cantSplit/>
          <w:jc w:val="center"/>
        </w:trPr>
        <w:tc>
          <w:tcPr>
            <w:tcW w:w="2122" w:type="dxa"/>
          </w:tcPr>
          <w:p w14:paraId="06734084" w14:textId="77777777" w:rsidR="002C37D3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mrkva, </w:t>
            </w:r>
          </w:p>
          <w:p w14:paraId="0E7ECDF1" w14:textId="77777777" w:rsidR="002C37D3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petržlen (koreň)</w:t>
            </w:r>
          </w:p>
        </w:tc>
        <w:tc>
          <w:tcPr>
            <w:tcW w:w="3118" w:type="dxa"/>
          </w:tcPr>
          <w:p w14:paraId="31AF3CB1" w14:textId="77777777" w:rsidR="002C37D3" w:rsidRPr="00BE1CE4" w:rsidRDefault="002C37D3" w:rsidP="00CE12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jednoročné </w:t>
            </w:r>
            <w:proofErr w:type="spellStart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>dvojklíčnolistové</w:t>
            </w:r>
            <w:proofErr w:type="spellEnd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 buriny a trávy</w:t>
            </w:r>
          </w:p>
        </w:tc>
        <w:tc>
          <w:tcPr>
            <w:tcW w:w="1276" w:type="dxa"/>
            <w:shd w:val="clear" w:color="auto" w:fill="auto"/>
          </w:tcPr>
          <w:p w14:paraId="2AB8173D" w14:textId="127A2B00" w:rsidR="002C37D3" w:rsidRPr="00F9081B" w:rsidRDefault="00635C06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3 -</w:t>
            </w:r>
            <w:r w:rsidR="002C37D3">
              <w:rPr>
                <w:rFonts w:ascii="Times New Roman" w:eastAsia="Times New Roman" w:hAnsi="Times New Roman"/>
                <w:sz w:val="24"/>
                <w:szCs w:val="24"/>
              </w:rPr>
              <w:t xml:space="preserve"> 4 l</w:t>
            </w:r>
          </w:p>
        </w:tc>
        <w:tc>
          <w:tcPr>
            <w:tcW w:w="1276" w:type="dxa"/>
          </w:tcPr>
          <w:p w14:paraId="736036D4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 dní</w:t>
            </w:r>
          </w:p>
        </w:tc>
        <w:tc>
          <w:tcPr>
            <w:tcW w:w="1919" w:type="dxa"/>
          </w:tcPr>
          <w:p w14:paraId="4D2461A5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C37D3" w:rsidRPr="00AE0AAC" w14:paraId="70E3549F" w14:textId="77777777" w:rsidTr="00635C06">
        <w:trPr>
          <w:cantSplit/>
          <w:jc w:val="center"/>
        </w:trPr>
        <w:tc>
          <w:tcPr>
            <w:tcW w:w="2122" w:type="dxa"/>
          </w:tcPr>
          <w:p w14:paraId="57ADDBE1" w14:textId="77777777" w:rsidR="002C37D3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mrkva, </w:t>
            </w:r>
          </w:p>
          <w:p w14:paraId="43D92B38" w14:textId="77777777" w:rsidR="002C37D3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petržlen (koreň)</w:t>
            </w:r>
          </w:p>
        </w:tc>
        <w:tc>
          <w:tcPr>
            <w:tcW w:w="3118" w:type="dxa"/>
          </w:tcPr>
          <w:p w14:paraId="7D5BCD12" w14:textId="77777777" w:rsidR="002C37D3" w:rsidRPr="00BE1CE4" w:rsidRDefault="002C37D3" w:rsidP="00CE12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jednoročné </w:t>
            </w:r>
            <w:proofErr w:type="spellStart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>dvojklíčnolistové</w:t>
            </w:r>
            <w:proofErr w:type="spellEnd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 buriny a trávy</w:t>
            </w:r>
          </w:p>
        </w:tc>
        <w:tc>
          <w:tcPr>
            <w:tcW w:w="1276" w:type="dxa"/>
            <w:shd w:val="clear" w:color="auto" w:fill="auto"/>
          </w:tcPr>
          <w:p w14:paraId="45D7218D" w14:textId="77777777" w:rsidR="002C37D3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2 - 3 + 2 l</w:t>
            </w:r>
          </w:p>
        </w:tc>
        <w:tc>
          <w:tcPr>
            <w:tcW w:w="1276" w:type="dxa"/>
          </w:tcPr>
          <w:p w14:paraId="692EFB5B" w14:textId="77777777" w:rsidR="002C37D3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 dní</w:t>
            </w:r>
          </w:p>
        </w:tc>
        <w:tc>
          <w:tcPr>
            <w:tcW w:w="1919" w:type="dxa"/>
          </w:tcPr>
          <w:p w14:paraId="4A6DC9CB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C37D3" w:rsidRPr="00AE0AAC" w14:paraId="1369C598" w14:textId="77777777" w:rsidTr="00635C06">
        <w:trPr>
          <w:cantSplit/>
          <w:jc w:val="center"/>
        </w:trPr>
        <w:tc>
          <w:tcPr>
            <w:tcW w:w="2122" w:type="dxa"/>
          </w:tcPr>
          <w:p w14:paraId="5C325CD5" w14:textId="77777777" w:rsidR="002C37D3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paštrnák</w:t>
            </w:r>
          </w:p>
        </w:tc>
        <w:tc>
          <w:tcPr>
            <w:tcW w:w="3118" w:type="dxa"/>
          </w:tcPr>
          <w:p w14:paraId="13204800" w14:textId="77777777" w:rsidR="002C37D3" w:rsidRPr="00BE1CE4" w:rsidRDefault="002C37D3" w:rsidP="00CE12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jednoročné </w:t>
            </w:r>
            <w:proofErr w:type="spellStart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>dvojklíčnolistové</w:t>
            </w:r>
            <w:proofErr w:type="spellEnd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 buriny a trávy</w:t>
            </w:r>
          </w:p>
        </w:tc>
        <w:tc>
          <w:tcPr>
            <w:tcW w:w="1276" w:type="dxa"/>
            <w:shd w:val="clear" w:color="auto" w:fill="auto"/>
          </w:tcPr>
          <w:p w14:paraId="5876DBB3" w14:textId="585BB906" w:rsidR="002C37D3" w:rsidRDefault="00635C06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2,5 -</w:t>
            </w:r>
            <w:r w:rsidR="002C37D3">
              <w:rPr>
                <w:rFonts w:ascii="Times New Roman" w:eastAsia="Times New Roman" w:hAnsi="Times New Roman"/>
                <w:sz w:val="24"/>
                <w:szCs w:val="24"/>
              </w:rPr>
              <w:t xml:space="preserve"> 3 l</w:t>
            </w:r>
          </w:p>
        </w:tc>
        <w:tc>
          <w:tcPr>
            <w:tcW w:w="1276" w:type="dxa"/>
          </w:tcPr>
          <w:p w14:paraId="62D7489A" w14:textId="77777777" w:rsidR="002C37D3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 dní</w:t>
            </w:r>
          </w:p>
        </w:tc>
        <w:tc>
          <w:tcPr>
            <w:tcW w:w="1919" w:type="dxa"/>
          </w:tcPr>
          <w:p w14:paraId="78092F55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C37D3" w:rsidRPr="00AE0AAC" w14:paraId="5A2F97A7" w14:textId="77777777" w:rsidTr="00635C06">
        <w:trPr>
          <w:cantSplit/>
          <w:jc w:val="center"/>
        </w:trPr>
        <w:tc>
          <w:tcPr>
            <w:tcW w:w="2122" w:type="dxa"/>
          </w:tcPr>
          <w:p w14:paraId="5BCE197B" w14:textId="77777777" w:rsidR="002C37D3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zeler hľuznatý</w:t>
            </w:r>
          </w:p>
        </w:tc>
        <w:tc>
          <w:tcPr>
            <w:tcW w:w="3118" w:type="dxa"/>
          </w:tcPr>
          <w:p w14:paraId="0CB4658B" w14:textId="77777777" w:rsidR="002C37D3" w:rsidRPr="00BE1CE4" w:rsidRDefault="002C37D3" w:rsidP="00CE12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jednoročné </w:t>
            </w:r>
            <w:proofErr w:type="spellStart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>dvojklíčnolistové</w:t>
            </w:r>
            <w:proofErr w:type="spellEnd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 buriny a trávy</w:t>
            </w:r>
          </w:p>
        </w:tc>
        <w:tc>
          <w:tcPr>
            <w:tcW w:w="1276" w:type="dxa"/>
            <w:shd w:val="clear" w:color="auto" w:fill="auto"/>
          </w:tcPr>
          <w:p w14:paraId="7FA84183" w14:textId="1ACF1DF6" w:rsidR="002C37D3" w:rsidRDefault="00635C06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3 -</w:t>
            </w:r>
            <w:r w:rsidR="002C37D3">
              <w:rPr>
                <w:rFonts w:ascii="Times New Roman" w:eastAsia="Times New Roman" w:hAnsi="Times New Roman"/>
                <w:sz w:val="24"/>
                <w:szCs w:val="24"/>
              </w:rPr>
              <w:t xml:space="preserve"> 4 l</w:t>
            </w:r>
          </w:p>
        </w:tc>
        <w:tc>
          <w:tcPr>
            <w:tcW w:w="1276" w:type="dxa"/>
          </w:tcPr>
          <w:p w14:paraId="74E62B62" w14:textId="77777777" w:rsidR="002C37D3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 dní</w:t>
            </w:r>
          </w:p>
        </w:tc>
        <w:tc>
          <w:tcPr>
            <w:tcW w:w="1919" w:type="dxa"/>
          </w:tcPr>
          <w:p w14:paraId="3D1B44EA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C37D3" w:rsidRPr="00AE0AAC" w14:paraId="79CB1CCF" w14:textId="77777777" w:rsidTr="00635C06">
        <w:trPr>
          <w:cantSplit/>
          <w:jc w:val="center"/>
        </w:trPr>
        <w:tc>
          <w:tcPr>
            <w:tcW w:w="2122" w:type="dxa"/>
          </w:tcPr>
          <w:p w14:paraId="6ED9C8EB" w14:textId="77777777" w:rsidR="002C37D3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zeler stonkový</w:t>
            </w:r>
          </w:p>
        </w:tc>
        <w:tc>
          <w:tcPr>
            <w:tcW w:w="3118" w:type="dxa"/>
          </w:tcPr>
          <w:p w14:paraId="33FDC4C0" w14:textId="77777777" w:rsidR="002C37D3" w:rsidRPr="00BE1CE4" w:rsidRDefault="002C37D3" w:rsidP="00CE12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jednoročné </w:t>
            </w:r>
            <w:proofErr w:type="spellStart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>dvojklíčnolistové</w:t>
            </w:r>
            <w:proofErr w:type="spellEnd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 buriny a trávy</w:t>
            </w:r>
          </w:p>
        </w:tc>
        <w:tc>
          <w:tcPr>
            <w:tcW w:w="1276" w:type="dxa"/>
            <w:shd w:val="clear" w:color="auto" w:fill="auto"/>
          </w:tcPr>
          <w:p w14:paraId="2971CA73" w14:textId="42AE4F2F" w:rsidR="002C37D3" w:rsidRDefault="00635C06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3 -</w:t>
            </w:r>
            <w:r w:rsidR="002C37D3">
              <w:rPr>
                <w:rFonts w:ascii="Times New Roman" w:eastAsia="Times New Roman" w:hAnsi="Times New Roman"/>
                <w:sz w:val="24"/>
                <w:szCs w:val="24"/>
              </w:rPr>
              <w:t xml:space="preserve"> 4 l</w:t>
            </w:r>
          </w:p>
        </w:tc>
        <w:tc>
          <w:tcPr>
            <w:tcW w:w="1276" w:type="dxa"/>
          </w:tcPr>
          <w:p w14:paraId="0D70694F" w14:textId="77777777" w:rsidR="002C37D3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 dní</w:t>
            </w:r>
          </w:p>
        </w:tc>
        <w:tc>
          <w:tcPr>
            <w:tcW w:w="1919" w:type="dxa"/>
          </w:tcPr>
          <w:p w14:paraId="2C84B2C6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C37D3" w:rsidRPr="00AE0AAC" w14:paraId="0CC21DC9" w14:textId="77777777" w:rsidTr="00635C06">
        <w:trPr>
          <w:cantSplit/>
          <w:jc w:val="center"/>
        </w:trPr>
        <w:tc>
          <w:tcPr>
            <w:tcW w:w="2122" w:type="dxa"/>
          </w:tcPr>
          <w:p w14:paraId="001D2AF6" w14:textId="77777777" w:rsidR="002C37D3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chren</w:t>
            </w:r>
          </w:p>
        </w:tc>
        <w:tc>
          <w:tcPr>
            <w:tcW w:w="3118" w:type="dxa"/>
          </w:tcPr>
          <w:p w14:paraId="7A05D949" w14:textId="77777777" w:rsidR="002C37D3" w:rsidRPr="00BE1CE4" w:rsidRDefault="002C37D3" w:rsidP="00CE12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jednoročné </w:t>
            </w:r>
            <w:proofErr w:type="spellStart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>dvojklíčnolistové</w:t>
            </w:r>
            <w:proofErr w:type="spellEnd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 buriny a trávy</w:t>
            </w:r>
          </w:p>
        </w:tc>
        <w:tc>
          <w:tcPr>
            <w:tcW w:w="1276" w:type="dxa"/>
            <w:shd w:val="clear" w:color="auto" w:fill="auto"/>
          </w:tcPr>
          <w:p w14:paraId="4D6DAF05" w14:textId="734244DB" w:rsidR="002C37D3" w:rsidRDefault="00635C06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3 -</w:t>
            </w:r>
            <w:r w:rsidR="002C37D3">
              <w:rPr>
                <w:rFonts w:ascii="Times New Roman" w:eastAsia="Times New Roman" w:hAnsi="Times New Roman"/>
                <w:sz w:val="24"/>
                <w:szCs w:val="24"/>
              </w:rPr>
              <w:t xml:space="preserve"> 4 l</w:t>
            </w:r>
          </w:p>
        </w:tc>
        <w:tc>
          <w:tcPr>
            <w:tcW w:w="1276" w:type="dxa"/>
          </w:tcPr>
          <w:p w14:paraId="03E03174" w14:textId="77777777" w:rsidR="002C37D3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 dní</w:t>
            </w:r>
          </w:p>
        </w:tc>
        <w:tc>
          <w:tcPr>
            <w:tcW w:w="1919" w:type="dxa"/>
          </w:tcPr>
          <w:p w14:paraId="4AD5F26D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C37D3" w:rsidRPr="00AE0AAC" w14:paraId="3F16E7C8" w14:textId="77777777" w:rsidTr="00635C06">
        <w:trPr>
          <w:cantSplit/>
          <w:jc w:val="center"/>
        </w:trPr>
        <w:tc>
          <w:tcPr>
            <w:tcW w:w="2122" w:type="dxa"/>
          </w:tcPr>
          <w:p w14:paraId="5906EA44" w14:textId="65C89855" w:rsidR="002C37D3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b</w:t>
            </w:r>
            <w:r w:rsidRPr="00C739F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ôb, </w:t>
            </w:r>
            <w:proofErr w:type="spellStart"/>
            <w:r w:rsidRPr="00C739F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peluška</w:t>
            </w:r>
            <w:proofErr w:type="spellEnd"/>
            <w:r w:rsidRPr="00C739F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C739FB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lupi</w:t>
            </w:r>
            <w:proofErr w:type="spellEnd"/>
            <w:r w:rsidR="00CE12CD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- </w:t>
            </w:r>
            <w:r w:rsidRPr="00C739FB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na biel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a</w:t>
            </w:r>
            <w:r w:rsidRPr="00C739FB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, lupina žlt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á</w:t>
            </w:r>
            <w:r w:rsidRPr="00C739FB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>, lupina úzko</w:t>
            </w:r>
            <w:r w:rsidR="00CE12CD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>-</w:t>
            </w:r>
            <w:r w:rsidRPr="00C739FB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>list</w:t>
            </w:r>
            <w:r>
              <w:rPr>
                <w:rFonts w:ascii="Times New Roman" w:hAnsi="Times New Roman"/>
                <w:b/>
                <w:spacing w:val="3"/>
                <w:sz w:val="24"/>
                <w:szCs w:val="24"/>
              </w:rPr>
              <w:t>á</w:t>
            </w:r>
            <w:r w:rsidRPr="00C739FB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>, šošovic</w:t>
            </w:r>
            <w:r>
              <w:rPr>
                <w:rFonts w:ascii="Times New Roman" w:hAnsi="Times New Roman"/>
                <w:b/>
                <w:spacing w:val="3"/>
                <w:sz w:val="24"/>
                <w:szCs w:val="24"/>
              </w:rPr>
              <w:t>a</w:t>
            </w:r>
          </w:p>
        </w:tc>
        <w:tc>
          <w:tcPr>
            <w:tcW w:w="3118" w:type="dxa"/>
          </w:tcPr>
          <w:p w14:paraId="79560D23" w14:textId="77777777" w:rsidR="002C37D3" w:rsidRPr="00BE1CE4" w:rsidRDefault="002C37D3" w:rsidP="00CE12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jednoročné </w:t>
            </w:r>
            <w:proofErr w:type="spellStart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>dvojklíčnolistové</w:t>
            </w:r>
            <w:proofErr w:type="spellEnd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 buriny a trávy</w:t>
            </w:r>
          </w:p>
        </w:tc>
        <w:tc>
          <w:tcPr>
            <w:tcW w:w="1276" w:type="dxa"/>
            <w:shd w:val="clear" w:color="auto" w:fill="auto"/>
          </w:tcPr>
          <w:p w14:paraId="75430121" w14:textId="6C5CB060" w:rsidR="002C37D3" w:rsidRDefault="00635C06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3 -</w:t>
            </w:r>
            <w:r w:rsidR="002C37D3">
              <w:rPr>
                <w:rFonts w:ascii="Times New Roman" w:eastAsia="Times New Roman" w:hAnsi="Times New Roman"/>
                <w:sz w:val="24"/>
                <w:szCs w:val="24"/>
              </w:rPr>
              <w:t xml:space="preserve"> 4 l</w:t>
            </w:r>
          </w:p>
        </w:tc>
        <w:tc>
          <w:tcPr>
            <w:tcW w:w="1276" w:type="dxa"/>
          </w:tcPr>
          <w:p w14:paraId="268F544A" w14:textId="77777777" w:rsidR="002C37D3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919" w:type="dxa"/>
          </w:tcPr>
          <w:p w14:paraId="63A153C0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C37D3" w:rsidRPr="00AE0AAC" w14:paraId="310E9782" w14:textId="77777777" w:rsidTr="00635C06">
        <w:trPr>
          <w:cantSplit/>
          <w:jc w:val="center"/>
        </w:trPr>
        <w:tc>
          <w:tcPr>
            <w:tcW w:w="2122" w:type="dxa"/>
          </w:tcPr>
          <w:p w14:paraId="20D63200" w14:textId="445FCA57" w:rsidR="002C37D3" w:rsidRDefault="002C37D3" w:rsidP="00CE12CD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s</w:t>
            </w:r>
            <w:r w:rsidRPr="00147BD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lnečnic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147BD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, sój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147BD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, </w:t>
            </w:r>
          </w:p>
          <w:p w14:paraId="5448DE60" w14:textId="77777777" w:rsidR="002C37D3" w:rsidRDefault="002C37D3" w:rsidP="00CE12CD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147BD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ľan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(na vlákno)</w:t>
            </w:r>
            <w:r w:rsidRPr="00147BD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, </w:t>
            </w:r>
          </w:p>
          <w:p w14:paraId="0A87E172" w14:textId="77777777" w:rsidR="002C37D3" w:rsidRDefault="002C37D3" w:rsidP="00CE12CD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147BD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ľan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(na semeno)</w:t>
            </w:r>
            <w:r w:rsidRPr="00147BD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, </w:t>
            </w:r>
          </w:p>
          <w:p w14:paraId="53C2A16A" w14:textId="1AB74E84" w:rsidR="002C37D3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47BD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konope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(na</w:t>
            </w:r>
            <w:r w:rsidR="00CE12CD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vlák</w:t>
            </w:r>
            <w:proofErr w:type="spellEnd"/>
            <w:r w:rsidR="00CE12CD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no)</w:t>
            </w:r>
            <w:r w:rsidRPr="00147BD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, konope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(</w:t>
            </w:r>
            <w:r w:rsidRPr="00147BD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na semen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o)</w:t>
            </w:r>
          </w:p>
        </w:tc>
        <w:tc>
          <w:tcPr>
            <w:tcW w:w="3118" w:type="dxa"/>
          </w:tcPr>
          <w:p w14:paraId="6CB74DBA" w14:textId="77777777" w:rsidR="002C37D3" w:rsidRPr="00BE1CE4" w:rsidRDefault="002C37D3" w:rsidP="00CE12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jednoročné </w:t>
            </w:r>
            <w:proofErr w:type="spellStart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>dvojklíčnolistové</w:t>
            </w:r>
            <w:proofErr w:type="spellEnd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 buriny a trávy</w:t>
            </w:r>
          </w:p>
        </w:tc>
        <w:tc>
          <w:tcPr>
            <w:tcW w:w="1276" w:type="dxa"/>
            <w:shd w:val="clear" w:color="auto" w:fill="auto"/>
          </w:tcPr>
          <w:p w14:paraId="4F2DB9D4" w14:textId="1F84522B" w:rsidR="002C37D3" w:rsidRDefault="00635C06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3 -</w:t>
            </w:r>
            <w:r w:rsidR="002C37D3">
              <w:rPr>
                <w:rFonts w:ascii="Times New Roman" w:eastAsia="Times New Roman" w:hAnsi="Times New Roman"/>
                <w:sz w:val="24"/>
                <w:szCs w:val="24"/>
              </w:rPr>
              <w:t xml:space="preserve"> 4 l</w:t>
            </w:r>
          </w:p>
        </w:tc>
        <w:tc>
          <w:tcPr>
            <w:tcW w:w="1276" w:type="dxa"/>
          </w:tcPr>
          <w:p w14:paraId="283ECB2A" w14:textId="77777777" w:rsidR="002C37D3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919" w:type="dxa"/>
          </w:tcPr>
          <w:p w14:paraId="0C04D93C" w14:textId="77777777" w:rsidR="002C37D3" w:rsidRPr="00AE0AAC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C37D3" w:rsidRPr="00AE0AAC" w14:paraId="24A62777" w14:textId="77777777" w:rsidTr="00635C06">
        <w:trPr>
          <w:cantSplit/>
          <w:jc w:val="center"/>
        </w:trPr>
        <w:tc>
          <w:tcPr>
            <w:tcW w:w="2122" w:type="dxa"/>
          </w:tcPr>
          <w:p w14:paraId="32DACAB0" w14:textId="3BA1C9AB" w:rsidR="002C37D3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Pr="00147BD5">
              <w:rPr>
                <w:rFonts w:ascii="Times New Roman" w:hAnsi="Times New Roman"/>
                <w:b/>
                <w:sz w:val="24"/>
                <w:szCs w:val="24"/>
              </w:rPr>
              <w:t xml:space="preserve">krasné rastliny,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trvalky</w:t>
            </w:r>
            <w:r w:rsidRPr="00147BD5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okrasné dreviny</w:t>
            </w:r>
          </w:p>
        </w:tc>
        <w:tc>
          <w:tcPr>
            <w:tcW w:w="3118" w:type="dxa"/>
          </w:tcPr>
          <w:p w14:paraId="0E9E999B" w14:textId="77777777" w:rsidR="002C37D3" w:rsidRPr="00BE1CE4" w:rsidRDefault="002C37D3" w:rsidP="00CE12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jednoročné </w:t>
            </w:r>
            <w:proofErr w:type="spellStart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>dvojklíčnolistové</w:t>
            </w:r>
            <w:proofErr w:type="spellEnd"/>
            <w:r w:rsidRPr="00BE1CE4">
              <w:rPr>
                <w:rFonts w:ascii="Times New Roman" w:hAnsi="Times New Roman"/>
                <w:bCs/>
                <w:sz w:val="24"/>
                <w:szCs w:val="24"/>
              </w:rPr>
              <w:t xml:space="preserve"> buriny a trávy</w:t>
            </w:r>
          </w:p>
        </w:tc>
        <w:tc>
          <w:tcPr>
            <w:tcW w:w="1276" w:type="dxa"/>
            <w:shd w:val="clear" w:color="auto" w:fill="auto"/>
          </w:tcPr>
          <w:p w14:paraId="757796B6" w14:textId="7A3309E0" w:rsidR="002C37D3" w:rsidRDefault="00635C06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3 -</w:t>
            </w:r>
            <w:r w:rsidR="002C37D3">
              <w:rPr>
                <w:rFonts w:ascii="Times New Roman" w:eastAsia="Times New Roman" w:hAnsi="Times New Roman"/>
                <w:sz w:val="24"/>
                <w:szCs w:val="24"/>
              </w:rPr>
              <w:t xml:space="preserve"> 4 l</w:t>
            </w:r>
          </w:p>
        </w:tc>
        <w:tc>
          <w:tcPr>
            <w:tcW w:w="1276" w:type="dxa"/>
          </w:tcPr>
          <w:p w14:paraId="07DDC84B" w14:textId="77777777" w:rsidR="002C37D3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919" w:type="dxa"/>
          </w:tcPr>
          <w:p w14:paraId="6259A89B" w14:textId="175ACA65" w:rsidR="002C37D3" w:rsidRPr="00CE12CD" w:rsidRDefault="002C37D3" w:rsidP="00CE1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5C06">
              <w:rPr>
                <w:rFonts w:ascii="Times New Roman" w:hAnsi="Times New Roman"/>
                <w:sz w:val="24"/>
                <w:szCs w:val="24"/>
              </w:rPr>
              <w:t>okrasné rastliny pestované</w:t>
            </w:r>
            <w:r w:rsidR="00CE12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5C06">
              <w:rPr>
                <w:rFonts w:ascii="Times New Roman" w:hAnsi="Times New Roman"/>
                <w:sz w:val="24"/>
                <w:szCs w:val="24"/>
              </w:rPr>
              <w:t>z</w:t>
            </w:r>
            <w:r w:rsidR="00CE12CD">
              <w:rPr>
                <w:rFonts w:ascii="Times New Roman" w:hAnsi="Times New Roman"/>
                <w:sz w:val="24"/>
                <w:szCs w:val="24"/>
              </w:rPr>
              <w:t> </w:t>
            </w:r>
            <w:r w:rsidRPr="00635C06">
              <w:rPr>
                <w:rFonts w:ascii="Times New Roman" w:hAnsi="Times New Roman"/>
                <w:sz w:val="24"/>
                <w:szCs w:val="24"/>
              </w:rPr>
              <w:t>výsevu(semien)</w:t>
            </w:r>
          </w:p>
        </w:tc>
      </w:tr>
    </w:tbl>
    <w:p w14:paraId="1544BBF4" w14:textId="0F237AFF" w:rsidR="00852B42" w:rsidRDefault="00852B42" w:rsidP="00852B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AT- o</w:t>
      </w:r>
      <w:r w:rsidRPr="00DF3E7F">
        <w:rPr>
          <w:rFonts w:ascii="Times New Roman" w:hAnsi="Times New Roman"/>
          <w:sz w:val="24"/>
          <w:szCs w:val="24"/>
        </w:rPr>
        <w:t>chranná doba je daná odstupom medzi termínom aplikácie a zberom.</w:t>
      </w:r>
    </w:p>
    <w:p w14:paraId="5F3244BA" w14:textId="77777777" w:rsidR="003E4C69" w:rsidRPr="00DF3E7F" w:rsidRDefault="003E4C69" w:rsidP="00852B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EB2A34" w14:textId="77777777" w:rsidR="002C37D3" w:rsidRDefault="00986AD3" w:rsidP="00CE12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A1F6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Pestovateľ používa prípravok na vlastné riziko, pokiaľ ide o účinnosť prípravku a jeho bezpečnosť pre plodinu! Pokusy biologickej účinnosti pre podporu menej významného použitia neboli realizované a preto účinnosť nemôže byť garantovaná! Odrodová citlivosť, rezistencia ani </w:t>
      </w:r>
      <w:proofErr w:type="spellStart"/>
      <w:r w:rsidRPr="008A1F63">
        <w:rPr>
          <w:rFonts w:ascii="Times New Roman" w:eastAsia="Times New Roman" w:hAnsi="Times New Roman"/>
          <w:b/>
          <w:sz w:val="24"/>
          <w:szCs w:val="24"/>
          <w:lang w:eastAsia="cs-CZ"/>
        </w:rPr>
        <w:t>fytotoxicita</w:t>
      </w:r>
      <w:proofErr w:type="spellEnd"/>
      <w:r w:rsidRPr="008A1F6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neboli hodnotené!</w:t>
      </w:r>
    </w:p>
    <w:p w14:paraId="40BEC6F6" w14:textId="77777777" w:rsidR="00986AD3" w:rsidRDefault="00986AD3" w:rsidP="00CE12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1E39C70" w14:textId="29C58897" w:rsidR="002C37D3" w:rsidRPr="000C0869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0C0869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Pred aplikáciou prípravku </w:t>
      </w:r>
      <w:r w:rsidR="00AE5F32" w:rsidRPr="00AE5F3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AUROS </w:t>
      </w:r>
      <w:r w:rsidRPr="000C0869">
        <w:rPr>
          <w:rFonts w:ascii="Times New Roman" w:eastAsia="Times New Roman" w:hAnsi="Times New Roman"/>
          <w:b/>
          <w:sz w:val="24"/>
          <w:szCs w:val="24"/>
          <w:lang w:eastAsia="cs-CZ"/>
        </w:rPr>
        <w:t>sa za účelom overenia, či sa nevyskytnú príznaky poškodenia rastlín odporúča vykonať na každej pestovanej odrode skúšobnú aplikáciu.</w:t>
      </w:r>
    </w:p>
    <w:p w14:paraId="43F5630F" w14:textId="77777777" w:rsidR="002C37D3" w:rsidRDefault="002C37D3" w:rsidP="00CE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0AAC">
        <w:rPr>
          <w:rFonts w:ascii="Times New Roman" w:hAnsi="Times New Roman"/>
          <w:sz w:val="24"/>
          <w:szCs w:val="24"/>
        </w:rPr>
        <w:t xml:space="preserve">V prípade </w:t>
      </w:r>
      <w:r>
        <w:rPr>
          <w:rFonts w:ascii="Times New Roman" w:hAnsi="Times New Roman"/>
          <w:sz w:val="24"/>
          <w:szCs w:val="24"/>
        </w:rPr>
        <w:t>väčšieho</w:t>
      </w:r>
      <w:r w:rsidRPr="00AE0AAC">
        <w:rPr>
          <w:rFonts w:ascii="Times New Roman" w:hAnsi="Times New Roman"/>
          <w:sz w:val="24"/>
          <w:szCs w:val="24"/>
        </w:rPr>
        <w:t xml:space="preserve"> zaburinenia</w:t>
      </w:r>
      <w:r>
        <w:rPr>
          <w:rFonts w:ascii="Times New Roman" w:hAnsi="Times New Roman"/>
          <w:sz w:val="24"/>
          <w:szCs w:val="24"/>
        </w:rPr>
        <w:t xml:space="preserve">, resp.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vzávislosti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od druhu a vývojovej fázy buriny</w:t>
      </w:r>
      <w:r w:rsidRPr="00AE0AAC">
        <w:rPr>
          <w:rFonts w:ascii="Times New Roman" w:hAnsi="Times New Roman"/>
          <w:sz w:val="24"/>
          <w:szCs w:val="24"/>
        </w:rPr>
        <w:t xml:space="preserve"> sa odporúča použitie vyššej dávky</w:t>
      </w:r>
      <w:r>
        <w:rPr>
          <w:rFonts w:ascii="Times New Roman" w:hAnsi="Times New Roman"/>
          <w:sz w:val="24"/>
          <w:szCs w:val="24"/>
        </w:rPr>
        <w:t xml:space="preserve"> z autorizovaného rozpätia</w:t>
      </w:r>
      <w:r w:rsidRPr="00AE0AAC">
        <w:rPr>
          <w:rFonts w:ascii="Times New Roman" w:hAnsi="Times New Roman"/>
          <w:sz w:val="24"/>
          <w:szCs w:val="24"/>
        </w:rPr>
        <w:t xml:space="preserve">. </w:t>
      </w:r>
    </w:p>
    <w:p w14:paraId="37E5FF5B" w14:textId="30BAEB88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Prípravok </w:t>
      </w:r>
      <w:r w:rsidR="00AE5F32">
        <w:rPr>
          <w:rFonts w:ascii="Times New Roman" w:eastAsia="Times New Roman" w:hAnsi="Times New Roman"/>
          <w:sz w:val="24"/>
          <w:szCs w:val="24"/>
          <w:lang w:eastAsia="cs-CZ"/>
        </w:rPr>
        <w:t>AUROS</w:t>
      </w:r>
      <w:r w:rsidR="00AE5F32" w:rsidRPr="00635C0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nepoužívajte: na vlhké rastliny, na porasty napadnuté chorobami alebo škodcami, pri stresových podmienkach pre rastliny a ihneď po zavlažovaní.</w:t>
      </w:r>
    </w:p>
    <w:p w14:paraId="0D8215C9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28A7DAF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Raž jarnú </w:t>
      </w: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 xml:space="preserve">ošetrujte </w:t>
      </w:r>
      <w:proofErr w:type="spellStart"/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preemergentne</w:t>
      </w:r>
      <w:proofErr w:type="spellEnd"/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 xml:space="preserve"> po zasiatí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(BBCH 00) </w:t>
      </w: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 xml:space="preserve">alebo skoro </w:t>
      </w:r>
      <w:proofErr w:type="spellStart"/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postemergentne</w:t>
      </w:r>
      <w:proofErr w:type="spellEnd"/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 xml:space="preserve"> do rastovej fázy BBCH 13 (tretí list vyvinutý).</w:t>
      </w:r>
    </w:p>
    <w:p w14:paraId="26048F39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Odporúčané množstvo vody: 200-300 l/ha.</w:t>
      </w:r>
    </w:p>
    <w:p w14:paraId="17F73FB9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Maximálny počet aplikácií za vegetačné obdobie: 1×.</w:t>
      </w:r>
    </w:p>
    <w:p w14:paraId="035450A9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4A71C90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C0869">
        <w:rPr>
          <w:rFonts w:ascii="Times New Roman" w:eastAsia="Times New Roman" w:hAnsi="Times New Roman"/>
          <w:b/>
          <w:sz w:val="24"/>
          <w:szCs w:val="24"/>
          <w:lang w:eastAsia="cs-CZ"/>
        </w:rPr>
        <w:t>Cibuľ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u</w:t>
      </w:r>
      <w:r w:rsidRPr="000C0869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z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 </w:t>
      </w:r>
      <w:r w:rsidRPr="000C0869">
        <w:rPr>
          <w:rFonts w:ascii="Times New Roman" w:eastAsia="Times New Roman" w:hAnsi="Times New Roman"/>
          <w:b/>
          <w:sz w:val="24"/>
          <w:szCs w:val="24"/>
          <w:lang w:eastAsia="cs-CZ"/>
        </w:rPr>
        <w:t>výsevu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ošetrujte po vzídení, v rastovej fáze keď je prvý list cibule jasne viditeľný (veľký minimálne 3 cm) do rastovej fázy 4 listu cibule (4 list veľký minimálne 3 cm) (BBCH 11-14).</w:t>
      </w:r>
    </w:p>
    <w:p w14:paraId="29FFB0DC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Pri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jednorázovej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aplikácii použite dávku 3 – 4 l/ha.</w:t>
      </w:r>
    </w:p>
    <w:p w14:paraId="5130ABA8" w14:textId="77777777" w:rsidR="002C37D3" w:rsidRPr="00927981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Pri delenej aplikácií vykonajte prvú aplikáciu v rastovej fáze 1-2 listov cibule (prvý alebo druhý list veľký minimálne 3cm) (BBCH 11-12) v dávke 2 l/ha a druhú aplikáciu v rastovej fáze 4 listov cibule (BBCH 14, 4 list veľký minimálne 3 cm) s odstupom minimálne 7-10 dní po prvej aplikácií v dávke 2 l/ha. Celková dávka prípravku aplikovaného delenou aplikáciou nesmie prekročiť 4 l/ha.</w:t>
      </w:r>
    </w:p>
    <w:p w14:paraId="53362DA9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Odporúčané množstvo vody: 200-300 l/ha.</w:t>
      </w:r>
    </w:p>
    <w:p w14:paraId="6082A03B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E49F099" w14:textId="77777777" w:rsidR="002C37D3" w:rsidRPr="00235740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C0869">
        <w:rPr>
          <w:rFonts w:ascii="Times New Roman" w:eastAsia="Times New Roman" w:hAnsi="Times New Roman"/>
          <w:b/>
          <w:sz w:val="24"/>
          <w:szCs w:val="24"/>
          <w:lang w:eastAsia="cs-CZ"/>
        </w:rPr>
        <w:t>Cibuľa z priesady, cibuľa sadzačka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ošetrujte po vzídení, keď je prvý list cibule jasne viditeľný (veľký minimálne 3 cm) do rastovej fázy 4 listu cibule (veľký minimálne 3 cm) (BBCH 11-14), po uplynutí 7 dní po zasadení priesady alebo sadzačky.</w:t>
      </w:r>
    </w:p>
    <w:p w14:paraId="459FC60B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Odporúčané množstvo vody: 200-300 l/ha.</w:t>
      </w:r>
    </w:p>
    <w:p w14:paraId="1D7D7122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Maximálny počet aplikácií za vegetačné obdobie: 1×.</w:t>
      </w:r>
    </w:p>
    <w:p w14:paraId="7069F6B9" w14:textId="77777777" w:rsidR="002C37D3" w:rsidRPr="00DD492A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POZOR: </w:t>
      </w:r>
      <w:r w:rsidRPr="00DD492A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Prípravok neaplikovať na cibuľu určenú na skorý zber s listami (predaj zväzkov).</w:t>
      </w:r>
    </w:p>
    <w:p w14:paraId="2C2AFB17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7EF59C8" w14:textId="77777777" w:rsidR="002C37D3" w:rsidRPr="008B4C85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C0869">
        <w:rPr>
          <w:rFonts w:ascii="Times New Roman" w:eastAsia="Times New Roman" w:hAnsi="Times New Roman"/>
          <w:b/>
          <w:sz w:val="24"/>
          <w:szCs w:val="24"/>
          <w:lang w:eastAsia="cs-CZ"/>
        </w:rPr>
        <w:t>Pór z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 </w:t>
      </w:r>
      <w:r w:rsidRPr="000C0869">
        <w:rPr>
          <w:rFonts w:ascii="Times New Roman" w:eastAsia="Times New Roman" w:hAnsi="Times New Roman"/>
          <w:b/>
          <w:sz w:val="24"/>
          <w:szCs w:val="24"/>
          <w:lang w:eastAsia="cs-CZ"/>
        </w:rPr>
        <w:t>výsevu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ošetrujte v rastovej fáze, keď je druhý list póru jasne viditeľný (veľký minimálne 3 cm) do rastovej fázy 4 listu póru (veľký minimálne 3 cm) (BBCH 12-14).</w:t>
      </w:r>
    </w:p>
    <w:p w14:paraId="0453F885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Odporúčané množstvo vody: 200-300 l/ha.</w:t>
      </w:r>
    </w:p>
    <w:p w14:paraId="2471B5E6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Maximálny počet aplikácií za vegetačné obdobie: 1×.</w:t>
      </w:r>
    </w:p>
    <w:p w14:paraId="395BF925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871C9F3" w14:textId="77777777" w:rsidR="002C37D3" w:rsidRPr="00507FC2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C0869">
        <w:rPr>
          <w:rFonts w:ascii="Times New Roman" w:eastAsia="Times New Roman" w:hAnsi="Times New Roman"/>
          <w:b/>
          <w:sz w:val="24"/>
          <w:szCs w:val="24"/>
          <w:lang w:eastAsia="cs-CZ"/>
        </w:rPr>
        <w:lastRenderedPageBreak/>
        <w:t>Pór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Pr="000C0869">
        <w:rPr>
          <w:rFonts w:ascii="Times New Roman" w:eastAsia="Times New Roman" w:hAnsi="Times New Roman"/>
          <w:b/>
          <w:sz w:val="24"/>
          <w:szCs w:val="24"/>
          <w:lang w:eastAsia="cs-CZ"/>
        </w:rPr>
        <w:t>z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 </w:t>
      </w:r>
      <w:r w:rsidRPr="000C0869">
        <w:rPr>
          <w:rFonts w:ascii="Times New Roman" w:eastAsia="Times New Roman" w:hAnsi="Times New Roman"/>
          <w:b/>
          <w:sz w:val="24"/>
          <w:szCs w:val="24"/>
          <w:lang w:eastAsia="cs-CZ"/>
        </w:rPr>
        <w:t>priesady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ošetrujte v rastovej fáze, keď je druhý list póru jasne viditeľný (veľký minimálne 3 cm) do rastovej fázy 4 listu póru (4 list póru veľký minimálne 3 cm) (BBCH 12-14), po 7-14 dňoch po zasadení priesady. </w:t>
      </w:r>
    </w:p>
    <w:p w14:paraId="605D2A05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Odporúčané množstvo vody: 200-300 l/ha.</w:t>
      </w:r>
    </w:p>
    <w:p w14:paraId="7121EB3D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Maximálny počet aplikácií za vegetačné obdobie: 1×.</w:t>
      </w:r>
    </w:p>
    <w:p w14:paraId="3D4A72CE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C23152F" w14:textId="77777777" w:rsidR="002C37D3" w:rsidRPr="00507FC2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C0869">
        <w:rPr>
          <w:rFonts w:ascii="Times New Roman" w:eastAsia="Times New Roman" w:hAnsi="Times New Roman"/>
          <w:b/>
          <w:sz w:val="24"/>
          <w:szCs w:val="24"/>
          <w:lang w:eastAsia="cs-CZ"/>
        </w:rPr>
        <w:t>Cesnak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ošetrujte po zasadení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stúčikov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cesnaku v rastovej fáze, keď je prvý list cesnaku jasne viditeľný (veľký minimálne 3 cm) do rastovej fázy 2 listu cesnaku (2 list cesnaku veľký minimálne 3 cm) (BBCH 11-12).</w:t>
      </w:r>
    </w:p>
    <w:p w14:paraId="18F0AFCD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Odporúčané množstvo vody: 200-300 l/ha.</w:t>
      </w:r>
    </w:p>
    <w:p w14:paraId="64950B89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Maximálny počet aplikácií za vegetačné obdobie: 1×.</w:t>
      </w:r>
    </w:p>
    <w:p w14:paraId="44E86C39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38C9E4D" w14:textId="0948D293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C0869">
        <w:rPr>
          <w:rFonts w:ascii="Times New Roman" w:eastAsia="Times New Roman" w:hAnsi="Times New Roman"/>
          <w:b/>
          <w:sz w:val="24"/>
          <w:szCs w:val="24"/>
          <w:lang w:eastAsia="cs-CZ"/>
        </w:rPr>
        <w:t>Mrkv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u</w:t>
      </w:r>
      <w:r w:rsidRPr="000C0869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 </w:t>
      </w:r>
      <w:r w:rsidRPr="00D14E5B">
        <w:rPr>
          <w:rFonts w:ascii="Times New Roman" w:eastAsia="Times New Roman" w:hAnsi="Times New Roman"/>
          <w:b/>
          <w:sz w:val="24"/>
          <w:szCs w:val="24"/>
          <w:lang w:eastAsia="cs-CZ"/>
        </w:rPr>
        <w:t>kore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ňový</w:t>
      </w:r>
      <w:r w:rsidRPr="000C0869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petržlen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ošetrujte pri jednorazovej aplikácii od rastovej fázy vyvinutého druhého pravého listu (BBCH 12) do rastovej fázy vyvinutého štvrtého pra</w:t>
      </w:r>
      <w:r w:rsidR="00635C06">
        <w:rPr>
          <w:rFonts w:ascii="Times New Roman" w:eastAsia="Times New Roman" w:hAnsi="Times New Roman"/>
          <w:sz w:val="24"/>
          <w:szCs w:val="24"/>
          <w:lang w:eastAsia="cs-CZ"/>
        </w:rPr>
        <w:t>vého listu (BBCH 14) v dávke 3 - 4 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l/ha. </w:t>
      </w:r>
    </w:p>
    <w:p w14:paraId="64A1B069" w14:textId="2C756FDC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Pri delenej aplikácii vykonajte pr</w:t>
      </w:r>
      <w:r w:rsidR="00B14B06">
        <w:rPr>
          <w:rFonts w:ascii="Times New Roman" w:eastAsia="Times New Roman" w:hAnsi="Times New Roman"/>
          <w:sz w:val="24"/>
          <w:szCs w:val="24"/>
          <w:lang w:eastAsia="cs-CZ"/>
        </w:rPr>
        <w:t>vú aplikáciu v rastovej fáze 2 -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3 pravých</w:t>
      </w:r>
      <w:r w:rsidR="00B14B06">
        <w:rPr>
          <w:rFonts w:ascii="Times New Roman" w:eastAsia="Times New Roman" w:hAnsi="Times New Roman"/>
          <w:sz w:val="24"/>
          <w:szCs w:val="24"/>
          <w:lang w:eastAsia="cs-CZ"/>
        </w:rPr>
        <w:t xml:space="preserve"> listov (BBCH 12-13) v dávke 2 -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3 l/ha a druhú aplikáciu vo fáze vyvinutého 4 pravého listu (BBCH 14) v dávke 2 l/ha. Odstup medzi aplikáciami pri delenej aplikácii je minimálne 7 dní. </w:t>
      </w:r>
    </w:p>
    <w:p w14:paraId="29F98E14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Celková dávka prípravku aplikovaného delenou aplikáciou nesmie prekročiť 5 l/ha.</w:t>
      </w:r>
    </w:p>
    <w:p w14:paraId="65CC5840" w14:textId="141C061C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Odporúčané množstvo vody: 200</w:t>
      </w:r>
      <w:r w:rsidR="00B14B0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-</w:t>
      </w:r>
      <w:r w:rsidR="00B14B0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300 l/ha.</w:t>
      </w:r>
    </w:p>
    <w:p w14:paraId="6B6277EC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Pri skorých fázach rastu mrkvy, zvlášť v prípade petržlenu je vhodnejšie použitie nižšej z odporúčaných dávok.</w:t>
      </w:r>
    </w:p>
    <w:p w14:paraId="3B9F8F6C" w14:textId="4BCE958B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Vňať petržlenu a plody petržlenu určené na bylinné nálevy ošetrené prípravkom </w:t>
      </w:r>
      <w:r w:rsidR="00AE5F32">
        <w:rPr>
          <w:rFonts w:ascii="Times New Roman" w:eastAsia="Times New Roman" w:hAnsi="Times New Roman"/>
          <w:sz w:val="24"/>
          <w:szCs w:val="24"/>
          <w:lang w:eastAsia="cs-CZ"/>
        </w:rPr>
        <w:t>AUROS</w:t>
      </w:r>
      <w:r w:rsidR="00AE5F32" w:rsidRPr="00635C0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nesmú byť použité na potravinárske ani kŕmne účely! Na potravinárske účely je možné použiť len koreň petržlenu!</w:t>
      </w:r>
    </w:p>
    <w:p w14:paraId="734DF148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02E4933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C0869">
        <w:rPr>
          <w:rFonts w:ascii="Times New Roman" w:eastAsia="Times New Roman" w:hAnsi="Times New Roman"/>
          <w:b/>
          <w:sz w:val="24"/>
          <w:szCs w:val="24"/>
          <w:lang w:eastAsia="cs-CZ"/>
        </w:rPr>
        <w:t>Paštrnák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ošetrujte od rastovej fázy vyvinutého druhého pravého listu (BBCH 12) do rastovej fázy vyvinutého štvrtého pravého listu (BBCH 14).</w:t>
      </w:r>
    </w:p>
    <w:p w14:paraId="5ABAEEAF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Odporúčané množstvo vody: 200-300 l/ha.</w:t>
      </w:r>
    </w:p>
    <w:p w14:paraId="5063A283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Maximálny počet aplikácií za vegetačné obdobie: 1×.</w:t>
      </w:r>
    </w:p>
    <w:p w14:paraId="195E6DDC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Pri skorých fázach rastu paštrnáka je vhodnejšie použitie nižšej z odporúčaných dávok.</w:t>
      </w:r>
    </w:p>
    <w:p w14:paraId="56A94479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6B4AE99" w14:textId="29FBF2C4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Z</w:t>
      </w:r>
      <w:r w:rsidRPr="000C0869">
        <w:rPr>
          <w:rFonts w:ascii="Times New Roman" w:eastAsia="Times New Roman" w:hAnsi="Times New Roman"/>
          <w:b/>
          <w:sz w:val="24"/>
          <w:szCs w:val="24"/>
          <w:lang w:eastAsia="cs-CZ"/>
        </w:rPr>
        <w:t>eler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hľuznatý</w:t>
      </w:r>
      <w:r w:rsidRPr="000C0869">
        <w:rPr>
          <w:rFonts w:ascii="Times New Roman" w:eastAsia="Times New Roman" w:hAnsi="Times New Roman"/>
          <w:b/>
          <w:sz w:val="24"/>
          <w:szCs w:val="24"/>
          <w:lang w:eastAsia="cs-CZ"/>
        </w:rPr>
        <w:t>, zeler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6E46ED">
        <w:rPr>
          <w:rFonts w:ascii="Times New Roman" w:eastAsia="Times New Roman" w:hAnsi="Times New Roman"/>
          <w:b/>
          <w:sz w:val="24"/>
          <w:szCs w:val="24"/>
          <w:lang w:eastAsia="cs-CZ"/>
        </w:rPr>
        <w:t>stonkový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ošetrujte od rastovej fázy vyvinut</w:t>
      </w:r>
      <w:r w:rsidR="00B14B06">
        <w:rPr>
          <w:rFonts w:ascii="Times New Roman" w:eastAsia="Times New Roman" w:hAnsi="Times New Roman"/>
          <w:sz w:val="24"/>
          <w:szCs w:val="24"/>
          <w:lang w:eastAsia="cs-CZ"/>
        </w:rPr>
        <w:t>ého druhého pravého listu (BBCH 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12) do rastovej fázy vyvinutého štvrtého pravého list</w:t>
      </w:r>
      <w:r w:rsidR="00B14B06">
        <w:rPr>
          <w:rFonts w:ascii="Times New Roman" w:eastAsia="Times New Roman" w:hAnsi="Times New Roman"/>
          <w:sz w:val="24"/>
          <w:szCs w:val="24"/>
          <w:lang w:eastAsia="cs-CZ"/>
        </w:rPr>
        <w:t>u (BBCH 14), po 7 – 14 dňoch od 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zasadenia priesady.</w:t>
      </w:r>
    </w:p>
    <w:p w14:paraId="4C9AF8DA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Odporúčané množstvo vody: 200-300 l/ha.</w:t>
      </w:r>
    </w:p>
    <w:p w14:paraId="704991CB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Maximálny počet aplikácií za vegetačné obdobie: 1×.</w:t>
      </w:r>
    </w:p>
    <w:p w14:paraId="516B0757" w14:textId="1442115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Vňať zeleru ošetrená prípravkom </w:t>
      </w:r>
      <w:r w:rsidR="00AE5F32">
        <w:rPr>
          <w:rFonts w:ascii="Times New Roman" w:eastAsia="Times New Roman" w:hAnsi="Times New Roman"/>
          <w:sz w:val="24"/>
          <w:szCs w:val="24"/>
          <w:lang w:eastAsia="cs-CZ"/>
        </w:rPr>
        <w:t>AUROS</w:t>
      </w:r>
      <w:r w:rsidR="00AE5F32" w:rsidRPr="00635C0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nesmie byť použitá na potravinárske ani kŕmne účely! Na potravinárske účely je možné použiť len koreň zeleru!</w:t>
      </w:r>
    </w:p>
    <w:p w14:paraId="12057258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600565C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14E5B">
        <w:rPr>
          <w:rFonts w:ascii="Times New Roman" w:eastAsia="Times New Roman" w:hAnsi="Times New Roman"/>
          <w:b/>
          <w:sz w:val="24"/>
          <w:szCs w:val="24"/>
          <w:lang w:eastAsia="cs-CZ"/>
        </w:rPr>
        <w:t>Chren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ošetrujte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preemergentne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po zasadení a sformovaní hriadky.</w:t>
      </w:r>
    </w:p>
    <w:p w14:paraId="05FDF0B3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Odporúčané množstvo vody: 200-300 l/ha.</w:t>
      </w:r>
    </w:p>
    <w:p w14:paraId="7A07BE71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Maximálny počet aplikácií za vegetačné obdobie: 1×.</w:t>
      </w:r>
    </w:p>
    <w:p w14:paraId="1621F6D4" w14:textId="057339DE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Chren ošetrený prípravkom </w:t>
      </w:r>
      <w:r w:rsidR="00AE5F32">
        <w:rPr>
          <w:rFonts w:ascii="Times New Roman" w:eastAsia="Times New Roman" w:hAnsi="Times New Roman"/>
          <w:sz w:val="24"/>
          <w:szCs w:val="24"/>
          <w:lang w:eastAsia="cs-CZ"/>
        </w:rPr>
        <w:t>AUROS</w:t>
      </w:r>
      <w:r w:rsidR="00AE5F32" w:rsidRPr="00635C0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nie je určený na výrobu korenín sušením.</w:t>
      </w:r>
    </w:p>
    <w:p w14:paraId="3006ED92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4D4C99E" w14:textId="7AA77E2D" w:rsidR="002C37D3" w:rsidRPr="000C0869" w:rsidRDefault="002C37D3" w:rsidP="00CE12CD">
      <w:pPr>
        <w:shd w:val="clear" w:color="auto" w:fill="FFFFFF"/>
        <w:spacing w:after="0" w:line="254" w:lineRule="exact"/>
        <w:ind w:left="14"/>
        <w:rPr>
          <w:rFonts w:ascii="Times New Roman" w:hAnsi="Times New Roman"/>
          <w:bCs/>
          <w:spacing w:val="-1"/>
          <w:sz w:val="24"/>
          <w:szCs w:val="24"/>
        </w:rPr>
      </w:pPr>
      <w:r w:rsidRPr="000C0869">
        <w:rPr>
          <w:rFonts w:ascii="Times New Roman" w:hAnsi="Times New Roman"/>
          <w:b/>
          <w:bCs/>
          <w:spacing w:val="-1"/>
          <w:sz w:val="24"/>
          <w:szCs w:val="24"/>
        </w:rPr>
        <w:t xml:space="preserve">Bôb, </w:t>
      </w:r>
      <w:proofErr w:type="spellStart"/>
      <w:r w:rsidRPr="000C0869">
        <w:rPr>
          <w:rFonts w:ascii="Times New Roman" w:hAnsi="Times New Roman"/>
          <w:b/>
          <w:bCs/>
          <w:spacing w:val="-1"/>
          <w:sz w:val="24"/>
          <w:szCs w:val="24"/>
        </w:rPr>
        <w:t>pelušk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u</w:t>
      </w:r>
      <w:proofErr w:type="spellEnd"/>
      <w:r w:rsidRPr="000C0869">
        <w:rPr>
          <w:rFonts w:ascii="Times New Roman" w:hAnsi="Times New Roman"/>
          <w:b/>
          <w:bCs/>
          <w:spacing w:val="-1"/>
          <w:sz w:val="24"/>
          <w:szCs w:val="24"/>
        </w:rPr>
        <w:t xml:space="preserve">, </w:t>
      </w:r>
      <w:r w:rsidRPr="000C0869">
        <w:rPr>
          <w:rFonts w:ascii="Times New Roman" w:hAnsi="Times New Roman"/>
          <w:b/>
          <w:spacing w:val="-1"/>
          <w:sz w:val="24"/>
          <w:szCs w:val="24"/>
        </w:rPr>
        <w:t>lupina biel</w:t>
      </w:r>
      <w:r>
        <w:rPr>
          <w:rFonts w:ascii="Times New Roman" w:hAnsi="Times New Roman"/>
          <w:b/>
          <w:spacing w:val="-1"/>
          <w:sz w:val="24"/>
          <w:szCs w:val="24"/>
        </w:rPr>
        <w:t>u</w:t>
      </w:r>
      <w:r w:rsidRPr="000C0869">
        <w:rPr>
          <w:rFonts w:ascii="Times New Roman" w:hAnsi="Times New Roman"/>
          <w:b/>
          <w:spacing w:val="-1"/>
          <w:sz w:val="24"/>
          <w:szCs w:val="24"/>
        </w:rPr>
        <w:t>, lupina žltú</w:t>
      </w:r>
      <w:r w:rsidRPr="000C0869">
        <w:rPr>
          <w:rFonts w:ascii="Times New Roman" w:hAnsi="Times New Roman"/>
          <w:b/>
          <w:spacing w:val="3"/>
          <w:sz w:val="24"/>
          <w:szCs w:val="24"/>
        </w:rPr>
        <w:t>, lupina úzkolistú</w:t>
      </w:r>
      <w:r>
        <w:rPr>
          <w:rFonts w:ascii="Times New Roman" w:hAnsi="Times New Roman"/>
          <w:b/>
          <w:spacing w:val="3"/>
          <w:sz w:val="24"/>
          <w:szCs w:val="24"/>
        </w:rPr>
        <w:t xml:space="preserve"> a</w:t>
      </w:r>
      <w:r w:rsidRPr="000C0869">
        <w:rPr>
          <w:rFonts w:ascii="Times New Roman" w:hAnsi="Times New Roman"/>
          <w:b/>
          <w:spacing w:val="3"/>
          <w:sz w:val="24"/>
          <w:szCs w:val="24"/>
        </w:rPr>
        <w:t xml:space="preserve"> šošovicu</w:t>
      </w:r>
      <w:r w:rsidRPr="000C0869">
        <w:rPr>
          <w:rFonts w:ascii="Times New Roman" w:hAnsi="Times New Roman"/>
          <w:spacing w:val="3"/>
          <w:sz w:val="24"/>
          <w:szCs w:val="24"/>
        </w:rPr>
        <w:t xml:space="preserve"> ošetrujte</w:t>
      </w:r>
      <w:r w:rsidRPr="000C0869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proofErr w:type="spellStart"/>
      <w:r w:rsidRPr="000C0869">
        <w:rPr>
          <w:rFonts w:ascii="Times New Roman" w:hAnsi="Times New Roman"/>
          <w:bCs/>
          <w:spacing w:val="-1"/>
          <w:sz w:val="24"/>
          <w:szCs w:val="24"/>
        </w:rPr>
        <w:t>preemergentne</w:t>
      </w:r>
      <w:proofErr w:type="spellEnd"/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C0869">
        <w:rPr>
          <w:rFonts w:ascii="Times New Roman" w:hAnsi="Times New Roman"/>
          <w:bCs/>
          <w:spacing w:val="-1"/>
          <w:sz w:val="24"/>
          <w:szCs w:val="24"/>
        </w:rPr>
        <w:t>do</w:t>
      </w:r>
      <w:r>
        <w:rPr>
          <w:rFonts w:ascii="Times New Roman" w:hAnsi="Times New Roman"/>
          <w:bCs/>
          <w:spacing w:val="-1"/>
          <w:sz w:val="24"/>
          <w:szCs w:val="24"/>
        </w:rPr>
        <w:t> </w:t>
      </w:r>
      <w:r w:rsidRPr="000C0869">
        <w:rPr>
          <w:rFonts w:ascii="Times New Roman" w:hAnsi="Times New Roman"/>
          <w:bCs/>
          <w:spacing w:val="-1"/>
          <w:sz w:val="24"/>
          <w:szCs w:val="24"/>
        </w:rPr>
        <w:t>5 dn</w:t>
      </w:r>
      <w:r w:rsidR="00CA1649">
        <w:rPr>
          <w:rFonts w:ascii="Times New Roman" w:hAnsi="Times New Roman"/>
          <w:bCs/>
          <w:spacing w:val="-1"/>
          <w:sz w:val="24"/>
          <w:szCs w:val="24"/>
        </w:rPr>
        <w:t>í</w:t>
      </w:r>
      <w:r w:rsidRPr="000C0869">
        <w:rPr>
          <w:rFonts w:ascii="Times New Roman" w:hAnsi="Times New Roman"/>
          <w:bCs/>
          <w:spacing w:val="-1"/>
          <w:sz w:val="24"/>
          <w:szCs w:val="24"/>
        </w:rPr>
        <w:t xml:space="preserve"> po výseve (BBCH 00-02).</w:t>
      </w:r>
    </w:p>
    <w:p w14:paraId="42476221" w14:textId="77777777" w:rsidR="002C37D3" w:rsidRPr="00FF481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F4813">
        <w:rPr>
          <w:rFonts w:ascii="Times New Roman" w:eastAsia="Times New Roman" w:hAnsi="Times New Roman"/>
          <w:sz w:val="24"/>
          <w:szCs w:val="24"/>
          <w:lang w:eastAsia="cs-CZ"/>
        </w:rPr>
        <w:t>Odporúčané množstvo vody: 200-300 l/ha.</w:t>
      </w:r>
    </w:p>
    <w:p w14:paraId="478C5A83" w14:textId="77777777" w:rsidR="002C37D3" w:rsidRPr="00574B87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74B87">
        <w:rPr>
          <w:rFonts w:ascii="Times New Roman" w:eastAsia="Times New Roman" w:hAnsi="Times New Roman"/>
          <w:sz w:val="24"/>
          <w:szCs w:val="24"/>
          <w:lang w:eastAsia="cs-CZ"/>
        </w:rPr>
        <w:t>Maximálny počet aplikácií za vegetačné obdobie: 1×.</w:t>
      </w:r>
    </w:p>
    <w:p w14:paraId="6E793B37" w14:textId="77777777" w:rsidR="002C37D3" w:rsidRPr="000C0869" w:rsidRDefault="002C37D3" w:rsidP="00635C06">
      <w:pPr>
        <w:shd w:val="clear" w:color="auto" w:fill="FFFFFF"/>
        <w:spacing w:after="0" w:line="254" w:lineRule="exact"/>
        <w:ind w:left="14"/>
        <w:rPr>
          <w:rFonts w:ascii="Times New Roman" w:hAnsi="Times New Roman"/>
          <w:sz w:val="24"/>
          <w:szCs w:val="24"/>
        </w:rPr>
      </w:pPr>
      <w:r w:rsidRPr="000C0869">
        <w:rPr>
          <w:rFonts w:ascii="Times New Roman" w:hAnsi="Times New Roman"/>
          <w:b/>
          <w:sz w:val="24"/>
          <w:szCs w:val="24"/>
        </w:rPr>
        <w:t>POZOR</w:t>
      </w:r>
      <w:r w:rsidRPr="000C0869">
        <w:rPr>
          <w:rFonts w:ascii="Times New Roman" w:hAnsi="Times New Roman"/>
          <w:sz w:val="24"/>
          <w:szCs w:val="24"/>
        </w:rPr>
        <w:t xml:space="preserve">: Bôb vysievať minimálne do hĺbky 7 cm, </w:t>
      </w:r>
      <w:proofErr w:type="spellStart"/>
      <w:r w:rsidRPr="00A8135B">
        <w:rPr>
          <w:rFonts w:ascii="Times New Roman" w:hAnsi="Times New Roman"/>
          <w:sz w:val="24"/>
          <w:szCs w:val="24"/>
        </w:rPr>
        <w:t>pelušku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0C0869">
        <w:rPr>
          <w:rFonts w:ascii="Times New Roman" w:hAnsi="Times New Roman"/>
          <w:sz w:val="24"/>
          <w:szCs w:val="24"/>
        </w:rPr>
        <w:t xml:space="preserve"> a lupinu do hĺbky 3-5 cm.</w:t>
      </w:r>
    </w:p>
    <w:p w14:paraId="3BE18ED6" w14:textId="7F7C607B" w:rsidR="00A932E1" w:rsidRDefault="00A932E1" w:rsidP="00635C0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</w:p>
    <w:p w14:paraId="618E3E1A" w14:textId="77777777" w:rsidR="001E4AA7" w:rsidRDefault="001E4AA7" w:rsidP="00635C0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</w:p>
    <w:p w14:paraId="57318A46" w14:textId="77777777" w:rsidR="002C37D3" w:rsidRDefault="002C37D3" w:rsidP="00CE12CD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0C0869">
        <w:rPr>
          <w:rFonts w:ascii="Times New Roman" w:hAnsi="Times New Roman"/>
          <w:b/>
          <w:bCs/>
          <w:spacing w:val="-1"/>
          <w:sz w:val="24"/>
          <w:szCs w:val="24"/>
        </w:rPr>
        <w:lastRenderedPageBreak/>
        <w:t xml:space="preserve">Slnečnicu, sóju, ľan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(na vlákno)</w:t>
      </w:r>
      <w:r w:rsidRPr="000C0869">
        <w:rPr>
          <w:rFonts w:ascii="Times New Roman" w:hAnsi="Times New Roman"/>
          <w:b/>
          <w:bCs/>
          <w:spacing w:val="-1"/>
          <w:sz w:val="24"/>
          <w:szCs w:val="24"/>
        </w:rPr>
        <w:t xml:space="preserve">, ľan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(na semeno)</w:t>
      </w:r>
      <w:r w:rsidRPr="000C0869">
        <w:rPr>
          <w:rFonts w:ascii="Times New Roman" w:hAnsi="Times New Roman"/>
          <w:b/>
          <w:bCs/>
          <w:spacing w:val="-1"/>
          <w:sz w:val="24"/>
          <w:szCs w:val="24"/>
        </w:rPr>
        <w:t xml:space="preserve">, konope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(na vlákno)</w:t>
      </w:r>
      <w:r w:rsidRPr="000C0869">
        <w:rPr>
          <w:rFonts w:ascii="Times New Roman" w:hAnsi="Times New Roman"/>
          <w:b/>
          <w:bCs/>
          <w:spacing w:val="-1"/>
          <w:sz w:val="24"/>
          <w:szCs w:val="24"/>
        </w:rPr>
        <w:t xml:space="preserve">, konope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(</w:t>
      </w:r>
      <w:r w:rsidRPr="000C0869">
        <w:rPr>
          <w:rFonts w:ascii="Times New Roman" w:hAnsi="Times New Roman"/>
          <w:b/>
          <w:bCs/>
          <w:spacing w:val="-1"/>
          <w:sz w:val="24"/>
          <w:szCs w:val="24"/>
        </w:rPr>
        <w:t>na semen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o)</w:t>
      </w:r>
      <w:r w:rsidRPr="000C0869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C0869">
        <w:rPr>
          <w:rFonts w:ascii="Times New Roman" w:hAnsi="Times New Roman"/>
          <w:bCs/>
          <w:spacing w:val="-1"/>
          <w:sz w:val="24"/>
          <w:szCs w:val="24"/>
        </w:rPr>
        <w:t>ošetrujte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do troch dní po výseve (BBCH 00-02).</w:t>
      </w:r>
    </w:p>
    <w:p w14:paraId="229273CD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Odporúčané množstvo vody: 200-300 l/ha.</w:t>
      </w:r>
    </w:p>
    <w:p w14:paraId="6771472D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Maximálny počet aplikácií za vegetačné obdobie: 1×.</w:t>
      </w:r>
    </w:p>
    <w:p w14:paraId="7FC48307" w14:textId="77777777" w:rsidR="002C37D3" w:rsidRDefault="002C37D3" w:rsidP="00CE12CD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/>
          <w:sz w:val="24"/>
          <w:szCs w:val="24"/>
        </w:rPr>
      </w:pPr>
      <w:r w:rsidRPr="000C0869">
        <w:rPr>
          <w:rFonts w:ascii="Times New Roman" w:hAnsi="Times New Roman"/>
          <w:b/>
          <w:sz w:val="24"/>
          <w:szCs w:val="24"/>
        </w:rPr>
        <w:t>POZOR</w:t>
      </w:r>
      <w:r>
        <w:rPr>
          <w:rFonts w:ascii="Times New Roman" w:hAnsi="Times New Roman"/>
          <w:sz w:val="24"/>
          <w:szCs w:val="24"/>
        </w:rPr>
        <w:t>: Semená vysievať do hĺbky minimálne 3 cm.</w:t>
      </w:r>
    </w:p>
    <w:p w14:paraId="30E3A326" w14:textId="77777777" w:rsidR="002C37D3" w:rsidRDefault="002C37D3" w:rsidP="00CE12CD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/>
          <w:sz w:val="24"/>
          <w:szCs w:val="24"/>
        </w:rPr>
      </w:pPr>
    </w:p>
    <w:p w14:paraId="27F6A92B" w14:textId="12DF732F" w:rsidR="002C37D3" w:rsidRPr="000C0869" w:rsidRDefault="002C37D3" w:rsidP="00CE12CD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/>
          <w:sz w:val="24"/>
          <w:szCs w:val="24"/>
        </w:rPr>
      </w:pPr>
      <w:r w:rsidRPr="000C0869">
        <w:rPr>
          <w:rFonts w:ascii="Times New Roman" w:hAnsi="Times New Roman"/>
          <w:b/>
          <w:sz w:val="24"/>
          <w:szCs w:val="24"/>
        </w:rPr>
        <w:t xml:space="preserve">Okrasné rastliny pestované z výsevu (semien), </w:t>
      </w:r>
      <w:r>
        <w:rPr>
          <w:rFonts w:ascii="Times New Roman" w:hAnsi="Times New Roman"/>
          <w:b/>
          <w:sz w:val="24"/>
          <w:szCs w:val="24"/>
        </w:rPr>
        <w:t>trvalky</w:t>
      </w:r>
      <w:r w:rsidRPr="000C0869">
        <w:rPr>
          <w:rFonts w:ascii="Times New Roman" w:hAnsi="Times New Roman"/>
          <w:b/>
          <w:sz w:val="24"/>
          <w:szCs w:val="24"/>
        </w:rPr>
        <w:t>, ozdobné kry</w:t>
      </w:r>
      <w:r>
        <w:rPr>
          <w:rFonts w:ascii="Times New Roman" w:hAnsi="Times New Roman"/>
          <w:sz w:val="24"/>
          <w:szCs w:val="24"/>
        </w:rPr>
        <w:t xml:space="preserve"> ošetrujte pred vyklíčením pestovaných rastlín alebo tesne po vyklíčení, v prípade krov – pred z</w:t>
      </w:r>
      <w:r w:rsidR="001E4AA7">
        <w:rPr>
          <w:rFonts w:ascii="Times New Roman" w:hAnsi="Times New Roman"/>
          <w:sz w:val="24"/>
          <w:szCs w:val="24"/>
        </w:rPr>
        <w:t>ačatím fáza vývoja listov (BBCH </w:t>
      </w:r>
      <w:r>
        <w:rPr>
          <w:rFonts w:ascii="Times New Roman" w:hAnsi="Times New Roman"/>
          <w:sz w:val="24"/>
          <w:szCs w:val="24"/>
        </w:rPr>
        <w:t>00-09).</w:t>
      </w:r>
    </w:p>
    <w:p w14:paraId="3CC4B196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Odporúčané množstvo vody: 200-300 l/ha.</w:t>
      </w:r>
    </w:p>
    <w:p w14:paraId="60DD8E99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Maximálny počet aplikácií za vegetačné obdobie: 1×.</w:t>
      </w:r>
    </w:p>
    <w:p w14:paraId="2EB46BE2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9AE">
        <w:rPr>
          <w:rFonts w:ascii="Times New Roman" w:eastAsia="Times New Roman" w:hAnsi="Times New Roman"/>
          <w:sz w:val="24"/>
          <w:szCs w:val="24"/>
          <w:lang w:eastAsia="cs-CZ"/>
        </w:rPr>
        <w:t>Okrasné rastliny pestované z výsevu (semien), trvalky, ozdobné kry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nie sú určené na konzumáciu.</w:t>
      </w:r>
    </w:p>
    <w:p w14:paraId="5A9B90F2" w14:textId="77777777" w:rsidR="002C37D3" w:rsidRPr="00E369AE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D147792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E0AAC">
        <w:rPr>
          <w:rFonts w:ascii="Times New Roman" w:eastAsia="Times New Roman" w:hAnsi="Times New Roman"/>
          <w:b/>
          <w:sz w:val="24"/>
          <w:szCs w:val="24"/>
          <w:lang w:eastAsia="cs-CZ"/>
        </w:rPr>
        <w:t>INFORMÁCIE O MOŽNEJ FYTOTOXICITE, ODRODOVEJ CITLIVOSTI A VŠETKÝCH ĎALŠÍCH PRIAMYCH A NEPRIAMYCH NEPRIAZNIVÝCH ÚČINKOCH NA RASTLINY ALEBO RASTLINNÉ PRODUKTY</w:t>
      </w:r>
    </w:p>
    <w:p w14:paraId="353BE5D8" w14:textId="04693523" w:rsidR="002C37D3" w:rsidRPr="00AE0AAC" w:rsidRDefault="002C37D3" w:rsidP="00CE12CD">
      <w:pPr>
        <w:tabs>
          <w:tab w:val="center" w:pos="4536"/>
          <w:tab w:val="left" w:pos="7380"/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0AAC">
        <w:rPr>
          <w:rFonts w:ascii="Times New Roman" w:hAnsi="Times New Roman"/>
          <w:sz w:val="24"/>
        </w:rPr>
        <w:t xml:space="preserve">Ak je prípravok </w:t>
      </w:r>
      <w:r w:rsidR="00AE5F32">
        <w:rPr>
          <w:rFonts w:ascii="Times New Roman" w:eastAsia="Times New Roman" w:hAnsi="Times New Roman"/>
          <w:sz w:val="24"/>
          <w:szCs w:val="24"/>
          <w:lang w:eastAsia="cs-CZ"/>
        </w:rPr>
        <w:t>AUROS</w:t>
      </w:r>
      <w:r w:rsidR="00AE5F32" w:rsidRPr="00635C0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E0AAC">
        <w:rPr>
          <w:rFonts w:ascii="Times New Roman" w:hAnsi="Times New Roman"/>
          <w:sz w:val="24"/>
        </w:rPr>
        <w:t>aplikovaný v súlade s platnou etiketou je veľmi tolera</w:t>
      </w: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ntný k ošetrovaným rastlinám. V niektorých prípadoch sa môžu po aplikáci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i</w:t>
      </w: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 xml:space="preserve"> prípravku u obilnín objaviť prechodné príznaky </w:t>
      </w:r>
      <w:proofErr w:type="spellStart"/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fytotoxicity</w:t>
      </w:r>
      <w:proofErr w:type="spellEnd"/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 xml:space="preserve">, avšak bez vplyvu na úrodu.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Prípravok môže spôsobiť prechodné poškodenie listov cibule.</w:t>
      </w:r>
    </w:p>
    <w:p w14:paraId="55ED6616" w14:textId="77777777" w:rsidR="002C37D3" w:rsidRPr="00AE0AAC" w:rsidRDefault="002C37D3" w:rsidP="00CE12CD">
      <w:pPr>
        <w:tabs>
          <w:tab w:val="center" w:pos="4536"/>
          <w:tab w:val="left" w:pos="7380"/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Veľmi dôležitá je kvalitná príprava osivového lôžka bez veľkých hrúd, ktorá umožní jednotnú hĺbku výsevu a adekvátne pokrytie osiva vrstvou pôdy. Neaplikujte v čase nepriaznivých podmienok pre vzchádzanie a skorý vývoj rastlín a keď sa očakávajú silné zrážky krátko po aplikáci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i</w:t>
      </w: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F7232EF" w14:textId="77777777" w:rsidR="002C37D3" w:rsidRPr="00AE0AAC" w:rsidRDefault="002C37D3" w:rsidP="00CE12CD">
      <w:pPr>
        <w:tabs>
          <w:tab w:val="center" w:pos="4536"/>
          <w:tab w:val="left" w:pos="7380"/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B18C59B" w14:textId="77777777" w:rsidR="002C37D3" w:rsidRDefault="002C37D3" w:rsidP="00CE12CD">
      <w:pPr>
        <w:spacing w:after="12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b/>
          <w:iCs/>
          <w:sz w:val="24"/>
          <w:szCs w:val="24"/>
          <w:lang w:eastAsia="cs-CZ"/>
        </w:rPr>
        <w:t>OPATRENIA PROTI VZNIKU REZISTENCIE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478"/>
        <w:gridCol w:w="1077"/>
        <w:gridCol w:w="2099"/>
      </w:tblGrid>
      <w:tr w:rsidR="002C37D3" w:rsidRPr="007045AD" w14:paraId="73213A51" w14:textId="77777777" w:rsidTr="00C3770F">
        <w:trPr>
          <w:jc w:val="center"/>
        </w:trPr>
        <w:tc>
          <w:tcPr>
            <w:tcW w:w="1478" w:type="dxa"/>
            <w:vAlign w:val="center"/>
          </w:tcPr>
          <w:p w14:paraId="7061896C" w14:textId="77777777" w:rsidR="002C37D3" w:rsidRPr="006E46ED" w:rsidRDefault="002C37D3" w:rsidP="00CE12C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6E46ED">
              <w:rPr>
                <w:rFonts w:ascii="Times New Roman" w:hAnsi="Times New Roman"/>
                <w:b/>
                <w:bCs/>
                <w:sz w:val="24"/>
                <w:szCs w:val="28"/>
              </w:rPr>
              <w:t>SKUPINA</w:t>
            </w:r>
          </w:p>
        </w:tc>
        <w:tc>
          <w:tcPr>
            <w:tcW w:w="1077" w:type="dxa"/>
            <w:shd w:val="clear" w:color="auto" w:fill="000000" w:themeFill="text1"/>
            <w:vAlign w:val="center"/>
          </w:tcPr>
          <w:p w14:paraId="68E1E453" w14:textId="77777777" w:rsidR="002C37D3" w:rsidRPr="006E46ED" w:rsidRDefault="002C37D3" w:rsidP="00CE12CD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8"/>
              </w:rPr>
            </w:pPr>
            <w:r w:rsidRPr="006E46ED"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8"/>
              </w:rPr>
              <w:t>15 (K3/N)</w:t>
            </w:r>
          </w:p>
        </w:tc>
        <w:tc>
          <w:tcPr>
            <w:tcW w:w="2099" w:type="dxa"/>
            <w:vAlign w:val="center"/>
          </w:tcPr>
          <w:p w14:paraId="3D013A2A" w14:textId="77777777" w:rsidR="002C37D3" w:rsidRPr="006E46ED" w:rsidRDefault="002C37D3" w:rsidP="00CE12C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6E46ED">
              <w:rPr>
                <w:rFonts w:ascii="Times New Roman" w:hAnsi="Times New Roman"/>
                <w:b/>
                <w:bCs/>
                <w:sz w:val="24"/>
                <w:szCs w:val="28"/>
              </w:rPr>
              <w:t>HERBICÍD</w:t>
            </w:r>
          </w:p>
        </w:tc>
      </w:tr>
    </w:tbl>
    <w:p w14:paraId="5CC72631" w14:textId="77777777" w:rsidR="002C37D3" w:rsidRPr="00AE0AAC" w:rsidRDefault="002C37D3" w:rsidP="00CE12CD">
      <w:pPr>
        <w:spacing w:after="0" w:line="240" w:lineRule="auto"/>
        <w:rPr>
          <w:rFonts w:ascii="Times New Roman" w:hAnsi="Times New Roman"/>
          <w:sz w:val="24"/>
        </w:rPr>
      </w:pPr>
    </w:p>
    <w:p w14:paraId="5F110DE0" w14:textId="12895DD0" w:rsidR="002C37D3" w:rsidRPr="00AE0AAC" w:rsidRDefault="002C37D3" w:rsidP="00CE12CD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E0AAC">
        <w:rPr>
          <w:rFonts w:ascii="Times New Roman" w:hAnsi="Times New Roman"/>
          <w:sz w:val="24"/>
        </w:rPr>
        <w:t xml:space="preserve">Herbicídny prípravok </w:t>
      </w:r>
      <w:r w:rsidR="00AE5F32">
        <w:rPr>
          <w:rFonts w:ascii="Times New Roman" w:eastAsia="Times New Roman" w:hAnsi="Times New Roman"/>
          <w:sz w:val="24"/>
          <w:szCs w:val="24"/>
          <w:lang w:eastAsia="cs-CZ"/>
        </w:rPr>
        <w:t>AUROS</w:t>
      </w:r>
      <w:r w:rsidR="00AE5F32" w:rsidRPr="00635C0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E0AAC">
        <w:rPr>
          <w:rFonts w:ascii="Times New Roman" w:hAnsi="Times New Roman"/>
          <w:sz w:val="24"/>
        </w:rPr>
        <w:t xml:space="preserve">obsahuje účinnú látku </w:t>
      </w:r>
      <w:proofErr w:type="spellStart"/>
      <w:r w:rsidRPr="00AE0AAC">
        <w:rPr>
          <w:rFonts w:ascii="Times New Roman" w:hAnsi="Times New Roman"/>
          <w:sz w:val="24"/>
        </w:rPr>
        <w:t>prosulfocarb</w:t>
      </w:r>
      <w:proofErr w:type="spellEnd"/>
      <w:r w:rsidRPr="00AE0AAC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patriacu</w:t>
      </w:r>
      <w:r w:rsidRPr="00E27DC8">
        <w:rPr>
          <w:rFonts w:ascii="Times New Roman" w:hAnsi="Times New Roman"/>
          <w:sz w:val="24"/>
        </w:rPr>
        <w:t xml:space="preserve"> do chemickej skupiny </w:t>
      </w:r>
      <w:proofErr w:type="spellStart"/>
      <w:r w:rsidRPr="00E27DC8">
        <w:rPr>
          <w:rFonts w:ascii="Times New Roman" w:hAnsi="Times New Roman"/>
          <w:sz w:val="24"/>
        </w:rPr>
        <w:t>thiokarbamátov</w:t>
      </w:r>
      <w:proofErr w:type="spellEnd"/>
      <w:r>
        <w:rPr>
          <w:rFonts w:ascii="Times New Roman" w:hAnsi="Times New Roman"/>
          <w:sz w:val="24"/>
        </w:rPr>
        <w:t xml:space="preserve">, </w:t>
      </w:r>
      <w:r w:rsidRPr="00AE0AAC">
        <w:rPr>
          <w:rFonts w:ascii="Times New Roman" w:hAnsi="Times New Roman"/>
          <w:sz w:val="24"/>
        </w:rPr>
        <w:t xml:space="preserve">podľa HRAC do skupiny </w:t>
      </w:r>
      <w:r>
        <w:rPr>
          <w:rFonts w:ascii="Times New Roman" w:hAnsi="Times New Roman"/>
          <w:sz w:val="24"/>
        </w:rPr>
        <w:t>15 (K3/</w:t>
      </w:r>
      <w:r w:rsidRPr="00AE0AAC">
        <w:rPr>
          <w:rFonts w:ascii="Times New Roman" w:hAnsi="Times New Roman"/>
          <w:sz w:val="24"/>
        </w:rPr>
        <w:t>N</w:t>
      </w:r>
      <w:r>
        <w:rPr>
          <w:rFonts w:ascii="Times New Roman" w:hAnsi="Times New Roman"/>
          <w:sz w:val="24"/>
        </w:rPr>
        <w:t>)</w:t>
      </w:r>
      <w:r w:rsidRPr="00AE0AAC">
        <w:rPr>
          <w:rFonts w:ascii="Times New Roman" w:hAnsi="Times New Roman"/>
          <w:sz w:val="24"/>
        </w:rPr>
        <w:t>. Pre zabránenie vzniku rezistencie</w:t>
      </w:r>
      <w:r w:rsidRPr="00AE0AA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používajte tento prípravok v súlade s platnou etiketou, </w:t>
      </w:r>
      <w:r w:rsidRPr="00AE0AAC">
        <w:rPr>
          <w:rFonts w:ascii="Times New Roman" w:hAnsi="Times New Roman"/>
          <w:sz w:val="24"/>
        </w:rPr>
        <w:t>neaplikujte tento prípravok po sebe bez prerušenia ošetrením s</w:t>
      </w:r>
      <w:r>
        <w:rPr>
          <w:rFonts w:ascii="Times New Roman" w:hAnsi="Times New Roman"/>
          <w:sz w:val="24"/>
        </w:rPr>
        <w:t> </w:t>
      </w:r>
      <w:r w:rsidRPr="00AE0AAC">
        <w:rPr>
          <w:rFonts w:ascii="Times New Roman" w:hAnsi="Times New Roman"/>
          <w:sz w:val="24"/>
        </w:rPr>
        <w:t>iným herbicídom s odlišným mechanizmom účinku.</w:t>
      </w:r>
    </w:p>
    <w:p w14:paraId="2C4E2FAE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E87EFDD" w14:textId="77777777" w:rsidR="002C37D3" w:rsidRPr="00AE0AAC" w:rsidRDefault="002C37D3" w:rsidP="00CE12CD">
      <w:pPr>
        <w:pStyle w:val="Zkladntext"/>
        <w:rPr>
          <w:rFonts w:eastAsia="SimSun"/>
          <w:sz w:val="24"/>
          <w:lang w:eastAsia="zh-CN"/>
        </w:rPr>
      </w:pPr>
      <w:r w:rsidRPr="00AE0AAC">
        <w:rPr>
          <w:rFonts w:eastAsia="SimSun"/>
          <w:sz w:val="24"/>
          <w:lang w:eastAsia="zh-CN"/>
        </w:rPr>
        <w:t xml:space="preserve">VPLYV NA ÚRODU </w:t>
      </w:r>
    </w:p>
    <w:p w14:paraId="5009E054" w14:textId="504A582F" w:rsidR="002C37D3" w:rsidRPr="00AE0AAC" w:rsidRDefault="002C37D3" w:rsidP="00CE12CD">
      <w:pPr>
        <w:pStyle w:val="Zkladntext"/>
        <w:jc w:val="both"/>
        <w:rPr>
          <w:rFonts w:eastAsia="SimSun"/>
          <w:b w:val="0"/>
          <w:sz w:val="24"/>
          <w:lang w:eastAsia="zh-CN"/>
        </w:rPr>
      </w:pPr>
      <w:r w:rsidRPr="00AE0AAC">
        <w:rPr>
          <w:rFonts w:eastAsia="SimSun"/>
          <w:b w:val="0"/>
          <w:sz w:val="24"/>
          <w:lang w:eastAsia="zh-CN"/>
        </w:rPr>
        <w:t xml:space="preserve">Prípravok </w:t>
      </w:r>
      <w:r w:rsidR="00AE5F32" w:rsidRPr="00AE5F32">
        <w:rPr>
          <w:rFonts w:eastAsia="Times New Roman"/>
          <w:b w:val="0"/>
          <w:sz w:val="24"/>
        </w:rPr>
        <w:t>AUROS</w:t>
      </w:r>
      <w:r w:rsidR="00AE5F32" w:rsidRPr="00635C06">
        <w:rPr>
          <w:rFonts w:eastAsia="Times New Roman"/>
          <w:sz w:val="24"/>
        </w:rPr>
        <w:t xml:space="preserve"> </w:t>
      </w:r>
      <w:r w:rsidRPr="00AE0AAC">
        <w:rPr>
          <w:rFonts w:eastAsia="SimSun"/>
          <w:b w:val="0"/>
          <w:sz w:val="24"/>
          <w:lang w:eastAsia="zh-CN"/>
        </w:rPr>
        <w:t>aplikovaný v súlade s platnou etiketou nemá negatívny vplyv úrodu.</w:t>
      </w:r>
    </w:p>
    <w:p w14:paraId="25EFD7B3" w14:textId="77777777" w:rsidR="002C37D3" w:rsidRPr="00AE0AAC" w:rsidRDefault="002C37D3" w:rsidP="00CE12CD">
      <w:pPr>
        <w:pStyle w:val="Zkladntext"/>
        <w:rPr>
          <w:rFonts w:eastAsia="SimSun"/>
          <w:b w:val="0"/>
          <w:sz w:val="24"/>
          <w:u w:val="single"/>
          <w:lang w:eastAsia="zh-CN"/>
        </w:rPr>
      </w:pPr>
    </w:p>
    <w:p w14:paraId="7D32B80E" w14:textId="77777777" w:rsidR="002C37D3" w:rsidRDefault="002C37D3" w:rsidP="00CE12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30335">
        <w:rPr>
          <w:rFonts w:ascii="Times New Roman" w:hAnsi="Times New Roman"/>
          <w:b/>
          <w:sz w:val="24"/>
          <w:szCs w:val="24"/>
        </w:rPr>
        <w:t>VPLYV NA NÁSLEDNÉ, NÁHRADNÉ A SUSEDIACE PLODINY</w:t>
      </w:r>
    </w:p>
    <w:p w14:paraId="1DCBDC9C" w14:textId="77777777" w:rsidR="002C37D3" w:rsidRDefault="002C37D3" w:rsidP="00CE12CD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D73A05">
        <w:rPr>
          <w:rFonts w:ascii="Times New Roman" w:eastAsia="SimSun" w:hAnsi="Times New Roman"/>
          <w:sz w:val="24"/>
          <w:szCs w:val="24"/>
          <w:lang w:eastAsia="zh-CN"/>
        </w:rPr>
        <w:t>V</w:t>
      </w:r>
      <w:r>
        <w:rPr>
          <w:rFonts w:ascii="Times New Roman" w:eastAsia="SimSun" w:hAnsi="Times New Roman"/>
          <w:sz w:val="24"/>
          <w:szCs w:val="24"/>
          <w:lang w:eastAsia="zh-CN"/>
        </w:rPr>
        <w:t> </w:t>
      </w:r>
      <w:r w:rsidRPr="00D73A05">
        <w:rPr>
          <w:rFonts w:ascii="Times New Roman" w:eastAsia="SimSun" w:hAnsi="Times New Roman"/>
          <w:sz w:val="24"/>
          <w:szCs w:val="24"/>
          <w:lang w:eastAsia="zh-CN"/>
        </w:rPr>
        <w:t>tom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istom roku na jeseň je možné ako následné plodiny pestovať po orbe ozimné obilniny alebo repku olejnú. Následné plodiny pestované v nasledujúcom roku na jar je, okrem fazule, možné pestovať bez obmedzenia. Pri aplikácií do ozimných obilnín je možné pestovať následné plodiny bez obmedzenia.</w:t>
      </w:r>
    </w:p>
    <w:p w14:paraId="30DB1953" w14:textId="099C2C43" w:rsidR="002C37D3" w:rsidRDefault="002C37D3" w:rsidP="00CE12CD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V prípade, že došlo k </w:t>
      </w:r>
      <w:proofErr w:type="spellStart"/>
      <w:r>
        <w:rPr>
          <w:rFonts w:ascii="Times New Roman" w:eastAsia="SimSun" w:hAnsi="Times New Roman"/>
          <w:sz w:val="24"/>
          <w:szCs w:val="24"/>
          <w:lang w:eastAsia="zh-CN"/>
        </w:rPr>
        <w:t>zaorávke</w:t>
      </w:r>
      <w:proofErr w:type="spellEnd"/>
      <w:r>
        <w:rPr>
          <w:rFonts w:ascii="Times New Roman" w:eastAsia="SimSun" w:hAnsi="Times New Roman"/>
          <w:sz w:val="24"/>
          <w:szCs w:val="24"/>
          <w:lang w:eastAsia="zh-CN"/>
        </w:rPr>
        <w:t xml:space="preserve"> plodiny ošetrenej prípravkom </w:t>
      </w:r>
      <w:r w:rsidR="00AE5F32">
        <w:rPr>
          <w:rFonts w:ascii="Times New Roman" w:eastAsia="Times New Roman" w:hAnsi="Times New Roman"/>
          <w:sz w:val="24"/>
          <w:szCs w:val="24"/>
          <w:lang w:eastAsia="cs-CZ"/>
        </w:rPr>
        <w:t>AUROS</w:t>
      </w:r>
      <w:r w:rsidR="00AE5F32" w:rsidRPr="00635C0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je možné po vykonanej orbe pestovať kukuricu. Pri </w:t>
      </w:r>
      <w:proofErr w:type="spellStart"/>
      <w:r>
        <w:rPr>
          <w:rFonts w:ascii="Times New Roman" w:eastAsia="SimSun" w:hAnsi="Times New Roman"/>
          <w:sz w:val="24"/>
          <w:szCs w:val="24"/>
          <w:lang w:eastAsia="zh-CN"/>
        </w:rPr>
        <w:t>zaorávke</w:t>
      </w:r>
      <w:proofErr w:type="spellEnd"/>
      <w:r>
        <w:rPr>
          <w:rFonts w:ascii="Times New Roman" w:eastAsia="SimSun" w:hAnsi="Times New Roman"/>
          <w:sz w:val="24"/>
          <w:szCs w:val="24"/>
          <w:lang w:eastAsia="zh-CN"/>
        </w:rPr>
        <w:t xml:space="preserve"> ozimných obilnín na jar je možné pestovanie jarných obilnín, kukurice, zemiakov, hrachu alebo slnečnice.</w:t>
      </w:r>
    </w:p>
    <w:p w14:paraId="60675805" w14:textId="4BFB6BC2" w:rsidR="002C37D3" w:rsidRDefault="002C37D3" w:rsidP="00CE12CD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 xml:space="preserve">V prípade, že dôjde k predčasnému zaoraniu plodiny ošetrenej prípravkom </w:t>
      </w:r>
      <w:r w:rsidR="00AE5F32">
        <w:rPr>
          <w:rFonts w:ascii="Times New Roman" w:eastAsia="Times New Roman" w:hAnsi="Times New Roman"/>
          <w:sz w:val="24"/>
          <w:szCs w:val="24"/>
          <w:lang w:eastAsia="cs-CZ"/>
        </w:rPr>
        <w:t>AUROS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, nie je možné ako náhradné plodiny vysievať plodiny patriace do čeľade </w:t>
      </w:r>
      <w:proofErr w:type="spellStart"/>
      <w:r w:rsidRPr="009C533F">
        <w:rPr>
          <w:rFonts w:ascii="Times New Roman" w:eastAsia="SimSun" w:hAnsi="Times New Roman"/>
          <w:i/>
          <w:sz w:val="24"/>
          <w:szCs w:val="24"/>
          <w:lang w:eastAsia="zh-CN"/>
        </w:rPr>
        <w:t>Apiaceae</w:t>
      </w:r>
      <w:proofErr w:type="spellEnd"/>
      <w:r>
        <w:rPr>
          <w:rFonts w:ascii="Times New Roman" w:eastAsia="SimSun" w:hAnsi="Times New Roman"/>
          <w:sz w:val="24"/>
          <w:szCs w:val="24"/>
          <w:lang w:eastAsia="zh-CN"/>
        </w:rPr>
        <w:t xml:space="preserve"> (mrkvovité).</w:t>
      </w:r>
    </w:p>
    <w:p w14:paraId="77A8B3F8" w14:textId="77777777" w:rsidR="002C37D3" w:rsidRPr="00FF54EE" w:rsidRDefault="002C37D3" w:rsidP="00CE12CD">
      <w:pPr>
        <w:keepNext/>
        <w:spacing w:after="0" w:line="240" w:lineRule="auto"/>
        <w:jc w:val="both"/>
        <w:outlineLvl w:val="6"/>
        <w:rPr>
          <w:rFonts w:ascii="Times New Roman" w:hAnsi="Times New Roman"/>
          <w:b/>
          <w:sz w:val="24"/>
        </w:rPr>
      </w:pPr>
      <w:r w:rsidRPr="00FF54EE">
        <w:rPr>
          <w:rFonts w:ascii="Times New Roman" w:hAnsi="Times New Roman"/>
          <w:b/>
          <w:sz w:val="24"/>
        </w:rPr>
        <w:t>Postrek nesmie zasiahnuť susediace plodiny! Zabráňte úletu postrekovej kvapaliny!</w:t>
      </w:r>
    </w:p>
    <w:p w14:paraId="1A9609A5" w14:textId="6318906E" w:rsidR="001E4AA7" w:rsidRDefault="001E4AA7" w:rsidP="00CE12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1EB8BE7" w14:textId="77777777" w:rsidR="001E4AA7" w:rsidRDefault="002C37D3" w:rsidP="001E4AA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0AAC">
        <w:rPr>
          <w:rFonts w:ascii="Times New Roman" w:hAnsi="Times New Roman"/>
          <w:b/>
          <w:sz w:val="24"/>
          <w:szCs w:val="24"/>
        </w:rPr>
        <w:t>VPLYV NA UŽITOČNÉ A INÉ NECIEĽOVÉ ORGANIZMY</w:t>
      </w:r>
    </w:p>
    <w:p w14:paraId="6D965C2C" w14:textId="5A5249F1" w:rsidR="002C37D3" w:rsidRPr="001E4AA7" w:rsidRDefault="002C37D3" w:rsidP="001E4AA7">
      <w:pPr>
        <w:spacing w:after="0" w:line="240" w:lineRule="auto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AE0AAC">
        <w:rPr>
          <w:rFonts w:ascii="Times New Roman" w:hAnsi="Times New Roman"/>
          <w:sz w:val="24"/>
        </w:rPr>
        <w:t xml:space="preserve">Počas skúšania nebol zistený žiadny negatívny vplyv na faunu vo všeobecnosti a predovšetkým </w:t>
      </w:r>
      <w:r w:rsidR="008121A8" w:rsidRPr="00AE0AAC">
        <w:rPr>
          <w:rFonts w:ascii="Times New Roman" w:hAnsi="Times New Roman"/>
          <w:sz w:val="24"/>
        </w:rPr>
        <w:t>na</w:t>
      </w:r>
      <w:r w:rsidR="008121A8">
        <w:rPr>
          <w:rFonts w:ascii="Times New Roman" w:hAnsi="Times New Roman"/>
          <w:sz w:val="24"/>
        </w:rPr>
        <w:t> </w:t>
      </w:r>
      <w:r w:rsidRPr="00AE0AAC">
        <w:rPr>
          <w:rFonts w:ascii="Times New Roman" w:hAnsi="Times New Roman"/>
          <w:sz w:val="24"/>
        </w:rPr>
        <w:t>užitočné organizmy.</w:t>
      </w:r>
    </w:p>
    <w:p w14:paraId="3C5AF760" w14:textId="77777777" w:rsidR="002C37D3" w:rsidRPr="00AE0AAC" w:rsidRDefault="002C37D3" w:rsidP="00CE12C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lastRenderedPageBreak/>
        <w:t>PRÍPRAVA POSTREKOVEJ KVAPALINY A ZNEŠKODNENIE OBALOV</w:t>
      </w:r>
    </w:p>
    <w:p w14:paraId="08D0ED3A" w14:textId="77777777" w:rsidR="002C37D3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Prípravok pred použitím dôkladne premiešajte. </w:t>
      </w: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 xml:space="preserve">Odmerané množstvo prípravku vlejte do nádrže postrekovača naplnenej do polovice vodou a za stáleho miešania doplňte na požadovaný objem. Prázdny obal z tohto prípravku vypláchnite vodou a to buď ručne (3 krát po sebe) alebo v primiešavacom zariadení, ktoré je súčasťou postrekovača. </w:t>
      </w:r>
    </w:p>
    <w:p w14:paraId="52298B42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Výplachovú vodu vlejte do nádrže postrekovača a obal odovzdajte vášmu zmluvnému subjektu, ktorý má oprávnenie na zber a zneškodňovanie prázdnych obalov. Pripravte len také množstvo postrekovej kvapaliny, ktoré spotrebujete.</w:t>
      </w:r>
      <w:r w:rsidRPr="00AE0AA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Čerpadlo je potrebné ponechať zapnuté aj počas presunu postrekovača a pri samotnej aplikácii.</w:t>
      </w:r>
    </w:p>
    <w:p w14:paraId="1ED03DDE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bCs/>
          <w:sz w:val="24"/>
          <w:szCs w:val="24"/>
          <w:lang w:eastAsia="cs-CZ"/>
        </w:rPr>
        <w:t>Zákaz opätovného použitia obalu alebo jeho použitia na iné účely!</w:t>
      </w:r>
    </w:p>
    <w:p w14:paraId="35E22DCA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1036471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b/>
          <w:sz w:val="24"/>
          <w:szCs w:val="24"/>
          <w:lang w:eastAsia="cs-CZ"/>
        </w:rPr>
        <w:t>ČISTENIE APLIKAČNÉHO ZARIADENIA</w:t>
      </w:r>
    </w:p>
    <w:p w14:paraId="3A311686" w14:textId="26B6D722" w:rsidR="002C37D3" w:rsidRPr="00AE0AAC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 xml:space="preserve">Aby neskôr nedošlo k poškodeniu iných plodín ošetrovaných postrekovačom, v ktorom bol prípravok </w:t>
      </w:r>
      <w:r w:rsidR="00AE5F32">
        <w:rPr>
          <w:rFonts w:ascii="Times New Roman" w:eastAsia="Times New Roman" w:hAnsi="Times New Roman"/>
          <w:sz w:val="24"/>
          <w:szCs w:val="24"/>
          <w:lang w:eastAsia="cs-CZ"/>
        </w:rPr>
        <w:t>AUROS</w:t>
      </w: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, musia byť všetky jeho stopy ihneď po ukončení postreku z postrekovača a miešacej nádrže odstránené podľa nasledujúceho postupu:</w:t>
      </w:r>
    </w:p>
    <w:p w14:paraId="0839D37F" w14:textId="77777777" w:rsidR="002C37D3" w:rsidRPr="008235B4" w:rsidRDefault="002C37D3" w:rsidP="00CE12C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235B4">
        <w:rPr>
          <w:rFonts w:ascii="Times New Roman" w:eastAsia="Times New Roman" w:hAnsi="Times New Roman"/>
          <w:sz w:val="24"/>
          <w:szCs w:val="24"/>
          <w:lang w:eastAsia="cs-CZ"/>
        </w:rPr>
        <w:t>Po vypustení nádrže vyplachujte nádrž, ramená a trysky čistou vodou aspoň 10 minút.</w:t>
      </w:r>
    </w:p>
    <w:p w14:paraId="2D73672F" w14:textId="77777777" w:rsidR="002C37D3" w:rsidRPr="008235B4" w:rsidRDefault="002C37D3" w:rsidP="00CE12C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235B4">
        <w:rPr>
          <w:rFonts w:ascii="Times New Roman" w:eastAsia="Times New Roman" w:hAnsi="Times New Roman"/>
          <w:sz w:val="24"/>
          <w:szCs w:val="24"/>
          <w:lang w:eastAsia="cs-CZ"/>
        </w:rPr>
        <w:t>Nádrž a trysky neutralizujte prípravkom AGROCLEAN</w:t>
      </w:r>
      <w:r w:rsidRPr="008235B4">
        <w:rPr>
          <w:rFonts w:ascii="Times New Roman" w:eastAsia="Times New Roman" w:hAnsi="Times New Roman"/>
          <w:b/>
          <w:sz w:val="24"/>
          <w:szCs w:val="24"/>
          <w:vertAlign w:val="superscript"/>
          <w:lang w:eastAsia="cs-CZ"/>
        </w:rPr>
        <w:t>®</w:t>
      </w:r>
      <w:r w:rsidRPr="008235B4">
        <w:rPr>
          <w:rFonts w:ascii="Times New Roman" w:eastAsia="Times New Roman" w:hAnsi="Times New Roman"/>
          <w:sz w:val="24"/>
          <w:szCs w:val="24"/>
          <w:lang w:eastAsia="cs-CZ"/>
        </w:rPr>
        <w:t>. Opätovne naplňte nádrž čistou vodou a následne prepláchnite ramená a trysky.</w:t>
      </w:r>
    </w:p>
    <w:p w14:paraId="3F4A4AD2" w14:textId="77777777" w:rsidR="002C37D3" w:rsidRPr="008235B4" w:rsidRDefault="002C37D3" w:rsidP="00CE12C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235B4">
        <w:rPr>
          <w:rFonts w:ascii="Times New Roman" w:eastAsia="Times New Roman" w:hAnsi="Times New Roman"/>
          <w:sz w:val="24"/>
          <w:szCs w:val="24"/>
          <w:lang w:eastAsia="cs-CZ"/>
        </w:rPr>
        <w:t>Oplachové vody zlikvidujte ako nebezpečný odpad.</w:t>
      </w:r>
    </w:p>
    <w:p w14:paraId="20251E7A" w14:textId="77777777" w:rsidR="002C37D3" w:rsidRPr="008235B4" w:rsidRDefault="002C37D3" w:rsidP="00CE12C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235B4">
        <w:rPr>
          <w:rFonts w:ascii="Times New Roman" w:eastAsia="Times New Roman" w:hAnsi="Times New Roman"/>
          <w:sz w:val="24"/>
          <w:szCs w:val="24"/>
          <w:lang w:eastAsia="cs-CZ"/>
        </w:rPr>
        <w:t>Trysky a sieťku čistite oddelene.</w:t>
      </w:r>
    </w:p>
    <w:p w14:paraId="4B0EED09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cs-CZ"/>
        </w:rPr>
      </w:pP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 xml:space="preserve">Použité pomocné nádoby a osobné ochranné pracovné prostriedky asanujte prípravkom </w:t>
      </w:r>
      <w:r w:rsidRPr="00D970EC">
        <w:rPr>
          <w:rFonts w:ascii="Times New Roman" w:eastAsia="Times New Roman" w:hAnsi="Times New Roman"/>
          <w:sz w:val="24"/>
          <w:szCs w:val="24"/>
          <w:lang w:eastAsia="cs-CZ"/>
        </w:rPr>
        <w:t>AGROCLEAN</w:t>
      </w:r>
      <w:r w:rsidRPr="00AE0AAC">
        <w:rPr>
          <w:rFonts w:ascii="Times New Roman" w:eastAsia="Times New Roman" w:hAnsi="Times New Roman"/>
          <w:b/>
          <w:sz w:val="24"/>
          <w:szCs w:val="24"/>
          <w:vertAlign w:val="superscript"/>
          <w:lang w:eastAsia="cs-CZ"/>
        </w:rPr>
        <w:t>®</w:t>
      </w: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 xml:space="preserve"> a umyte vodou.</w:t>
      </w:r>
    </w:p>
    <w:p w14:paraId="16A84D63" w14:textId="77777777" w:rsidR="002C37D3" w:rsidRPr="00AE0AAC" w:rsidRDefault="002C37D3" w:rsidP="00CE12CD">
      <w:pPr>
        <w:spacing w:after="0" w:line="240" w:lineRule="auto"/>
        <w:rPr>
          <w:rFonts w:ascii="Times New Roman" w:hAnsi="Times New Roman"/>
          <w:sz w:val="24"/>
        </w:rPr>
      </w:pPr>
    </w:p>
    <w:p w14:paraId="51AD7DA5" w14:textId="77777777" w:rsidR="002C37D3" w:rsidRDefault="002C37D3" w:rsidP="00CE12CD">
      <w:pPr>
        <w:spacing w:after="0" w:line="240" w:lineRule="auto"/>
        <w:rPr>
          <w:rFonts w:ascii="Times New Roman" w:hAnsi="Times New Roman"/>
          <w:b/>
          <w:sz w:val="24"/>
        </w:rPr>
      </w:pPr>
      <w:r w:rsidRPr="00AE0AAC">
        <w:rPr>
          <w:rFonts w:ascii="Times New Roman" w:hAnsi="Times New Roman"/>
          <w:b/>
          <w:sz w:val="24"/>
        </w:rPr>
        <w:t>BEZPEČNOSTNÉ OPATRENIA</w:t>
      </w:r>
    </w:p>
    <w:p w14:paraId="07BA0301" w14:textId="77777777" w:rsidR="002C37D3" w:rsidRPr="00F9753D" w:rsidRDefault="002C37D3" w:rsidP="00CE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53D">
        <w:rPr>
          <w:rFonts w:ascii="Times New Roman" w:hAnsi="Times New Roman"/>
          <w:sz w:val="24"/>
          <w:szCs w:val="24"/>
        </w:rPr>
        <w:t>Pred použitím prípravku si dôkladne prečítajte návod na požitie (etiketu prípravku).</w:t>
      </w:r>
    </w:p>
    <w:p w14:paraId="1A19A3DF" w14:textId="77777777" w:rsidR="001E4AA7" w:rsidRDefault="001E4AA7" w:rsidP="00CE1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14:paraId="0611EB99" w14:textId="2D93CC84" w:rsidR="002C37D3" w:rsidRDefault="002C37D3" w:rsidP="00CE1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294E5F">
        <w:rPr>
          <w:rFonts w:ascii="Times New Roman" w:hAnsi="Times New Roman"/>
          <w:sz w:val="24"/>
          <w:szCs w:val="24"/>
          <w:u w:val="single"/>
          <w:lang w:eastAsia="sk-SK"/>
        </w:rPr>
        <w:t>Príprava postrekovej kvapaliny</w:t>
      </w:r>
      <w:r w:rsidRPr="00CE40D0">
        <w:rPr>
          <w:rFonts w:ascii="Times New Roman" w:hAnsi="Times New Roman"/>
          <w:sz w:val="24"/>
          <w:szCs w:val="24"/>
          <w:lang w:eastAsia="sk-SK"/>
        </w:rPr>
        <w:t xml:space="preserve">: </w:t>
      </w:r>
    </w:p>
    <w:p w14:paraId="788802D4" w14:textId="77777777" w:rsidR="002C37D3" w:rsidRDefault="002C37D3" w:rsidP="00CE1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D2564B">
        <w:rPr>
          <w:rFonts w:ascii="Times New Roman" w:hAnsi="Times New Roman"/>
          <w:sz w:val="24"/>
          <w:szCs w:val="24"/>
          <w:lang w:eastAsia="sk-SK"/>
        </w:rPr>
        <w:t>Pri príprave postrekovej kvapaliny je nutn</w:t>
      </w:r>
      <w:r w:rsidRPr="00FE25AF">
        <w:rPr>
          <w:rFonts w:ascii="Times New Roman" w:hAnsi="Times New Roman"/>
          <w:sz w:val="24"/>
          <w:szCs w:val="24"/>
          <w:lang w:eastAsia="sk-SK"/>
        </w:rPr>
        <w:t>é používať ochranný pracovn</w:t>
      </w:r>
      <w:r w:rsidRPr="00CE40D0">
        <w:rPr>
          <w:rFonts w:ascii="Times New Roman" w:hAnsi="Times New Roman"/>
          <w:sz w:val="24"/>
          <w:szCs w:val="24"/>
          <w:lang w:eastAsia="sk-SK"/>
        </w:rPr>
        <w:t>ý odev odolný voči chemikáliám, gumovú/PVC zásteru, rukavice odolné voči chemikáliám, ochranný štít na tvár resp. ochranné okuliare, respirátor na ochranu dýchacích orgánov a gumovú pracovnú obuv. Pri príprave aplikačnej kvapaliny sa neodporúča používať kontaktné šošovky.</w:t>
      </w:r>
    </w:p>
    <w:p w14:paraId="099B91DA" w14:textId="77777777" w:rsidR="001E4AA7" w:rsidRDefault="001E4AA7" w:rsidP="00CE12C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14:paraId="14E16C57" w14:textId="0A9B79C8" w:rsidR="002C37D3" w:rsidRDefault="002C37D3" w:rsidP="00CE12C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294E5F">
        <w:rPr>
          <w:rFonts w:ascii="Times New Roman" w:hAnsi="Times New Roman"/>
          <w:sz w:val="24"/>
          <w:szCs w:val="24"/>
          <w:u w:val="single"/>
          <w:lang w:eastAsia="sk-SK"/>
        </w:rPr>
        <w:t>Aplikácia</w:t>
      </w:r>
      <w:r w:rsidRPr="00CE40D0">
        <w:rPr>
          <w:rFonts w:ascii="Times New Roman" w:hAnsi="Times New Roman"/>
          <w:sz w:val="24"/>
          <w:szCs w:val="24"/>
          <w:lang w:eastAsia="sk-SK"/>
        </w:rPr>
        <w:t xml:space="preserve">: </w:t>
      </w:r>
    </w:p>
    <w:p w14:paraId="2705F9AF" w14:textId="77777777" w:rsidR="002C37D3" w:rsidRDefault="002C37D3" w:rsidP="00CE12C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D2564B">
        <w:rPr>
          <w:rFonts w:ascii="Times New Roman" w:hAnsi="Times New Roman"/>
          <w:sz w:val="24"/>
          <w:szCs w:val="24"/>
          <w:lang w:eastAsia="sk-SK"/>
        </w:rPr>
        <w:t>Pri aplikáci</w:t>
      </w:r>
      <w:r w:rsidRPr="00FE25AF">
        <w:rPr>
          <w:rFonts w:ascii="Times New Roman" w:hAnsi="Times New Roman"/>
          <w:sz w:val="24"/>
          <w:szCs w:val="24"/>
          <w:lang w:eastAsia="sk-SK"/>
        </w:rPr>
        <w:t>í postreku je potrebné používať ochrann</w:t>
      </w:r>
      <w:r w:rsidRPr="00CE40D0">
        <w:rPr>
          <w:rFonts w:ascii="Times New Roman" w:hAnsi="Times New Roman"/>
          <w:sz w:val="24"/>
          <w:szCs w:val="24"/>
          <w:lang w:eastAsia="sk-SK"/>
        </w:rPr>
        <w:t>ý celotelový pracovný odev, rukavice vhodné pre prácu s chemickými látkami, ochranný štít na tvár resp. ochranné okuliare, respirátor na ochranu dýchacích orgánov a gumovú pracovnú obuv. Prípravok je nutné aplikovať iba na voľnom priestranstve alebo v dobre vetranom priestore. Pri manipulácii s prípravkom sa treba vyhnúť postriekaniu kože a vniknutiu prípravku do očí. Počas práce a po nej, až do vyzlečenia pracovného odevu a umytia celého tela teplou vodou a mydlom, je zakázané jesť, piť a fajčiť. Ak nebol použitý jednorazový ochranný pracovný odev, je potrebné pracovný odev a ďalšie osobné ochranné pracovné prostriedky (OOPP) po ukončení práce vyprať resp. očistiť. Je zakázané vynášať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CE40D0">
        <w:rPr>
          <w:rFonts w:ascii="Times New Roman" w:hAnsi="Times New Roman"/>
          <w:sz w:val="24"/>
          <w:szCs w:val="24"/>
          <w:lang w:eastAsia="sk-SK"/>
        </w:rPr>
        <w:t>kontaminovaný</w:t>
      </w:r>
      <w:r w:rsidRPr="00D2564B">
        <w:rPr>
          <w:rFonts w:ascii="Times New Roman" w:hAnsi="Times New Roman"/>
          <w:sz w:val="24"/>
          <w:szCs w:val="24"/>
          <w:lang w:eastAsia="sk-SK"/>
        </w:rPr>
        <w:t xml:space="preserve"> pracovný</w:t>
      </w:r>
      <w:r w:rsidRPr="00FE25AF">
        <w:rPr>
          <w:rFonts w:ascii="Times New Roman" w:hAnsi="Times New Roman"/>
          <w:sz w:val="24"/>
          <w:szCs w:val="24"/>
          <w:lang w:eastAsia="sk-SK"/>
        </w:rPr>
        <w:t xml:space="preserve"> odev z pracoviska. Poškodené OOPP je potrebné urý</w:t>
      </w:r>
      <w:r w:rsidRPr="00CE40D0">
        <w:rPr>
          <w:rFonts w:ascii="Times New Roman" w:hAnsi="Times New Roman"/>
          <w:sz w:val="24"/>
          <w:szCs w:val="24"/>
          <w:lang w:eastAsia="sk-SK"/>
        </w:rPr>
        <w:t>chlene vymeniť. Postrek sa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CE40D0">
        <w:rPr>
          <w:rFonts w:ascii="Times New Roman" w:hAnsi="Times New Roman"/>
          <w:sz w:val="24"/>
          <w:szCs w:val="24"/>
          <w:lang w:eastAsia="sk-SK"/>
        </w:rPr>
        <w:t>smie vykoná</w:t>
      </w:r>
      <w:r w:rsidRPr="00D2564B">
        <w:rPr>
          <w:rFonts w:ascii="Times New Roman" w:hAnsi="Times New Roman"/>
          <w:sz w:val="24"/>
          <w:szCs w:val="24"/>
          <w:lang w:eastAsia="sk-SK"/>
        </w:rPr>
        <w:t>vať len za bezvetria alebo mierneho v</w:t>
      </w:r>
      <w:r w:rsidRPr="00FE25AF">
        <w:rPr>
          <w:rFonts w:ascii="Times New Roman" w:hAnsi="Times New Roman"/>
          <w:sz w:val="24"/>
          <w:szCs w:val="24"/>
          <w:lang w:eastAsia="sk-SK"/>
        </w:rPr>
        <w:t>ánku v smere vetra, aby nebola zasiahnutá obsluha a</w:t>
      </w:r>
      <w:r>
        <w:rPr>
          <w:rFonts w:ascii="Times New Roman" w:hAnsi="Times New Roman"/>
          <w:sz w:val="24"/>
          <w:szCs w:val="24"/>
          <w:lang w:eastAsia="sk-SK"/>
        </w:rPr>
        <w:t> </w:t>
      </w:r>
      <w:r w:rsidRPr="00CE40D0">
        <w:rPr>
          <w:rFonts w:ascii="Times New Roman" w:hAnsi="Times New Roman"/>
          <w:sz w:val="24"/>
          <w:szCs w:val="24"/>
          <w:lang w:eastAsia="sk-SK"/>
        </w:rPr>
        <w:t>ďal</w:t>
      </w:r>
      <w:r w:rsidRPr="00D2564B">
        <w:rPr>
          <w:rFonts w:ascii="Times New Roman" w:hAnsi="Times New Roman"/>
          <w:sz w:val="24"/>
          <w:szCs w:val="24"/>
          <w:lang w:eastAsia="sk-SK"/>
        </w:rPr>
        <w:t>šie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CE40D0">
        <w:rPr>
          <w:rFonts w:ascii="Times New Roman" w:hAnsi="Times New Roman"/>
          <w:sz w:val="24"/>
          <w:szCs w:val="24"/>
          <w:lang w:eastAsia="sk-SK"/>
        </w:rPr>
        <w:t>osoby. Pri apliká</w:t>
      </w:r>
      <w:r w:rsidRPr="00D2564B">
        <w:rPr>
          <w:rFonts w:ascii="Times New Roman" w:hAnsi="Times New Roman"/>
          <w:sz w:val="24"/>
          <w:szCs w:val="24"/>
          <w:lang w:eastAsia="sk-SK"/>
        </w:rPr>
        <w:t>cii sa neodporúča použí</w:t>
      </w:r>
      <w:r w:rsidRPr="00FE25AF">
        <w:rPr>
          <w:rFonts w:ascii="Times New Roman" w:hAnsi="Times New Roman"/>
          <w:sz w:val="24"/>
          <w:szCs w:val="24"/>
          <w:lang w:eastAsia="sk-SK"/>
        </w:rPr>
        <w:t>vať kontaktné š</w:t>
      </w:r>
      <w:r w:rsidRPr="00CE40D0">
        <w:rPr>
          <w:rFonts w:ascii="Times New Roman" w:hAnsi="Times New Roman"/>
          <w:sz w:val="24"/>
          <w:szCs w:val="24"/>
          <w:lang w:eastAsia="sk-SK"/>
        </w:rPr>
        <w:t>ošovky. Práca s prípravkom je</w:t>
      </w:r>
      <w:r>
        <w:rPr>
          <w:rFonts w:ascii="Times New Roman" w:hAnsi="Times New Roman"/>
          <w:sz w:val="24"/>
          <w:szCs w:val="24"/>
          <w:lang w:eastAsia="sk-SK"/>
        </w:rPr>
        <w:t> </w:t>
      </w:r>
      <w:r w:rsidRPr="00CE40D0">
        <w:rPr>
          <w:rFonts w:ascii="Times New Roman" w:hAnsi="Times New Roman"/>
          <w:sz w:val="24"/>
          <w:szCs w:val="24"/>
          <w:lang w:eastAsia="sk-SK"/>
        </w:rPr>
        <w:t>zakázaná tehotným a ženám, mladistvým a je nevhodná pre osoby trpiace alergickým ochorením.</w:t>
      </w:r>
    </w:p>
    <w:p w14:paraId="10AF1250" w14:textId="77777777" w:rsidR="001E4AA7" w:rsidRDefault="001E4AA7" w:rsidP="00CE12C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14:paraId="2B486B45" w14:textId="2C71469F" w:rsidR="002C37D3" w:rsidRDefault="002C37D3" w:rsidP="00CE12C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294E5F">
        <w:rPr>
          <w:rFonts w:ascii="Times New Roman" w:hAnsi="Times New Roman"/>
          <w:sz w:val="24"/>
          <w:szCs w:val="24"/>
          <w:u w:val="single"/>
          <w:lang w:eastAsia="sk-SK"/>
        </w:rPr>
        <w:t>Pracovníci vstupujúci do ošetrených porastov</w:t>
      </w:r>
      <w:r w:rsidRPr="00CE40D0">
        <w:rPr>
          <w:rFonts w:ascii="Times New Roman" w:hAnsi="Times New Roman"/>
          <w:sz w:val="24"/>
          <w:szCs w:val="24"/>
          <w:lang w:eastAsia="sk-SK"/>
        </w:rPr>
        <w:t>: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14:paraId="1447EE7E" w14:textId="77777777" w:rsidR="002C37D3" w:rsidRPr="00CE40D0" w:rsidRDefault="002C37D3" w:rsidP="00CE12C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E40D0">
        <w:rPr>
          <w:rFonts w:ascii="Times New Roman" w:hAnsi="Times New Roman"/>
          <w:sz w:val="24"/>
          <w:szCs w:val="24"/>
          <w:lang w:eastAsia="sk-SK"/>
        </w:rPr>
        <w:t>Musia mať</w:t>
      </w:r>
      <w:r w:rsidRPr="00D2564B">
        <w:rPr>
          <w:rFonts w:ascii="Times New Roman" w:hAnsi="Times New Roman"/>
          <w:sz w:val="24"/>
          <w:szCs w:val="24"/>
          <w:lang w:eastAsia="sk-SK"/>
        </w:rPr>
        <w:t xml:space="preserve"> primerané ochranné</w:t>
      </w:r>
      <w:r w:rsidRPr="00FE25AF">
        <w:rPr>
          <w:rFonts w:ascii="Times New Roman" w:hAnsi="Times New Roman"/>
          <w:sz w:val="24"/>
          <w:szCs w:val="24"/>
          <w:lang w:eastAsia="sk-SK"/>
        </w:rPr>
        <w:t xml:space="preserve"> pracovné oblečenie pokrý</w:t>
      </w:r>
      <w:r w:rsidRPr="00CE40D0">
        <w:rPr>
          <w:rFonts w:ascii="Times New Roman" w:hAnsi="Times New Roman"/>
          <w:sz w:val="24"/>
          <w:szCs w:val="24"/>
          <w:lang w:eastAsia="sk-SK"/>
        </w:rPr>
        <w:t>vajúce celé telo, pevnú uzavretú obuv, ochranné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CE40D0">
        <w:rPr>
          <w:rFonts w:ascii="Times New Roman" w:hAnsi="Times New Roman"/>
          <w:sz w:val="24"/>
          <w:szCs w:val="24"/>
          <w:lang w:eastAsia="sk-SK"/>
        </w:rPr>
        <w:t>rukavice a m</w:t>
      </w:r>
      <w:r w:rsidRPr="00D2564B">
        <w:rPr>
          <w:rFonts w:ascii="Times New Roman" w:hAnsi="Times New Roman"/>
          <w:sz w:val="24"/>
          <w:szCs w:val="24"/>
          <w:lang w:eastAsia="sk-SK"/>
        </w:rPr>
        <w:t>ôžu vstupovať do o</w:t>
      </w:r>
      <w:r w:rsidRPr="00FE25AF">
        <w:rPr>
          <w:rFonts w:ascii="Times New Roman" w:hAnsi="Times New Roman"/>
          <w:sz w:val="24"/>
          <w:szCs w:val="24"/>
          <w:lang w:eastAsia="sk-SK"/>
        </w:rPr>
        <w:t>šetrených miest až po zaschnut</w:t>
      </w:r>
      <w:r w:rsidRPr="00CE40D0">
        <w:rPr>
          <w:rFonts w:ascii="Times New Roman" w:hAnsi="Times New Roman"/>
          <w:sz w:val="24"/>
          <w:szCs w:val="24"/>
          <w:lang w:eastAsia="sk-SK"/>
        </w:rPr>
        <w:t>í postreku na rastlinách, najskôr po 24 hodinách od postreku.</w:t>
      </w:r>
    </w:p>
    <w:p w14:paraId="269502A2" w14:textId="77777777" w:rsidR="008121A8" w:rsidRDefault="008121A8" w:rsidP="00CE12C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14:paraId="3D92D6CB" w14:textId="77777777" w:rsidR="002C37D3" w:rsidRPr="00294E5F" w:rsidRDefault="002C37D3" w:rsidP="00CE12C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  <w:r w:rsidRPr="00294E5F">
        <w:rPr>
          <w:rFonts w:ascii="Times New Roman" w:hAnsi="Times New Roman"/>
          <w:sz w:val="24"/>
          <w:szCs w:val="24"/>
          <w:u w:val="single"/>
          <w:lang w:eastAsia="sk-SK"/>
        </w:rPr>
        <w:lastRenderedPageBreak/>
        <w:t>Obmedzenia s cieľom chrániť zdravie miestnych obyvateľov a náhodne sa vyskytujúcich okolostojacich osôb</w:t>
      </w:r>
      <w:r>
        <w:rPr>
          <w:rFonts w:ascii="Times New Roman" w:hAnsi="Times New Roman"/>
          <w:sz w:val="24"/>
          <w:szCs w:val="24"/>
          <w:u w:val="single"/>
          <w:lang w:eastAsia="sk-SK"/>
        </w:rPr>
        <w:t>:</w:t>
      </w:r>
    </w:p>
    <w:p w14:paraId="454710B3" w14:textId="77777777" w:rsidR="002C37D3" w:rsidRPr="00294E5F" w:rsidRDefault="002C37D3" w:rsidP="00CE1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294E5F">
        <w:rPr>
          <w:rFonts w:ascii="Times New Roman" w:hAnsi="Times New Roman"/>
          <w:sz w:val="24"/>
          <w:szCs w:val="24"/>
          <w:lang w:eastAsia="sk-SK"/>
        </w:rPr>
        <w:t>Vzdialenosť medzi hranicou ošetrenej plochy od hranice oblasti využívanej zraniteľnými skupinami</w:t>
      </w:r>
    </w:p>
    <w:p w14:paraId="52586C88" w14:textId="77777777" w:rsidR="002C37D3" w:rsidRPr="00294E5F" w:rsidRDefault="002C37D3" w:rsidP="00CE12C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294E5F">
        <w:rPr>
          <w:rFonts w:ascii="Times New Roman" w:hAnsi="Times New Roman"/>
          <w:sz w:val="24"/>
          <w:szCs w:val="24"/>
          <w:lang w:eastAsia="sk-SK"/>
        </w:rPr>
        <w:t xml:space="preserve">obyvateľstva nesmie byť menšia ako 5 metrov. </w:t>
      </w:r>
    </w:p>
    <w:p w14:paraId="25487E84" w14:textId="77777777" w:rsidR="002C37D3" w:rsidRPr="00294E5F" w:rsidRDefault="002C37D3" w:rsidP="00CE1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E5F">
        <w:rPr>
          <w:rFonts w:ascii="Times New Roman" w:hAnsi="Times New Roman"/>
          <w:sz w:val="24"/>
          <w:szCs w:val="24"/>
          <w:lang w:eastAsia="sk-SK"/>
        </w:rPr>
        <w:t>Pod oblasťami využívanými zraniteľnými skupinami obyvateľov sa v tomto kontexte považujú: verejné parky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294E5F">
        <w:rPr>
          <w:rFonts w:ascii="Times New Roman" w:hAnsi="Times New Roman"/>
          <w:sz w:val="24"/>
          <w:szCs w:val="24"/>
          <w:lang w:eastAsia="sk-SK"/>
        </w:rPr>
        <w:t>a záhrady, cintoríny, športoviská a rekreačné strediská, školské areály a detské ihriská, areály zdravotníckych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294E5F">
        <w:rPr>
          <w:rFonts w:ascii="Times New Roman" w:hAnsi="Times New Roman"/>
          <w:sz w:val="24"/>
          <w:szCs w:val="24"/>
          <w:lang w:eastAsia="sk-SK"/>
        </w:rPr>
        <w:t>zariadení, zariadenia sociálnych služieb, zariadenia poskytujúce liečebnú starostlivosť alebo kultúrne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294E5F">
        <w:rPr>
          <w:rFonts w:ascii="Times New Roman" w:hAnsi="Times New Roman"/>
          <w:sz w:val="24"/>
          <w:szCs w:val="24"/>
          <w:lang w:eastAsia="sk-SK"/>
        </w:rPr>
        <w:t>zariadenia, ale taktiež okolia obytných domov, záhrady, pozemky vrátane prístupových ciest využívané obyvateľmi a pod.</w:t>
      </w:r>
    </w:p>
    <w:p w14:paraId="692A5103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772CFBC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Prípravok obsahuje ako rozpúšťadlo vodu - nie je horľavou kvapalinou. S vodou sa mieša v každom pomere. Ak sa prípravok dostane do centra požiaru, zabezpečte aby kontaminovaná voda z miesta požiaru neprenikla do okolia - najmä aby neprenikla do verejnej kanalizácie, zdrojov podzemných vôd a recipientov povrchových vôd a nezasiahla poľnohospodársku pôdu.</w:t>
      </w:r>
    </w:p>
    <w:p w14:paraId="2A982B80" w14:textId="77777777" w:rsidR="002C37D3" w:rsidRPr="00765D4F" w:rsidRDefault="002C37D3" w:rsidP="00CE12C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E0AAC">
        <w:rPr>
          <w:rFonts w:ascii="Times New Roman" w:eastAsia="Times New Roman" w:hAnsi="Times New Roman"/>
          <w:b/>
          <w:sz w:val="24"/>
          <w:szCs w:val="24"/>
          <w:lang w:eastAsia="cs-CZ"/>
        </w:rPr>
        <w:t>Dôležité upozornenie:</w:t>
      </w: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765D4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pri protipožiarnom zásahu použite izolačné dýchacie prístroje, lebo pri horení môže dochádzať ku vzniku toxických </w:t>
      </w:r>
      <w:r w:rsidRPr="00765D4F">
        <w:rPr>
          <w:rFonts w:ascii="Times New Roman" w:hAnsi="Times New Roman"/>
          <w:b/>
          <w:sz w:val="24"/>
        </w:rPr>
        <w:t>splodín.</w:t>
      </w:r>
    </w:p>
    <w:p w14:paraId="2AC99CED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395F842" w14:textId="77777777" w:rsidR="002C37D3" w:rsidRPr="00F9753D" w:rsidRDefault="002C37D3" w:rsidP="00CE12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  <w:r w:rsidRPr="00F975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PRVÁ  POMOC</w:t>
      </w:r>
    </w:p>
    <w:tbl>
      <w:tblPr>
        <w:tblStyle w:val="Mriekatabuky1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6849"/>
      </w:tblGrid>
      <w:tr w:rsidR="002C37D3" w:rsidRPr="00F9753D" w14:paraId="158E5080" w14:textId="77777777" w:rsidTr="00635C06">
        <w:tc>
          <w:tcPr>
            <w:tcW w:w="2790" w:type="dxa"/>
          </w:tcPr>
          <w:p w14:paraId="7B61AC60" w14:textId="77777777" w:rsidR="002C37D3" w:rsidRPr="00F9753D" w:rsidRDefault="002C37D3" w:rsidP="00CE12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F9753D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>Všeobecné pokyny:</w:t>
            </w:r>
          </w:p>
          <w:p w14:paraId="6D1EEC1D" w14:textId="77777777" w:rsidR="002C37D3" w:rsidRPr="00F9753D" w:rsidRDefault="002C37D3" w:rsidP="00CE12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6849" w:type="dxa"/>
          </w:tcPr>
          <w:p w14:paraId="5654FD82" w14:textId="77777777" w:rsidR="002C37D3" w:rsidRPr="00F9753D" w:rsidRDefault="002C37D3" w:rsidP="00CE12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F9753D">
              <w:rPr>
                <w:rFonts w:ascii="Times New Roman" w:hAnsi="Times New Roman"/>
                <w:sz w:val="24"/>
                <w:szCs w:val="24"/>
                <w:lang w:eastAsia="cs-CZ"/>
              </w:rPr>
              <w:t>V prípade, že sa objavia zdravotné problémy (napr. nevoľnosť, pretrvávajúce slzenie, začervenanie, pálenie očí a pod.), alebo v prípade iných ťažkostí kontaktujte lekára.</w:t>
            </w:r>
          </w:p>
        </w:tc>
      </w:tr>
      <w:tr w:rsidR="002C37D3" w:rsidRPr="00F9753D" w14:paraId="01C9CBD1" w14:textId="77777777" w:rsidTr="00635C06">
        <w:tc>
          <w:tcPr>
            <w:tcW w:w="2790" w:type="dxa"/>
          </w:tcPr>
          <w:p w14:paraId="0FB30409" w14:textId="77777777" w:rsidR="002C37D3" w:rsidRPr="00F9753D" w:rsidRDefault="002C37D3" w:rsidP="00CE12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</w:pPr>
            <w:r w:rsidRPr="00F9753D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>Pri nadýchaní:</w:t>
            </w:r>
          </w:p>
        </w:tc>
        <w:tc>
          <w:tcPr>
            <w:tcW w:w="6849" w:type="dxa"/>
          </w:tcPr>
          <w:p w14:paraId="61AE9653" w14:textId="77777777" w:rsidR="002C37D3" w:rsidRPr="00F9753D" w:rsidRDefault="002C37D3" w:rsidP="00CE12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9753D">
              <w:rPr>
                <w:rFonts w:ascii="Times New Roman" w:hAnsi="Times New Roman"/>
                <w:sz w:val="24"/>
                <w:szCs w:val="24"/>
                <w:lang w:eastAsia="cs-CZ"/>
              </w:rPr>
              <w:t>Prerušte prácu. Opustite ošetrovanú oblasť, alebo preneste postihnutého mimo ošetrovanú oblasť.</w:t>
            </w:r>
          </w:p>
        </w:tc>
      </w:tr>
      <w:tr w:rsidR="002C37D3" w:rsidRPr="00F9753D" w14:paraId="69EAA4E7" w14:textId="77777777" w:rsidTr="00635C06">
        <w:tc>
          <w:tcPr>
            <w:tcW w:w="2790" w:type="dxa"/>
          </w:tcPr>
          <w:p w14:paraId="359CC65A" w14:textId="77777777" w:rsidR="002C37D3" w:rsidRPr="00F9753D" w:rsidRDefault="002C37D3" w:rsidP="00CE12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</w:pPr>
            <w:r w:rsidRPr="00F9753D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>Pri zasiahnutí pokožky:</w:t>
            </w:r>
          </w:p>
        </w:tc>
        <w:tc>
          <w:tcPr>
            <w:tcW w:w="6849" w:type="dxa"/>
          </w:tcPr>
          <w:p w14:paraId="5A7231BA" w14:textId="30AA4394" w:rsidR="002C37D3" w:rsidRPr="00F9753D" w:rsidRDefault="002C37D3" w:rsidP="00CE12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9753D">
              <w:rPr>
                <w:rFonts w:ascii="Times New Roman" w:hAnsi="Times New Roman"/>
                <w:sz w:val="24"/>
                <w:szCs w:val="24"/>
                <w:lang w:eastAsia="cs-CZ"/>
              </w:rPr>
              <w:t>Odložte kontaminovaný/nasiaknutý odev. Zasiahnuté časti pokožky umyte teplou vodou a mydlom. Poko</w:t>
            </w:r>
            <w:r w:rsidR="001E4AA7">
              <w:rPr>
                <w:rFonts w:ascii="Times New Roman" w:hAnsi="Times New Roman"/>
                <w:sz w:val="24"/>
                <w:szCs w:val="24"/>
                <w:lang w:eastAsia="cs-CZ"/>
              </w:rPr>
              <w:t>žku potom dobre opláchnite. Pri </w:t>
            </w:r>
            <w:r w:rsidRPr="00F9753D">
              <w:rPr>
                <w:rFonts w:ascii="Times New Roman" w:hAnsi="Times New Roman"/>
                <w:sz w:val="24"/>
                <w:szCs w:val="24"/>
                <w:lang w:eastAsia="cs-CZ"/>
              </w:rPr>
              <w:t>väčšej kontaminácii pokožky sa osprchujte.</w:t>
            </w:r>
          </w:p>
        </w:tc>
      </w:tr>
      <w:tr w:rsidR="002C37D3" w:rsidRPr="00F9753D" w14:paraId="13A2662E" w14:textId="77777777" w:rsidTr="00635C06">
        <w:tc>
          <w:tcPr>
            <w:tcW w:w="2790" w:type="dxa"/>
          </w:tcPr>
          <w:p w14:paraId="69C5272E" w14:textId="77777777" w:rsidR="002C37D3" w:rsidRPr="00F9753D" w:rsidRDefault="002C37D3" w:rsidP="00CE12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</w:pPr>
            <w:r w:rsidRPr="00F9753D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>Pri zasiahnutí očí:</w:t>
            </w:r>
          </w:p>
        </w:tc>
        <w:tc>
          <w:tcPr>
            <w:tcW w:w="6849" w:type="dxa"/>
          </w:tcPr>
          <w:p w14:paraId="4B7CF3D1" w14:textId="1D42C2D6" w:rsidR="002C37D3" w:rsidRPr="00F9753D" w:rsidRDefault="002C37D3" w:rsidP="00CE12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F9753D">
              <w:rPr>
                <w:rFonts w:ascii="Times New Roman" w:hAnsi="Times New Roman"/>
                <w:color w:val="000000"/>
                <w:sz w:val="24"/>
                <w:szCs w:val="24"/>
                <w:lang w:eastAsia="cs-CZ"/>
              </w:rPr>
              <w:t>Vypláchnite oči podobu aspoň 10-tich minút veľkým množstvom vlažnej čistej vody. Ak sú nasade</w:t>
            </w:r>
            <w:r w:rsidR="001E4AA7">
              <w:rPr>
                <w:rFonts w:ascii="Times New Roman" w:hAnsi="Times New Roman"/>
                <w:color w:val="000000"/>
                <w:sz w:val="24"/>
                <w:szCs w:val="24"/>
                <w:lang w:eastAsia="cs-CZ"/>
              </w:rPr>
              <w:t>né kontaktné šošovky a ak je to </w:t>
            </w:r>
            <w:r w:rsidRPr="00F9753D">
              <w:rPr>
                <w:rFonts w:ascii="Times New Roman" w:hAnsi="Times New Roman"/>
                <w:color w:val="000000"/>
                <w:sz w:val="24"/>
                <w:szCs w:val="24"/>
                <w:lang w:eastAsia="cs-CZ"/>
              </w:rPr>
              <w:t xml:space="preserve">možné, vyberte ich. Kontaktné šošovky nie je možné opätovne použiť, zlikvidujte ich. </w:t>
            </w:r>
          </w:p>
        </w:tc>
      </w:tr>
      <w:tr w:rsidR="002C37D3" w:rsidRPr="00F9753D" w14:paraId="3F79F75D" w14:textId="77777777" w:rsidTr="00635C06">
        <w:tc>
          <w:tcPr>
            <w:tcW w:w="2790" w:type="dxa"/>
          </w:tcPr>
          <w:p w14:paraId="5836B09A" w14:textId="77777777" w:rsidR="002C37D3" w:rsidRPr="00F9753D" w:rsidRDefault="002C37D3" w:rsidP="00CE12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</w:pPr>
            <w:r w:rsidRPr="00F9753D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>Pri náhodnom požití:</w:t>
            </w:r>
          </w:p>
        </w:tc>
        <w:tc>
          <w:tcPr>
            <w:tcW w:w="6849" w:type="dxa"/>
          </w:tcPr>
          <w:p w14:paraId="4521DF22" w14:textId="77777777" w:rsidR="002C37D3" w:rsidRPr="00F9753D" w:rsidRDefault="002C37D3" w:rsidP="00CE12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F9753D">
              <w:rPr>
                <w:rFonts w:ascii="Times New Roman" w:hAnsi="Times New Roman"/>
                <w:sz w:val="24"/>
                <w:szCs w:val="24"/>
                <w:lang w:eastAsia="cs-CZ"/>
              </w:rPr>
              <w:t>Vypláchnite ústa vodou, prípadne dajte postihnutému vypiť asi pohár (1/4 litra) vody. Nevyvolávajte zvracanie.</w:t>
            </w:r>
          </w:p>
        </w:tc>
      </w:tr>
    </w:tbl>
    <w:p w14:paraId="451386B9" w14:textId="77777777" w:rsidR="002C37D3" w:rsidRPr="00F9753D" w:rsidRDefault="002C37D3" w:rsidP="00CE12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14:paraId="19243C2E" w14:textId="77777777" w:rsidR="002C37D3" w:rsidRPr="00F9753D" w:rsidRDefault="002C37D3" w:rsidP="00CE12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 w:rsidRPr="00F9753D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Pri vyhľadaní lekárskeho ošetrenia informujte lekára o prípravku, s ktorým sa pracovalo, poskytnite mu informácie z etikety alebo karty bezpečnostných údajov a o poskytnutej prvej pomoci. Ďalší postup prvej pomoci (príp. následnú liečbu) je možné konzultovať s Národným toxikologickým informačným centrum – Klinika pracovného lekárstva a </w:t>
      </w:r>
      <w:proofErr w:type="spellStart"/>
      <w:r w:rsidRPr="00F9753D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toxikológie</w:t>
      </w:r>
      <w:proofErr w:type="spellEnd"/>
      <w:r w:rsidRPr="00F9753D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, Limbová 5, 833 05 Bratislava, tel.: </w:t>
      </w:r>
      <w:r w:rsidRPr="00F9753D">
        <w:rPr>
          <w:rFonts w:ascii="Times New Roman" w:eastAsia="Times New Roman" w:hAnsi="Times New Roman"/>
          <w:sz w:val="24"/>
          <w:szCs w:val="24"/>
          <w:lang w:eastAsia="sk-SK"/>
        </w:rPr>
        <w:t>+421</w:t>
      </w:r>
      <w:r w:rsidR="007771EB">
        <w:rPr>
          <w:rFonts w:ascii="Times New Roman" w:eastAsia="Times New Roman" w:hAnsi="Times New Roman"/>
          <w:sz w:val="24"/>
          <w:szCs w:val="24"/>
          <w:lang w:eastAsia="sk-SK"/>
        </w:rPr>
        <w:t>(</w:t>
      </w:r>
      <w:r w:rsidRPr="00F9753D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2</w:t>
      </w:r>
      <w:r w:rsidR="007771EB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)</w:t>
      </w:r>
      <w:r w:rsidRPr="00F9753D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54 774 166.</w:t>
      </w:r>
    </w:p>
    <w:p w14:paraId="1E256371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Informácie pre lekára</w:t>
      </w:r>
      <w:r w:rsidRPr="00AE0AAC">
        <w:rPr>
          <w:rFonts w:ascii="Times New Roman" w:eastAsia="Times New Roman" w:hAnsi="Times New Roman"/>
          <w:sz w:val="24"/>
          <w:szCs w:val="24"/>
          <w:lang w:eastAsia="cs-CZ"/>
        </w:rPr>
        <w:t>: Špecifická protilátka nie je známa. Pou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žívajte symptomatickú liečbu. </w:t>
      </w:r>
    </w:p>
    <w:p w14:paraId="1B649868" w14:textId="77777777" w:rsidR="002C37D3" w:rsidRDefault="002C37D3" w:rsidP="00CE12CD">
      <w:pPr>
        <w:spacing w:after="0" w:line="240" w:lineRule="auto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</w:p>
    <w:p w14:paraId="7D3783A7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AE0AAC">
        <w:rPr>
          <w:rFonts w:ascii="Times New Roman" w:eastAsia="SimSun" w:hAnsi="Times New Roman"/>
          <w:b/>
          <w:sz w:val="24"/>
          <w:szCs w:val="24"/>
          <w:lang w:eastAsia="zh-CN"/>
        </w:rPr>
        <w:t>V prípade nebezpečenstva volajte:</w:t>
      </w:r>
    </w:p>
    <w:p w14:paraId="55C28E82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E0AAC">
        <w:rPr>
          <w:rFonts w:ascii="Times New Roman" w:hAnsi="Times New Roman"/>
          <w:sz w:val="24"/>
        </w:rPr>
        <w:t>SGS Slovenská republika: +421 905 585 938</w:t>
      </w:r>
    </w:p>
    <w:p w14:paraId="23E20059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AE0AAC">
        <w:rPr>
          <w:rFonts w:ascii="Times New Roman" w:hAnsi="Times New Roman"/>
          <w:sz w:val="24"/>
        </w:rPr>
        <w:t>Syngenta</w:t>
      </w:r>
      <w:proofErr w:type="spellEnd"/>
      <w:r w:rsidRPr="00AE0AAC">
        <w:rPr>
          <w:rFonts w:ascii="Times New Roman" w:hAnsi="Times New Roman"/>
          <w:sz w:val="24"/>
        </w:rPr>
        <w:t xml:space="preserve"> Alarm Centre, </w:t>
      </w:r>
      <w:proofErr w:type="spellStart"/>
      <w:r w:rsidRPr="00AE0AAC">
        <w:rPr>
          <w:rFonts w:ascii="Times New Roman" w:hAnsi="Times New Roman"/>
          <w:sz w:val="24"/>
        </w:rPr>
        <w:t>Huddersfield</w:t>
      </w:r>
      <w:proofErr w:type="spellEnd"/>
      <w:r w:rsidRPr="00AE0AAC">
        <w:rPr>
          <w:rFonts w:ascii="Times New Roman" w:hAnsi="Times New Roman"/>
          <w:sz w:val="24"/>
        </w:rPr>
        <w:t>, U.K., tel.: +44 1484 538 444, fax: +44 1484554093.</w:t>
      </w:r>
    </w:p>
    <w:p w14:paraId="3034181F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98E232B" w14:textId="77777777" w:rsidR="002C37D3" w:rsidRPr="00AE0AAC" w:rsidRDefault="002C37D3" w:rsidP="00CE12CD">
      <w:pPr>
        <w:keepNext/>
        <w:spacing w:after="0" w:line="240" w:lineRule="auto"/>
        <w:outlineLvl w:val="1"/>
        <w:rPr>
          <w:rFonts w:ascii="Times New Roman" w:hAnsi="Times New Roman"/>
          <w:b/>
          <w:sz w:val="24"/>
        </w:rPr>
      </w:pPr>
      <w:r w:rsidRPr="00AE0AAC">
        <w:rPr>
          <w:rFonts w:ascii="Times New Roman" w:hAnsi="Times New Roman"/>
          <w:b/>
          <w:sz w:val="24"/>
        </w:rPr>
        <w:t>SKLADOVANIE</w:t>
      </w:r>
    </w:p>
    <w:p w14:paraId="3CE81485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E0AAC">
        <w:rPr>
          <w:rFonts w:ascii="Times New Roman" w:hAnsi="Times New Roman"/>
          <w:sz w:val="24"/>
        </w:rPr>
        <w:t>Prípravok skladujte v uzatvorených, originálnych obaloch, v uzamknutých, suchých, hygienicky čistých a dobre vetrateľných skladoch pri teplote +5°C až +</w:t>
      </w:r>
      <w:smartTag w:uri="urn:schemas-microsoft-com:office:smarttags" w:element="metricconverter">
        <w:smartTagPr>
          <w:attr w:name="ProductID" w:val="30ﾰC"/>
        </w:smartTagPr>
        <w:r w:rsidRPr="00AE0AAC">
          <w:rPr>
            <w:rFonts w:ascii="Times New Roman" w:hAnsi="Times New Roman"/>
            <w:sz w:val="24"/>
          </w:rPr>
          <w:t>30°C</w:t>
        </w:r>
      </w:smartTag>
      <w:r w:rsidRPr="00AE0AAC">
        <w:rPr>
          <w:rFonts w:ascii="Times New Roman" w:hAnsi="Times New Roman"/>
          <w:sz w:val="24"/>
        </w:rPr>
        <w:t xml:space="preserve">, oddelene od potravín, nápojov, liekov, krmív, hnojív, dezinfekčných prostriedkov, horľavín a obalov od týchto látok. </w:t>
      </w:r>
      <w:r w:rsidRPr="00630335">
        <w:rPr>
          <w:rFonts w:ascii="Times New Roman" w:hAnsi="Times New Roman"/>
          <w:sz w:val="24"/>
        </w:rPr>
        <w:t>Doba skladovateľnosti v originálnych neporušených obaloch je 2 roky od dátumu výroby.</w:t>
      </w:r>
    </w:p>
    <w:p w14:paraId="6623492C" w14:textId="70C95273" w:rsidR="008121A8" w:rsidRDefault="008121A8" w:rsidP="00CE12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66CE768" w14:textId="77777777" w:rsidR="00221A9E" w:rsidRDefault="00221A9E" w:rsidP="00CE12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2BAF8C5" w14:textId="77777777" w:rsidR="002C37D3" w:rsidRPr="00AE0AAC" w:rsidRDefault="002C37D3" w:rsidP="00CE12CD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AE0AA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lastRenderedPageBreak/>
        <w:t>ZNEŠKODNENIE ZVYŠKOV</w:t>
      </w:r>
    </w:p>
    <w:p w14:paraId="09E68AF7" w14:textId="77777777" w:rsidR="002C37D3" w:rsidRPr="00AE0AAC" w:rsidRDefault="002C37D3" w:rsidP="00CE12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E0AAC">
        <w:rPr>
          <w:rFonts w:ascii="Times New Roman" w:hAnsi="Times New Roman"/>
          <w:sz w:val="24"/>
          <w:szCs w:val="24"/>
        </w:rPr>
        <w:t>Nepoužité zvyšky prípravku v pôvodnom obale zneškodnite ako nebezpečný odpad.</w:t>
      </w:r>
    </w:p>
    <w:p w14:paraId="6C6DE0B2" w14:textId="77777777" w:rsidR="002C37D3" w:rsidRPr="00AE0AAC" w:rsidRDefault="002C37D3" w:rsidP="00CE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0AAC">
        <w:rPr>
          <w:rFonts w:ascii="Times New Roman" w:hAnsi="Times New Roman"/>
          <w:sz w:val="24"/>
          <w:szCs w:val="24"/>
        </w:rPr>
        <w:t>Technologický zvyšok postrekovej kvapaliny po zriedení vystriekajte na neošetrenej ploche, nesmú však zasiahnuť zdroje podzemných ani recipienty povrchových vôd alebo zneškodnite ako nebezpečný odpad. Nepoužité zvyšky postrekovej kvapaliny v objeme väčšom ako technologický zvyšok (uvedené v technických parametroch mechanizačného prostriedku) zneškodnite ako nebezpečný odpad v súlade s platnou legislatívou o odpadoch.</w:t>
      </w:r>
    </w:p>
    <w:p w14:paraId="4E520AFE" w14:textId="77777777" w:rsidR="002C37D3" w:rsidRPr="00AE0AAC" w:rsidRDefault="002C37D3" w:rsidP="00CE12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C7C95B4" w14:textId="77777777" w:rsidR="002C37D3" w:rsidRPr="00AE0AAC" w:rsidRDefault="002C37D3" w:rsidP="00CE12CD">
      <w:pPr>
        <w:spacing w:after="0" w:line="240" w:lineRule="auto"/>
        <w:rPr>
          <w:rFonts w:ascii="Times New Roman" w:hAnsi="Times New Roman"/>
          <w:b/>
          <w:sz w:val="24"/>
          <w:u w:val="single"/>
        </w:rPr>
      </w:pPr>
      <w:r w:rsidRPr="00AE0AAC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Právne normy</w:t>
      </w:r>
    </w:p>
    <w:p w14:paraId="1287F5A8" w14:textId="77777777" w:rsidR="002C37D3" w:rsidRPr="00AE0AAC" w:rsidRDefault="002C37D3" w:rsidP="00CE12CD">
      <w:pPr>
        <w:spacing w:after="0" w:line="240" w:lineRule="auto"/>
      </w:pPr>
      <w:r w:rsidRPr="00AE0AAC">
        <w:rPr>
          <w:rFonts w:ascii="Times New Roman" w:hAnsi="Times New Roman"/>
          <w:sz w:val="24"/>
        </w:rPr>
        <w:t>Pred použitím prípravku si pozorne prečítajte návod na použitie. Užívateľ nesie plnú zodpovednosť za poškodenie, ktoré spôsobí nesprávnym používaním prípravku.</w:t>
      </w:r>
    </w:p>
    <w:sectPr w:rsidR="002C37D3" w:rsidRPr="00AE0AAC" w:rsidSect="00A932E1">
      <w:headerReference w:type="default" r:id="rId11"/>
      <w:footerReference w:type="even" r:id="rId12"/>
      <w:footerReference w:type="default" r:id="rId13"/>
      <w:pgSz w:w="11907" w:h="16840" w:code="9"/>
      <w:pgMar w:top="1134" w:right="1134" w:bottom="1134" w:left="1134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DCC3DF" w14:textId="77777777" w:rsidR="001E4AA7" w:rsidRDefault="001E4AA7">
      <w:pPr>
        <w:spacing w:after="0" w:line="240" w:lineRule="auto"/>
      </w:pPr>
      <w:r>
        <w:separator/>
      </w:r>
    </w:p>
  </w:endnote>
  <w:endnote w:type="continuationSeparator" w:id="0">
    <w:p w14:paraId="2A0C1625" w14:textId="77777777" w:rsidR="001E4AA7" w:rsidRDefault="001E4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A6647" w14:textId="77777777" w:rsidR="001E4AA7" w:rsidRDefault="001E4AA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5</w:t>
    </w:r>
    <w:r>
      <w:rPr>
        <w:rStyle w:val="slostrany"/>
      </w:rPr>
      <w:fldChar w:fldCharType="end"/>
    </w:r>
  </w:p>
  <w:p w14:paraId="12F27AB4" w14:textId="77777777" w:rsidR="001E4AA7" w:rsidRDefault="001E4AA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7B803" w14:textId="10B2049D" w:rsidR="001E4AA7" w:rsidRPr="00F61F9C" w:rsidRDefault="001E4AA7" w:rsidP="00C40C8E">
    <w:pPr>
      <w:pStyle w:val="Pta"/>
      <w:tabs>
        <w:tab w:val="clear" w:pos="4536"/>
      </w:tabs>
      <w:rPr>
        <w:sz w:val="20"/>
      </w:rPr>
    </w:pPr>
    <w:r w:rsidRPr="00FC189B">
      <w:rPr>
        <w:sz w:val="20"/>
      </w:rPr>
      <w:t>ICZ/</w:t>
    </w:r>
    <w:r>
      <w:rPr>
        <w:sz w:val="20"/>
      </w:rPr>
      <w:t>2</w:t>
    </w:r>
    <w:r w:rsidR="00A84FE9">
      <w:rPr>
        <w:sz w:val="20"/>
      </w:rPr>
      <w:t>024/14643</w:t>
    </w:r>
    <w:r>
      <w:rPr>
        <w:sz w:val="20"/>
      </w:rPr>
      <w:t>/ze</w:t>
    </w:r>
    <w:r w:rsidRPr="00F61F9C">
      <w:rPr>
        <w:sz w:val="20"/>
      </w:rPr>
      <w:tab/>
      <w:t xml:space="preserve"> </w:t>
    </w:r>
    <w:r w:rsidRPr="00F61F9C">
      <w:rPr>
        <w:sz w:val="20"/>
      </w:rPr>
      <w:tab/>
    </w:r>
    <w:r w:rsidRPr="00F61F9C">
      <w:rPr>
        <w:rStyle w:val="slostrany"/>
        <w:sz w:val="20"/>
      </w:rPr>
      <w:fldChar w:fldCharType="begin"/>
    </w:r>
    <w:r w:rsidRPr="00F61F9C">
      <w:rPr>
        <w:rStyle w:val="slostrany"/>
        <w:sz w:val="20"/>
      </w:rPr>
      <w:instrText xml:space="preserve"> PAGE </w:instrText>
    </w:r>
    <w:r w:rsidRPr="00F61F9C">
      <w:rPr>
        <w:rStyle w:val="slostrany"/>
        <w:sz w:val="20"/>
      </w:rPr>
      <w:fldChar w:fldCharType="separate"/>
    </w:r>
    <w:r w:rsidR="00A84FE9">
      <w:rPr>
        <w:rStyle w:val="slostrany"/>
        <w:noProof/>
        <w:sz w:val="20"/>
      </w:rPr>
      <w:t>10</w:t>
    </w:r>
    <w:r w:rsidRPr="00F61F9C">
      <w:rPr>
        <w:rStyle w:val="slostrany"/>
        <w:sz w:val="20"/>
      </w:rPr>
      <w:fldChar w:fldCharType="end"/>
    </w:r>
    <w:r w:rsidRPr="00F61F9C">
      <w:rPr>
        <w:rStyle w:val="slostrany"/>
        <w:sz w:val="20"/>
      </w:rPr>
      <w:t>/</w:t>
    </w:r>
    <w:r w:rsidRPr="00F61F9C">
      <w:rPr>
        <w:rStyle w:val="slostrany"/>
        <w:sz w:val="20"/>
      </w:rPr>
      <w:fldChar w:fldCharType="begin"/>
    </w:r>
    <w:r w:rsidRPr="00F61F9C">
      <w:rPr>
        <w:rStyle w:val="slostrany"/>
        <w:sz w:val="20"/>
      </w:rPr>
      <w:instrText xml:space="preserve"> NUMPAGES </w:instrText>
    </w:r>
    <w:r w:rsidRPr="00F61F9C">
      <w:rPr>
        <w:rStyle w:val="slostrany"/>
        <w:sz w:val="20"/>
      </w:rPr>
      <w:fldChar w:fldCharType="separate"/>
    </w:r>
    <w:r w:rsidR="00A84FE9">
      <w:rPr>
        <w:rStyle w:val="slostrany"/>
        <w:noProof/>
        <w:sz w:val="20"/>
      </w:rPr>
      <w:t>10</w:t>
    </w:r>
    <w:r w:rsidRPr="00F61F9C">
      <w:rPr>
        <w:rStyle w:val="slostran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12D73" w14:textId="77777777" w:rsidR="001E4AA7" w:rsidRDefault="001E4AA7">
      <w:pPr>
        <w:spacing w:after="0" w:line="240" w:lineRule="auto"/>
      </w:pPr>
      <w:r>
        <w:separator/>
      </w:r>
    </w:p>
  </w:footnote>
  <w:footnote w:type="continuationSeparator" w:id="0">
    <w:p w14:paraId="33C07E54" w14:textId="77777777" w:rsidR="001E4AA7" w:rsidRDefault="001E4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5D51B" w14:textId="358F3A02" w:rsidR="001E4AA7" w:rsidRPr="001B005B" w:rsidRDefault="001E4AA7" w:rsidP="005B1A9C">
    <w:pPr>
      <w:pStyle w:val="Hlavika"/>
      <w:jc w:val="right"/>
      <w:rPr>
        <w:sz w:val="20"/>
        <w:szCs w:val="22"/>
        <w:lang w:val="sk-SK"/>
      </w:rPr>
    </w:pPr>
    <w:r w:rsidRPr="00635C06">
      <w:rPr>
        <w:sz w:val="20"/>
        <w:szCs w:val="22"/>
        <w:lang w:val="sk-SK"/>
      </w:rPr>
      <w:t>Etiketa schválená: 05.06.2024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A3EF1"/>
    <w:multiLevelType w:val="hybridMultilevel"/>
    <w:tmpl w:val="EF7AC0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4917"/>
    <w:multiLevelType w:val="hybridMultilevel"/>
    <w:tmpl w:val="8F52E9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51543D"/>
    <w:multiLevelType w:val="hybridMultilevel"/>
    <w:tmpl w:val="A4F60478"/>
    <w:lvl w:ilvl="0" w:tplc="630AD5E8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79766DDC"/>
    <w:multiLevelType w:val="hybridMultilevel"/>
    <w:tmpl w:val="FDF2E754"/>
    <w:lvl w:ilvl="0" w:tplc="A7A86166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5DD"/>
    <w:rsid w:val="000037D3"/>
    <w:rsid w:val="00004C9C"/>
    <w:rsid w:val="00010230"/>
    <w:rsid w:val="000116A8"/>
    <w:rsid w:val="000177AF"/>
    <w:rsid w:val="00017BB4"/>
    <w:rsid w:val="00025A6C"/>
    <w:rsid w:val="0003168A"/>
    <w:rsid w:val="0004601F"/>
    <w:rsid w:val="00056B89"/>
    <w:rsid w:val="00065EB7"/>
    <w:rsid w:val="000704AB"/>
    <w:rsid w:val="00074031"/>
    <w:rsid w:val="000805A2"/>
    <w:rsid w:val="0008256A"/>
    <w:rsid w:val="00084C6E"/>
    <w:rsid w:val="00084FE6"/>
    <w:rsid w:val="00094BDB"/>
    <w:rsid w:val="000A0185"/>
    <w:rsid w:val="000B5EB4"/>
    <w:rsid w:val="000C091F"/>
    <w:rsid w:val="000D0A61"/>
    <w:rsid w:val="000D468E"/>
    <w:rsid w:val="000D6097"/>
    <w:rsid w:val="000E43F3"/>
    <w:rsid w:val="000E67A8"/>
    <w:rsid w:val="000E7A37"/>
    <w:rsid w:val="000F0043"/>
    <w:rsid w:val="000F0196"/>
    <w:rsid w:val="000F0BCE"/>
    <w:rsid w:val="000F4BFD"/>
    <w:rsid w:val="000F71FC"/>
    <w:rsid w:val="00103252"/>
    <w:rsid w:val="00103F6B"/>
    <w:rsid w:val="0011059B"/>
    <w:rsid w:val="00113803"/>
    <w:rsid w:val="001274F8"/>
    <w:rsid w:val="001372A0"/>
    <w:rsid w:val="00147FF3"/>
    <w:rsid w:val="00161F9F"/>
    <w:rsid w:val="00182203"/>
    <w:rsid w:val="00185111"/>
    <w:rsid w:val="001970D0"/>
    <w:rsid w:val="001A5DAB"/>
    <w:rsid w:val="001A6C17"/>
    <w:rsid w:val="001B005B"/>
    <w:rsid w:val="001B0DE5"/>
    <w:rsid w:val="001B4984"/>
    <w:rsid w:val="001B7279"/>
    <w:rsid w:val="001C1704"/>
    <w:rsid w:val="001C23ED"/>
    <w:rsid w:val="001D7D84"/>
    <w:rsid w:val="001E02B7"/>
    <w:rsid w:val="001E4AA7"/>
    <w:rsid w:val="001E5710"/>
    <w:rsid w:val="001E60DA"/>
    <w:rsid w:val="001F0E2F"/>
    <w:rsid w:val="001F4CC1"/>
    <w:rsid w:val="0020058A"/>
    <w:rsid w:val="002008C2"/>
    <w:rsid w:val="0020767B"/>
    <w:rsid w:val="00213767"/>
    <w:rsid w:val="00214352"/>
    <w:rsid w:val="002171EA"/>
    <w:rsid w:val="00221A9E"/>
    <w:rsid w:val="00226897"/>
    <w:rsid w:val="00231143"/>
    <w:rsid w:val="002340CE"/>
    <w:rsid w:val="00241B61"/>
    <w:rsid w:val="00242645"/>
    <w:rsid w:val="00244BA5"/>
    <w:rsid w:val="00244D1F"/>
    <w:rsid w:val="002507C4"/>
    <w:rsid w:val="002571EA"/>
    <w:rsid w:val="0026632E"/>
    <w:rsid w:val="002678A0"/>
    <w:rsid w:val="00267D0E"/>
    <w:rsid w:val="0027136D"/>
    <w:rsid w:val="00273DBA"/>
    <w:rsid w:val="00277688"/>
    <w:rsid w:val="002777BA"/>
    <w:rsid w:val="00293D09"/>
    <w:rsid w:val="00294E5F"/>
    <w:rsid w:val="002957BD"/>
    <w:rsid w:val="00296B0A"/>
    <w:rsid w:val="002A3214"/>
    <w:rsid w:val="002B3660"/>
    <w:rsid w:val="002C3221"/>
    <w:rsid w:val="002C37D3"/>
    <w:rsid w:val="002C4C13"/>
    <w:rsid w:val="002D4FDB"/>
    <w:rsid w:val="002E1580"/>
    <w:rsid w:val="00302B5C"/>
    <w:rsid w:val="0030453C"/>
    <w:rsid w:val="003144A5"/>
    <w:rsid w:val="0032774C"/>
    <w:rsid w:val="0033058A"/>
    <w:rsid w:val="003312B7"/>
    <w:rsid w:val="00334A04"/>
    <w:rsid w:val="00334E79"/>
    <w:rsid w:val="003379AF"/>
    <w:rsid w:val="0034017F"/>
    <w:rsid w:val="00344EE9"/>
    <w:rsid w:val="00347EB4"/>
    <w:rsid w:val="00357E53"/>
    <w:rsid w:val="00360138"/>
    <w:rsid w:val="00361FF0"/>
    <w:rsid w:val="00374098"/>
    <w:rsid w:val="003933BC"/>
    <w:rsid w:val="0039400D"/>
    <w:rsid w:val="003A20D6"/>
    <w:rsid w:val="003A637B"/>
    <w:rsid w:val="003B1165"/>
    <w:rsid w:val="003D6070"/>
    <w:rsid w:val="003E1D42"/>
    <w:rsid w:val="003E4C69"/>
    <w:rsid w:val="003E68D8"/>
    <w:rsid w:val="003F16F9"/>
    <w:rsid w:val="003F314C"/>
    <w:rsid w:val="003F4465"/>
    <w:rsid w:val="003F7616"/>
    <w:rsid w:val="00401410"/>
    <w:rsid w:val="00404820"/>
    <w:rsid w:val="00412EF2"/>
    <w:rsid w:val="00415DFF"/>
    <w:rsid w:val="004255CD"/>
    <w:rsid w:val="004342AA"/>
    <w:rsid w:val="004466C7"/>
    <w:rsid w:val="00450B1C"/>
    <w:rsid w:val="004511E8"/>
    <w:rsid w:val="00452CD4"/>
    <w:rsid w:val="00453EF6"/>
    <w:rsid w:val="0045437C"/>
    <w:rsid w:val="00462FE9"/>
    <w:rsid w:val="0046639C"/>
    <w:rsid w:val="00475BE2"/>
    <w:rsid w:val="004801C0"/>
    <w:rsid w:val="00492F7C"/>
    <w:rsid w:val="004B1478"/>
    <w:rsid w:val="004B5091"/>
    <w:rsid w:val="004E1D1F"/>
    <w:rsid w:val="00500359"/>
    <w:rsid w:val="00501218"/>
    <w:rsid w:val="00502FE5"/>
    <w:rsid w:val="005056ED"/>
    <w:rsid w:val="00510625"/>
    <w:rsid w:val="005254FC"/>
    <w:rsid w:val="00544CAE"/>
    <w:rsid w:val="00551B61"/>
    <w:rsid w:val="005708E5"/>
    <w:rsid w:val="00571D25"/>
    <w:rsid w:val="005770CB"/>
    <w:rsid w:val="005805D7"/>
    <w:rsid w:val="005817F6"/>
    <w:rsid w:val="005819F4"/>
    <w:rsid w:val="0058491B"/>
    <w:rsid w:val="00593046"/>
    <w:rsid w:val="005955CD"/>
    <w:rsid w:val="005A5A44"/>
    <w:rsid w:val="005A7428"/>
    <w:rsid w:val="005A7CB3"/>
    <w:rsid w:val="005B1A9C"/>
    <w:rsid w:val="005C4CC5"/>
    <w:rsid w:val="005D4C19"/>
    <w:rsid w:val="005F0EB5"/>
    <w:rsid w:val="006049BE"/>
    <w:rsid w:val="006116B2"/>
    <w:rsid w:val="0061218C"/>
    <w:rsid w:val="006123E5"/>
    <w:rsid w:val="00612D48"/>
    <w:rsid w:val="00625A35"/>
    <w:rsid w:val="00626694"/>
    <w:rsid w:val="00630335"/>
    <w:rsid w:val="00635C06"/>
    <w:rsid w:val="00637B0B"/>
    <w:rsid w:val="006463C5"/>
    <w:rsid w:val="00651CAE"/>
    <w:rsid w:val="00661650"/>
    <w:rsid w:val="0066451B"/>
    <w:rsid w:val="006674D0"/>
    <w:rsid w:val="00671485"/>
    <w:rsid w:val="00673AC1"/>
    <w:rsid w:val="00676FC3"/>
    <w:rsid w:val="00691A07"/>
    <w:rsid w:val="006A3375"/>
    <w:rsid w:val="006A51FB"/>
    <w:rsid w:val="006A63E8"/>
    <w:rsid w:val="006B1DC1"/>
    <w:rsid w:val="006B47C4"/>
    <w:rsid w:val="006B5624"/>
    <w:rsid w:val="006B6980"/>
    <w:rsid w:val="006B7565"/>
    <w:rsid w:val="006C2742"/>
    <w:rsid w:val="006D18D9"/>
    <w:rsid w:val="006D3D48"/>
    <w:rsid w:val="006E0588"/>
    <w:rsid w:val="006E214C"/>
    <w:rsid w:val="006E46ED"/>
    <w:rsid w:val="006F2045"/>
    <w:rsid w:val="006F2AC1"/>
    <w:rsid w:val="006F486A"/>
    <w:rsid w:val="006F538F"/>
    <w:rsid w:val="006F7EAA"/>
    <w:rsid w:val="007030EE"/>
    <w:rsid w:val="007045AD"/>
    <w:rsid w:val="00713B38"/>
    <w:rsid w:val="00716739"/>
    <w:rsid w:val="00716BD0"/>
    <w:rsid w:val="00720D44"/>
    <w:rsid w:val="00725EA2"/>
    <w:rsid w:val="0072617D"/>
    <w:rsid w:val="007416DF"/>
    <w:rsid w:val="00745A44"/>
    <w:rsid w:val="007505B3"/>
    <w:rsid w:val="00751DA9"/>
    <w:rsid w:val="007531D7"/>
    <w:rsid w:val="00765D4F"/>
    <w:rsid w:val="00771F0C"/>
    <w:rsid w:val="007771EB"/>
    <w:rsid w:val="0077738C"/>
    <w:rsid w:val="00782111"/>
    <w:rsid w:val="00784922"/>
    <w:rsid w:val="00787E17"/>
    <w:rsid w:val="00795B7A"/>
    <w:rsid w:val="007A6522"/>
    <w:rsid w:val="007A7A7C"/>
    <w:rsid w:val="007B208D"/>
    <w:rsid w:val="007B2DC3"/>
    <w:rsid w:val="007B5B25"/>
    <w:rsid w:val="007B7369"/>
    <w:rsid w:val="007C3E2B"/>
    <w:rsid w:val="007D48E2"/>
    <w:rsid w:val="007E20EC"/>
    <w:rsid w:val="007F0901"/>
    <w:rsid w:val="007F7297"/>
    <w:rsid w:val="008121A8"/>
    <w:rsid w:val="008130A1"/>
    <w:rsid w:val="00816623"/>
    <w:rsid w:val="008235B4"/>
    <w:rsid w:val="008265AA"/>
    <w:rsid w:val="00834DFC"/>
    <w:rsid w:val="00836C94"/>
    <w:rsid w:val="0083759B"/>
    <w:rsid w:val="0084190E"/>
    <w:rsid w:val="00852B42"/>
    <w:rsid w:val="0085518C"/>
    <w:rsid w:val="00857AE2"/>
    <w:rsid w:val="00857B20"/>
    <w:rsid w:val="00882A33"/>
    <w:rsid w:val="008A663A"/>
    <w:rsid w:val="008A6D35"/>
    <w:rsid w:val="008B0A1F"/>
    <w:rsid w:val="008B2C93"/>
    <w:rsid w:val="008B2CF9"/>
    <w:rsid w:val="008B4C85"/>
    <w:rsid w:val="008B5E7D"/>
    <w:rsid w:val="008D2A12"/>
    <w:rsid w:val="008F0325"/>
    <w:rsid w:val="008F5F78"/>
    <w:rsid w:val="00914AA5"/>
    <w:rsid w:val="009206F0"/>
    <w:rsid w:val="00935A1A"/>
    <w:rsid w:val="00941F17"/>
    <w:rsid w:val="00945C17"/>
    <w:rsid w:val="00957962"/>
    <w:rsid w:val="00966097"/>
    <w:rsid w:val="0096624D"/>
    <w:rsid w:val="00971A1A"/>
    <w:rsid w:val="009755CA"/>
    <w:rsid w:val="00976F81"/>
    <w:rsid w:val="00986AD3"/>
    <w:rsid w:val="00992FE6"/>
    <w:rsid w:val="00996395"/>
    <w:rsid w:val="00996C16"/>
    <w:rsid w:val="009A622B"/>
    <w:rsid w:val="009C111D"/>
    <w:rsid w:val="009C533F"/>
    <w:rsid w:val="009C5DAF"/>
    <w:rsid w:val="009C7301"/>
    <w:rsid w:val="009D05DD"/>
    <w:rsid w:val="009F0848"/>
    <w:rsid w:val="00A04FC3"/>
    <w:rsid w:val="00A064ED"/>
    <w:rsid w:val="00A118CE"/>
    <w:rsid w:val="00A147B7"/>
    <w:rsid w:val="00A15048"/>
    <w:rsid w:val="00A3210F"/>
    <w:rsid w:val="00A32872"/>
    <w:rsid w:val="00A4007A"/>
    <w:rsid w:val="00A405B0"/>
    <w:rsid w:val="00A56CE3"/>
    <w:rsid w:val="00A609DF"/>
    <w:rsid w:val="00A64FAE"/>
    <w:rsid w:val="00A657C8"/>
    <w:rsid w:val="00A65D7E"/>
    <w:rsid w:val="00A66D60"/>
    <w:rsid w:val="00A70F84"/>
    <w:rsid w:val="00A8135B"/>
    <w:rsid w:val="00A838F3"/>
    <w:rsid w:val="00A84FE9"/>
    <w:rsid w:val="00A932E1"/>
    <w:rsid w:val="00A93398"/>
    <w:rsid w:val="00A935B8"/>
    <w:rsid w:val="00A95C82"/>
    <w:rsid w:val="00AA3CD2"/>
    <w:rsid w:val="00AA57AE"/>
    <w:rsid w:val="00AA57CD"/>
    <w:rsid w:val="00AA6613"/>
    <w:rsid w:val="00AB1B22"/>
    <w:rsid w:val="00AB2CA4"/>
    <w:rsid w:val="00AB482B"/>
    <w:rsid w:val="00AC5B00"/>
    <w:rsid w:val="00AD2070"/>
    <w:rsid w:val="00AD3610"/>
    <w:rsid w:val="00AD371C"/>
    <w:rsid w:val="00AD4EBA"/>
    <w:rsid w:val="00AD7C13"/>
    <w:rsid w:val="00AE0AAC"/>
    <w:rsid w:val="00AE4FCD"/>
    <w:rsid w:val="00AE5F32"/>
    <w:rsid w:val="00AE7849"/>
    <w:rsid w:val="00AF5069"/>
    <w:rsid w:val="00AF5175"/>
    <w:rsid w:val="00B00E4D"/>
    <w:rsid w:val="00B01ABA"/>
    <w:rsid w:val="00B04870"/>
    <w:rsid w:val="00B10A3D"/>
    <w:rsid w:val="00B127C7"/>
    <w:rsid w:val="00B12FC4"/>
    <w:rsid w:val="00B14B06"/>
    <w:rsid w:val="00B1634B"/>
    <w:rsid w:val="00B17F26"/>
    <w:rsid w:val="00B25ED7"/>
    <w:rsid w:val="00B40914"/>
    <w:rsid w:val="00B463C5"/>
    <w:rsid w:val="00B51D87"/>
    <w:rsid w:val="00B532E3"/>
    <w:rsid w:val="00B6084E"/>
    <w:rsid w:val="00B63A67"/>
    <w:rsid w:val="00B64179"/>
    <w:rsid w:val="00B75B85"/>
    <w:rsid w:val="00B75FDF"/>
    <w:rsid w:val="00B81987"/>
    <w:rsid w:val="00B85961"/>
    <w:rsid w:val="00B85D22"/>
    <w:rsid w:val="00B969F2"/>
    <w:rsid w:val="00B97CD3"/>
    <w:rsid w:val="00BA032F"/>
    <w:rsid w:val="00BA326B"/>
    <w:rsid w:val="00BB0C91"/>
    <w:rsid w:val="00BB5CD2"/>
    <w:rsid w:val="00BB7D8F"/>
    <w:rsid w:val="00BC3A13"/>
    <w:rsid w:val="00BC4061"/>
    <w:rsid w:val="00BC6F9B"/>
    <w:rsid w:val="00BD036F"/>
    <w:rsid w:val="00BD11B4"/>
    <w:rsid w:val="00BD6C6C"/>
    <w:rsid w:val="00BE4EAD"/>
    <w:rsid w:val="00BF3B71"/>
    <w:rsid w:val="00C00D69"/>
    <w:rsid w:val="00C039B8"/>
    <w:rsid w:val="00C05EAC"/>
    <w:rsid w:val="00C116FD"/>
    <w:rsid w:val="00C11BD8"/>
    <w:rsid w:val="00C23256"/>
    <w:rsid w:val="00C349AF"/>
    <w:rsid w:val="00C3770F"/>
    <w:rsid w:val="00C40C8E"/>
    <w:rsid w:val="00C41528"/>
    <w:rsid w:val="00C4396D"/>
    <w:rsid w:val="00C448EC"/>
    <w:rsid w:val="00C50C8B"/>
    <w:rsid w:val="00C51601"/>
    <w:rsid w:val="00C6132D"/>
    <w:rsid w:val="00C61D82"/>
    <w:rsid w:val="00C6259E"/>
    <w:rsid w:val="00C64942"/>
    <w:rsid w:val="00C67962"/>
    <w:rsid w:val="00C74042"/>
    <w:rsid w:val="00C76C6D"/>
    <w:rsid w:val="00C9498A"/>
    <w:rsid w:val="00CA1649"/>
    <w:rsid w:val="00CA5FC2"/>
    <w:rsid w:val="00CC3B90"/>
    <w:rsid w:val="00CC6611"/>
    <w:rsid w:val="00CD0270"/>
    <w:rsid w:val="00CE02DA"/>
    <w:rsid w:val="00CE12CD"/>
    <w:rsid w:val="00CE40D0"/>
    <w:rsid w:val="00CF007F"/>
    <w:rsid w:val="00CF3615"/>
    <w:rsid w:val="00CF58AB"/>
    <w:rsid w:val="00D044CC"/>
    <w:rsid w:val="00D056F8"/>
    <w:rsid w:val="00D14E5B"/>
    <w:rsid w:val="00D15DC8"/>
    <w:rsid w:val="00D168A3"/>
    <w:rsid w:val="00D2564B"/>
    <w:rsid w:val="00D26953"/>
    <w:rsid w:val="00D41D16"/>
    <w:rsid w:val="00D50032"/>
    <w:rsid w:val="00D502E8"/>
    <w:rsid w:val="00D51989"/>
    <w:rsid w:val="00D51AAE"/>
    <w:rsid w:val="00D555F8"/>
    <w:rsid w:val="00D572EF"/>
    <w:rsid w:val="00D64297"/>
    <w:rsid w:val="00D65AA7"/>
    <w:rsid w:val="00D661A1"/>
    <w:rsid w:val="00D703A8"/>
    <w:rsid w:val="00D73A05"/>
    <w:rsid w:val="00D764AE"/>
    <w:rsid w:val="00D7740B"/>
    <w:rsid w:val="00D824E3"/>
    <w:rsid w:val="00D87F15"/>
    <w:rsid w:val="00D96310"/>
    <w:rsid w:val="00D96A86"/>
    <w:rsid w:val="00D970EC"/>
    <w:rsid w:val="00DA78A8"/>
    <w:rsid w:val="00DB6245"/>
    <w:rsid w:val="00DC6229"/>
    <w:rsid w:val="00DD492A"/>
    <w:rsid w:val="00DD6683"/>
    <w:rsid w:val="00DF3E7F"/>
    <w:rsid w:val="00E04839"/>
    <w:rsid w:val="00E20DBD"/>
    <w:rsid w:val="00E21046"/>
    <w:rsid w:val="00E27DC8"/>
    <w:rsid w:val="00E35544"/>
    <w:rsid w:val="00E369AE"/>
    <w:rsid w:val="00E46352"/>
    <w:rsid w:val="00E46D7E"/>
    <w:rsid w:val="00E539B9"/>
    <w:rsid w:val="00E77C7E"/>
    <w:rsid w:val="00EA2A5C"/>
    <w:rsid w:val="00EA5974"/>
    <w:rsid w:val="00EB656E"/>
    <w:rsid w:val="00EE0DED"/>
    <w:rsid w:val="00EE23DF"/>
    <w:rsid w:val="00EE4159"/>
    <w:rsid w:val="00EE4528"/>
    <w:rsid w:val="00EF312F"/>
    <w:rsid w:val="00F0712B"/>
    <w:rsid w:val="00F163FA"/>
    <w:rsid w:val="00F20A82"/>
    <w:rsid w:val="00F2125B"/>
    <w:rsid w:val="00F31435"/>
    <w:rsid w:val="00F33515"/>
    <w:rsid w:val="00F3541A"/>
    <w:rsid w:val="00F555E3"/>
    <w:rsid w:val="00F60F38"/>
    <w:rsid w:val="00F62B60"/>
    <w:rsid w:val="00F748FD"/>
    <w:rsid w:val="00F8597A"/>
    <w:rsid w:val="00F9081B"/>
    <w:rsid w:val="00F90BBB"/>
    <w:rsid w:val="00F92024"/>
    <w:rsid w:val="00F953D6"/>
    <w:rsid w:val="00F9753D"/>
    <w:rsid w:val="00FA0B11"/>
    <w:rsid w:val="00FA0B33"/>
    <w:rsid w:val="00FB0BAD"/>
    <w:rsid w:val="00FB553D"/>
    <w:rsid w:val="00FB559E"/>
    <w:rsid w:val="00FC189B"/>
    <w:rsid w:val="00FC3F7D"/>
    <w:rsid w:val="00FC4B8A"/>
    <w:rsid w:val="00FD12EC"/>
    <w:rsid w:val="00FD2D72"/>
    <w:rsid w:val="00FD3F30"/>
    <w:rsid w:val="00FE20A7"/>
    <w:rsid w:val="00FE25AF"/>
    <w:rsid w:val="00FF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  <w14:docId w14:val="2343A23A"/>
  <w15:docId w15:val="{42D963B1-65B8-4594-ACD7-E700C8A9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5805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cs-CZ" w:eastAsia="cs-CZ"/>
    </w:rPr>
  </w:style>
  <w:style w:type="character" w:customStyle="1" w:styleId="HlavikaChar">
    <w:name w:val="Hlavička Char"/>
    <w:link w:val="Hlavika"/>
    <w:rsid w:val="005805D7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rsid w:val="005805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cs-CZ" w:eastAsia="cs-CZ"/>
    </w:rPr>
  </w:style>
  <w:style w:type="character" w:customStyle="1" w:styleId="PtaChar">
    <w:name w:val="Päta Char"/>
    <w:link w:val="Pta"/>
    <w:rsid w:val="005805D7"/>
    <w:rPr>
      <w:rFonts w:ascii="Times New Roman" w:eastAsia="Times New Roman" w:hAnsi="Times New Roman"/>
      <w:sz w:val="24"/>
      <w:szCs w:val="24"/>
      <w:lang w:val="cs-CZ" w:eastAsia="cs-CZ"/>
    </w:rPr>
  </w:style>
  <w:style w:type="character" w:styleId="slostrany">
    <w:name w:val="page number"/>
    <w:rsid w:val="005805D7"/>
  </w:style>
  <w:style w:type="paragraph" w:styleId="Textbubliny">
    <w:name w:val="Balloon Text"/>
    <w:basedOn w:val="Normlny"/>
    <w:link w:val="TextbublinyChar"/>
    <w:uiPriority w:val="99"/>
    <w:semiHidden/>
    <w:unhideWhenUsed/>
    <w:rsid w:val="00D66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661A1"/>
    <w:rPr>
      <w:rFonts w:ascii="Tahoma" w:hAnsi="Tahoma" w:cs="Tahoma"/>
      <w:sz w:val="16"/>
      <w:szCs w:val="16"/>
      <w:lang w:eastAsia="en-US"/>
    </w:rPr>
  </w:style>
  <w:style w:type="paragraph" w:customStyle="1" w:styleId="odrazka">
    <w:name w:val="odrazka"/>
    <w:basedOn w:val="Normlny"/>
    <w:rsid w:val="00084C6E"/>
    <w:pPr>
      <w:spacing w:after="0" w:line="240" w:lineRule="auto"/>
      <w:ind w:left="1004" w:hanging="284"/>
      <w:jc w:val="both"/>
    </w:pPr>
    <w:rPr>
      <w:rFonts w:ascii="Times New Roman" w:eastAsia="Times New Roman" w:hAnsi="Times New Roman"/>
      <w:sz w:val="24"/>
      <w:szCs w:val="20"/>
      <w:lang w:val="cs-CZ"/>
    </w:rPr>
  </w:style>
  <w:style w:type="character" w:styleId="Odkaznakomentr">
    <w:name w:val="annotation reference"/>
    <w:uiPriority w:val="99"/>
    <w:semiHidden/>
    <w:unhideWhenUsed/>
    <w:rsid w:val="009660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66097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966097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6609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66097"/>
    <w:rPr>
      <w:b/>
      <w:bCs/>
      <w:lang w:eastAsia="en-US"/>
    </w:rPr>
  </w:style>
  <w:style w:type="paragraph" w:styleId="Zkladntext">
    <w:name w:val="Body Text"/>
    <w:basedOn w:val="Normlny"/>
    <w:link w:val="ZkladntextChar"/>
    <w:rsid w:val="00E20DBD"/>
    <w:pPr>
      <w:spacing w:after="0" w:line="240" w:lineRule="auto"/>
    </w:pPr>
    <w:rPr>
      <w:rFonts w:ascii="Times New Roman" w:hAnsi="Times New Roman"/>
      <w:b/>
      <w:bCs/>
      <w:sz w:val="52"/>
      <w:szCs w:val="24"/>
      <w:lang w:eastAsia="cs-CZ"/>
    </w:rPr>
  </w:style>
  <w:style w:type="character" w:customStyle="1" w:styleId="ZkladntextChar">
    <w:name w:val="Základný text Char"/>
    <w:link w:val="Zkladntext"/>
    <w:rsid w:val="00E20DBD"/>
    <w:rPr>
      <w:rFonts w:ascii="Times New Roman" w:hAnsi="Times New Roman"/>
      <w:b/>
      <w:bCs/>
      <w:sz w:val="52"/>
      <w:szCs w:val="24"/>
      <w:lang w:val="sk-SK" w:eastAsia="cs-CZ"/>
    </w:rPr>
  </w:style>
  <w:style w:type="table" w:styleId="Mriekatabuky">
    <w:name w:val="Table Grid"/>
    <w:basedOn w:val="Normlnatabuka"/>
    <w:uiPriority w:val="39"/>
    <w:rsid w:val="00BA3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6B7565"/>
    <w:rPr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92FE6"/>
    <w:pPr>
      <w:ind w:left="720"/>
      <w:contextualSpacing/>
    </w:pPr>
  </w:style>
  <w:style w:type="character" w:customStyle="1" w:styleId="hps">
    <w:name w:val="hps"/>
    <w:basedOn w:val="Predvolenpsmoodseku"/>
    <w:rsid w:val="00BE4EAD"/>
  </w:style>
  <w:style w:type="table" w:customStyle="1" w:styleId="Mriekatabuky1">
    <w:name w:val="Mriežka tabuľky1"/>
    <w:basedOn w:val="Normlnatabuka"/>
    <w:next w:val="Mriekatabuky"/>
    <w:rsid w:val="005A5A44"/>
    <w:rPr>
      <w:rFonts w:ascii="Times New Roman" w:eastAsia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uiPriority w:val="99"/>
    <w:semiHidden/>
    <w:unhideWhenUsed/>
    <w:rsid w:val="00D73A0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73A05"/>
    <w:rPr>
      <w:sz w:val="22"/>
      <w:szCs w:val="22"/>
      <w:lang w:eastAsia="en-US"/>
    </w:rPr>
  </w:style>
  <w:style w:type="paragraph" w:styleId="Bezriadkovania">
    <w:name w:val="No Spacing"/>
    <w:uiPriority w:val="1"/>
    <w:qFormat/>
    <w:rsid w:val="003F314C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Mriekatabuky11">
    <w:name w:val="Mriežka tabuľky11"/>
    <w:basedOn w:val="Normlnatabuka"/>
    <w:next w:val="Mriekatabuky"/>
    <w:uiPriority w:val="59"/>
    <w:rsid w:val="00F9753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etk_BOXER_final_14052024" edit="true"/>
    <f:field ref="objsubject" par="" text="" edit="true"/>
    <f:field ref="objcreatedby" par="" text="Černajová, Lucia, Ing."/>
    <f:field ref="objcreatedat" par="" date="2024-05-14T14:00:20" text="14.5.2024 14:00:20"/>
    <f:field ref="objchangedby" par="" text="Černajová, Lucia, Ing."/>
    <f:field ref="objmodifiedat" par="" date="2024-05-16T08:21:40" text="16.5.2024 8:21:40"/>
    <f:field ref="doc_FSCFOLIO_1_1001_FieldDocumentNumber" par="" text=""/>
    <f:field ref="doc_FSCFOLIO_1_1001_FieldSubject" par="" text="" edit="true"/>
    <f:field ref="FSCFOLIO_1_1001_FieldCurrentUser" par="" text="Ing. Zuzana Kavalová"/>
    <f:field ref="CCAPRECONFIG_15_1001_Objektname" par="" text="etk_BOXER_final_14052024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10</Pages>
  <Words>3651</Words>
  <Characters>20812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Medveď Martin</dc:creator>
  <cp:keywords/>
  <cp:lastModifiedBy>Zeisbergová Karin Mgr.</cp:lastModifiedBy>
  <cp:revision>16</cp:revision>
  <dcterms:created xsi:type="dcterms:W3CDTF">2024-05-23T07:33:00Z</dcterms:created>
  <dcterms:modified xsi:type="dcterms:W3CDTF">2024-06-05T11:00:00Z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PRV@103.510:provideto">
    <vt:lpwstr/>
  </property>
  <property fmtid="{D5CDD505-2E9C-101B-9397-08002B2CF9AE}" pid="3" name="FSC#SKMPRV@103.510:mprv_pu_typ">
    <vt:lpwstr/>
  </property>
  <property fmtid="{D5CDD505-2E9C-101B-9397-08002B2CF9AE}" pid="4" name="FSC#SKMPRV@103.510:mprv_pu_vybavuje">
    <vt:lpwstr/>
  </property>
  <property fmtid="{D5CDD505-2E9C-101B-9397-08002B2CF9AE}" pid="5" name="FSC#SKMPRV@103.510:mprv_pu_stav">
    <vt:lpwstr/>
  </property>
  <property fmtid="{D5CDD505-2E9C-101B-9397-08002B2CF9AE}" pid="6" name="FSC#SKMPRV@103.510:mprv_pu_kod">
    <vt:lpwstr/>
  </property>
  <property fmtid="{D5CDD505-2E9C-101B-9397-08002B2CF9AE}" pid="7" name="FSC#SKMPRV@103.510:mprv_pu_tyka_sa">
    <vt:lpwstr/>
  </property>
  <property fmtid="{D5CDD505-2E9C-101B-9397-08002B2CF9AE}" pid="8" name="FSC#SKMPRV@103.510:mprv_pu_vybavit_do">
    <vt:lpwstr/>
  </property>
  <property fmtid="{D5CDD505-2E9C-101B-9397-08002B2CF9AE}" pid="9" name="FSC#SKMPRV@103.510:mprv_pu_odpocet">
    <vt:lpwstr> -  - </vt:lpwstr>
  </property>
  <property fmtid="{D5CDD505-2E9C-101B-9397-08002B2CF9AE}" pid="10" name="FSC#SKMPRV@103.510:mprv_v_ulohy">
    <vt:lpwstr/>
  </property>
  <property fmtid="{D5CDD505-2E9C-101B-9397-08002B2CF9AE}" pid="11" name="FSC#SKMPRV@103.510:mprv_c_ulohy">
    <vt:lpwstr/>
  </property>
  <property fmtid="{D5CDD505-2E9C-101B-9397-08002B2CF9AE}" pid="12" name="FSC#SKEDITIONREG@103.510:a_acceptor">
    <vt:lpwstr/>
  </property>
  <property fmtid="{D5CDD505-2E9C-101B-9397-08002B2CF9AE}" pid="13" name="FSC#SKEDITIONREG@103.510:a_clearedat">
    <vt:lpwstr/>
  </property>
  <property fmtid="{D5CDD505-2E9C-101B-9397-08002B2CF9AE}" pid="14" name="FSC#SKEDITIONREG@103.510:a_clearedby">
    <vt:lpwstr/>
  </property>
  <property fmtid="{D5CDD505-2E9C-101B-9397-08002B2CF9AE}" pid="15" name="FSC#SKEDITIONREG@103.510:a_comm">
    <vt:lpwstr/>
  </property>
  <property fmtid="{D5CDD505-2E9C-101B-9397-08002B2CF9AE}" pid="16" name="FSC#SKEDITIONREG@103.510:a_decisionattachments">
    <vt:lpwstr/>
  </property>
  <property fmtid="{D5CDD505-2E9C-101B-9397-08002B2CF9AE}" pid="17" name="FSC#SKEDITIONREG@103.510:a_deliveredat">
    <vt:lpwstr/>
  </property>
  <property fmtid="{D5CDD505-2E9C-101B-9397-08002B2CF9AE}" pid="18" name="FSC#SKEDITIONREG@103.510:a_delivery">
    <vt:lpwstr/>
  </property>
  <property fmtid="{D5CDD505-2E9C-101B-9397-08002B2CF9AE}" pid="19" name="FSC#SKEDITIONREG@103.510:a_extension">
    <vt:lpwstr/>
  </property>
  <property fmtid="{D5CDD505-2E9C-101B-9397-08002B2CF9AE}" pid="20" name="FSC#SKEDITIONREG@103.510:a_filenumber">
    <vt:lpwstr/>
  </property>
  <property fmtid="{D5CDD505-2E9C-101B-9397-08002B2CF9AE}" pid="21" name="FSC#SKEDITIONREG@103.510:a_fileresponsible">
    <vt:lpwstr/>
  </property>
  <property fmtid="{D5CDD505-2E9C-101B-9397-08002B2CF9AE}" pid="22" name="FSC#SKEDITIONREG@103.510:a_fileresporg">
    <vt:lpwstr/>
  </property>
  <property fmtid="{D5CDD505-2E9C-101B-9397-08002B2CF9AE}" pid="23" name="FSC#SKEDITIONREG@103.510:a_fileresporg_email_OU">
    <vt:lpwstr/>
  </property>
  <property fmtid="{D5CDD505-2E9C-101B-9397-08002B2CF9AE}" pid="24" name="FSC#SKEDITIONREG@103.510:a_fileresporg_emailaddress">
    <vt:lpwstr/>
  </property>
  <property fmtid="{D5CDD505-2E9C-101B-9397-08002B2CF9AE}" pid="25" name="FSC#SKEDITIONREG@103.510:a_fileresporg_fax">
    <vt:lpwstr/>
  </property>
  <property fmtid="{D5CDD505-2E9C-101B-9397-08002B2CF9AE}" pid="26" name="FSC#SKEDITIONREG@103.510:a_fileresporg_fax_OU">
    <vt:lpwstr/>
  </property>
  <property fmtid="{D5CDD505-2E9C-101B-9397-08002B2CF9AE}" pid="27" name="FSC#SKEDITIONREG@103.510:a_fileresporg_function">
    <vt:lpwstr/>
  </property>
  <property fmtid="{D5CDD505-2E9C-101B-9397-08002B2CF9AE}" pid="28" name="FSC#SKEDITIONREG@103.510:a_fileresporg_function_OU">
    <vt:lpwstr/>
  </property>
  <property fmtid="{D5CDD505-2E9C-101B-9397-08002B2CF9AE}" pid="29" name="FSC#SKEDITIONREG@103.510:a_fileresporg_head">
    <vt:lpwstr/>
  </property>
  <property fmtid="{D5CDD505-2E9C-101B-9397-08002B2CF9AE}" pid="30" name="FSC#SKEDITIONREG@103.510:a_fileresporg_head_OU">
    <vt:lpwstr/>
  </property>
  <property fmtid="{D5CDD505-2E9C-101B-9397-08002B2CF9AE}" pid="31" name="FSC#SKEDITIONREG@103.510:a_fileresporg_OU">
    <vt:lpwstr/>
  </property>
  <property fmtid="{D5CDD505-2E9C-101B-9397-08002B2CF9AE}" pid="32" name="FSC#SKEDITIONREG@103.510:a_fileresporg_phone">
    <vt:lpwstr/>
  </property>
  <property fmtid="{D5CDD505-2E9C-101B-9397-08002B2CF9AE}" pid="33" name="FSC#SKEDITIONREG@103.510:a_fileresporg_phone_OU">
    <vt:lpwstr/>
  </property>
  <property fmtid="{D5CDD505-2E9C-101B-9397-08002B2CF9AE}" pid="34" name="FSC#SKEDITIONREG@103.510:a_incattachments">
    <vt:lpwstr/>
  </property>
  <property fmtid="{D5CDD505-2E9C-101B-9397-08002B2CF9AE}" pid="35" name="FSC#SKEDITIONREG@103.510:a_incnr">
    <vt:lpwstr/>
  </property>
  <property fmtid="{D5CDD505-2E9C-101B-9397-08002B2CF9AE}" pid="36" name="FSC#SKEDITIONREG@103.510:a_objcreatedstr">
    <vt:lpwstr/>
  </property>
  <property fmtid="{D5CDD505-2E9C-101B-9397-08002B2CF9AE}" pid="37" name="FSC#SKEDITIONREG@103.510:a_ordernumber">
    <vt:lpwstr/>
  </property>
  <property fmtid="{D5CDD505-2E9C-101B-9397-08002B2CF9AE}" pid="38" name="FSC#SKEDITIONREG@103.510:a_oursign">
    <vt:lpwstr/>
  </property>
  <property fmtid="{D5CDD505-2E9C-101B-9397-08002B2CF9AE}" pid="39" name="FSC#SKEDITIONREG@103.510:a_sendersign">
    <vt:lpwstr/>
  </property>
  <property fmtid="{D5CDD505-2E9C-101B-9397-08002B2CF9AE}" pid="40" name="FSC#SKEDITIONREG@103.510:a_shortou">
    <vt:lpwstr/>
  </property>
  <property fmtid="{D5CDD505-2E9C-101B-9397-08002B2CF9AE}" pid="41" name="FSC#SKEDITIONREG@103.510:a_testsalutation">
    <vt:lpwstr/>
  </property>
  <property fmtid="{D5CDD505-2E9C-101B-9397-08002B2CF9AE}" pid="42" name="FSC#SKEDITIONREG@103.510:a_validfrom">
    <vt:lpwstr/>
  </property>
  <property fmtid="{D5CDD505-2E9C-101B-9397-08002B2CF9AE}" pid="43" name="FSC#SKEDITIONREG@103.510:as_activity">
    <vt:lpwstr/>
  </property>
  <property fmtid="{D5CDD505-2E9C-101B-9397-08002B2CF9AE}" pid="44" name="FSC#SKEDITIONREG@103.510:as_docdate">
    <vt:lpwstr/>
  </property>
  <property fmtid="{D5CDD505-2E9C-101B-9397-08002B2CF9AE}" pid="45" name="FSC#SKEDITIONREG@103.510:as_establishdate">
    <vt:lpwstr/>
  </property>
  <property fmtid="{D5CDD505-2E9C-101B-9397-08002B2CF9AE}" pid="46" name="FSC#SKEDITIONREG@103.510:as_fileresphead">
    <vt:lpwstr/>
  </property>
  <property fmtid="{D5CDD505-2E9C-101B-9397-08002B2CF9AE}" pid="47" name="FSC#SKEDITIONREG@103.510:as_filerespheadfnct">
    <vt:lpwstr/>
  </property>
  <property fmtid="{D5CDD505-2E9C-101B-9397-08002B2CF9AE}" pid="48" name="FSC#SKEDITIONREG@103.510:as_fileresponsible">
    <vt:lpwstr/>
  </property>
  <property fmtid="{D5CDD505-2E9C-101B-9397-08002B2CF9AE}" pid="49" name="FSC#SKEDITIONREG@103.510:as_filesubj">
    <vt:lpwstr/>
  </property>
  <property fmtid="{D5CDD505-2E9C-101B-9397-08002B2CF9AE}" pid="50" name="FSC#SKEDITIONREG@103.510:as_objname">
    <vt:lpwstr/>
  </property>
  <property fmtid="{D5CDD505-2E9C-101B-9397-08002B2CF9AE}" pid="51" name="FSC#SKEDITIONREG@103.510:as_ou">
    <vt:lpwstr/>
  </property>
  <property fmtid="{D5CDD505-2E9C-101B-9397-08002B2CF9AE}" pid="52" name="FSC#SKEDITIONREG@103.510:as_owner">
    <vt:lpwstr>Ing. Lucia Černajová</vt:lpwstr>
  </property>
  <property fmtid="{D5CDD505-2E9C-101B-9397-08002B2CF9AE}" pid="53" name="FSC#SKEDITIONREG@103.510:as_phonelink">
    <vt:lpwstr/>
  </property>
  <property fmtid="{D5CDD505-2E9C-101B-9397-08002B2CF9AE}" pid="54" name="FSC#SKEDITIONREG@103.510:oz_externAdr">
    <vt:lpwstr/>
  </property>
  <property fmtid="{D5CDD505-2E9C-101B-9397-08002B2CF9AE}" pid="55" name="FSC#SKEDITIONREG@103.510:a_depositperiod">
    <vt:lpwstr/>
  </property>
  <property fmtid="{D5CDD505-2E9C-101B-9397-08002B2CF9AE}" pid="56" name="FSC#SKEDITIONREG@103.510:a_disposestate">
    <vt:lpwstr/>
  </property>
  <property fmtid="{D5CDD505-2E9C-101B-9397-08002B2CF9AE}" pid="57" name="FSC#SKEDITIONREG@103.510:a_fileresponsiblefnct">
    <vt:lpwstr/>
  </property>
  <property fmtid="{D5CDD505-2E9C-101B-9397-08002B2CF9AE}" pid="58" name="FSC#SKEDITIONREG@103.510:a_fileresporg_position">
    <vt:lpwstr/>
  </property>
  <property fmtid="{D5CDD505-2E9C-101B-9397-08002B2CF9AE}" pid="59" name="FSC#SKEDITIONREG@103.510:a_fileresporg_position_OU">
    <vt:lpwstr/>
  </property>
  <property fmtid="{D5CDD505-2E9C-101B-9397-08002B2CF9AE}" pid="60" name="FSC#SKEDITIONREG@103.510:a_osobnecislosprac">
    <vt:lpwstr/>
  </property>
  <property fmtid="{D5CDD505-2E9C-101B-9397-08002B2CF9AE}" pid="61" name="FSC#SKEDITIONREG@103.510:a_registrysign">
    <vt:lpwstr/>
  </property>
  <property fmtid="{D5CDD505-2E9C-101B-9397-08002B2CF9AE}" pid="62" name="FSC#SKEDITIONREG@103.510:a_subfileatt">
    <vt:lpwstr/>
  </property>
  <property fmtid="{D5CDD505-2E9C-101B-9397-08002B2CF9AE}" pid="63" name="FSC#SKEDITIONREG@103.510:as_filesubjall">
    <vt:lpwstr/>
  </property>
  <property fmtid="{D5CDD505-2E9C-101B-9397-08002B2CF9AE}" pid="64" name="FSC#SKEDITIONREG@103.510:CreatedAt">
    <vt:lpwstr>14. 5. 2024, 14:00</vt:lpwstr>
  </property>
  <property fmtid="{D5CDD505-2E9C-101B-9397-08002B2CF9AE}" pid="65" name="FSC#SKEDITIONREG@103.510:curruserrolegroup">
    <vt:lpwstr>Oddelenie autorizácie POR a legislatívy</vt:lpwstr>
  </property>
  <property fmtid="{D5CDD505-2E9C-101B-9397-08002B2CF9AE}" pid="66" name="FSC#SKEDITIONREG@103.510:currusersubst">
    <vt:lpwstr>Ing. Zuzana Kavalová</vt:lpwstr>
  </property>
  <property fmtid="{D5CDD505-2E9C-101B-9397-08002B2CF9AE}" pid="67" name="FSC#SKEDITIONREG@103.510:emailsprac">
    <vt:lpwstr/>
  </property>
  <property fmtid="{D5CDD505-2E9C-101B-9397-08002B2CF9AE}" pid="68" name="FSC#SKEDITIONREG@103.510:ms_VyskladaniePoznamok">
    <vt:lpwstr/>
  </property>
  <property fmtid="{D5CDD505-2E9C-101B-9397-08002B2CF9AE}" pid="69" name="FSC#SKEDITIONREG@103.510:oumlname_fnct">
    <vt:lpwstr/>
  </property>
  <property fmtid="{D5CDD505-2E9C-101B-9397-08002B2CF9AE}" pid="70" name="FSC#SKEDITIONREG@103.510:sk_org_city">
    <vt:lpwstr>Bratislava-Nové Mesto</vt:lpwstr>
  </property>
  <property fmtid="{D5CDD505-2E9C-101B-9397-08002B2CF9AE}" pid="71" name="FSC#SKEDITIONREG@103.510:sk_org_dic">
    <vt:lpwstr/>
  </property>
  <property fmtid="{D5CDD505-2E9C-101B-9397-08002B2CF9AE}" pid="72" name="FSC#SKEDITIONREG@103.510:sk_org_email">
    <vt:lpwstr>podatelna@uksup.sk</vt:lpwstr>
  </property>
  <property fmtid="{D5CDD505-2E9C-101B-9397-08002B2CF9AE}" pid="73" name="FSC#SKEDITIONREG@103.510:sk_org_fax">
    <vt:lpwstr/>
  </property>
  <property fmtid="{D5CDD505-2E9C-101B-9397-08002B2CF9AE}" pid="74" name="FSC#SKEDITIONREG@103.510:sk_org_fullname">
    <vt:lpwstr>Ústredný kontrolný a skúšobný ústav poľnohospodársky v Bratislave</vt:lpwstr>
  </property>
  <property fmtid="{D5CDD505-2E9C-101B-9397-08002B2CF9AE}" pid="75" name="FSC#SKEDITIONREG@103.510:sk_org_ico">
    <vt:lpwstr>00156582</vt:lpwstr>
  </property>
  <property fmtid="{D5CDD505-2E9C-101B-9397-08002B2CF9AE}" pid="76" name="FSC#SKEDITIONREG@103.510:sk_org_phone">
    <vt:lpwstr/>
  </property>
  <property fmtid="{D5CDD505-2E9C-101B-9397-08002B2CF9AE}" pid="77" name="FSC#SKEDITIONREG@103.510:sk_org_shortname">
    <vt:lpwstr/>
  </property>
  <property fmtid="{D5CDD505-2E9C-101B-9397-08002B2CF9AE}" pid="78" name="FSC#SKEDITIONREG@103.510:sk_org_state">
    <vt:lpwstr/>
  </property>
  <property fmtid="{D5CDD505-2E9C-101B-9397-08002B2CF9AE}" pid="79" name="FSC#SKEDITIONREG@103.510:sk_org_street">
    <vt:lpwstr>Matúškova 2142/21</vt:lpwstr>
  </property>
  <property fmtid="{D5CDD505-2E9C-101B-9397-08002B2CF9AE}" pid="80" name="FSC#SKEDITIONREG@103.510:sk_org_zip">
    <vt:lpwstr/>
  </property>
  <property fmtid="{D5CDD505-2E9C-101B-9397-08002B2CF9AE}" pid="81" name="FSC#SKEDITIONREG@103.510:viz_clearedat">
    <vt:lpwstr/>
  </property>
  <property fmtid="{D5CDD505-2E9C-101B-9397-08002B2CF9AE}" pid="82" name="FSC#SKEDITIONREG@103.510:viz_clearedby">
    <vt:lpwstr/>
  </property>
  <property fmtid="{D5CDD505-2E9C-101B-9397-08002B2CF9AE}" pid="83" name="FSC#SKEDITIONREG@103.510:viz_comm">
    <vt:lpwstr/>
  </property>
  <property fmtid="{D5CDD505-2E9C-101B-9397-08002B2CF9AE}" pid="84" name="FSC#SKEDITIONREG@103.510:viz_decisionattachments">
    <vt:lpwstr/>
  </property>
  <property fmtid="{D5CDD505-2E9C-101B-9397-08002B2CF9AE}" pid="85" name="FSC#SKEDITIONREG@103.510:viz_deliveredat">
    <vt:lpwstr/>
  </property>
  <property fmtid="{D5CDD505-2E9C-101B-9397-08002B2CF9AE}" pid="86" name="FSC#SKEDITIONREG@103.510:viz_delivery">
    <vt:lpwstr/>
  </property>
  <property fmtid="{D5CDD505-2E9C-101B-9397-08002B2CF9AE}" pid="87" name="FSC#SKEDITIONREG@103.510:viz_extension">
    <vt:lpwstr/>
  </property>
  <property fmtid="{D5CDD505-2E9C-101B-9397-08002B2CF9AE}" pid="88" name="FSC#SKEDITIONREG@103.510:viz_filenumber">
    <vt:lpwstr/>
  </property>
  <property fmtid="{D5CDD505-2E9C-101B-9397-08002B2CF9AE}" pid="89" name="FSC#SKEDITIONREG@103.510:viz_fileresponsible">
    <vt:lpwstr/>
  </property>
  <property fmtid="{D5CDD505-2E9C-101B-9397-08002B2CF9AE}" pid="90" name="FSC#SKEDITIONREG@103.510:viz_fileresporg">
    <vt:lpwstr/>
  </property>
  <property fmtid="{D5CDD505-2E9C-101B-9397-08002B2CF9AE}" pid="91" name="FSC#SKEDITIONREG@103.510:viz_fileresporg_email_OU">
    <vt:lpwstr/>
  </property>
  <property fmtid="{D5CDD505-2E9C-101B-9397-08002B2CF9AE}" pid="92" name="FSC#SKEDITIONREG@103.510:viz_fileresporg_emailaddress">
    <vt:lpwstr/>
  </property>
  <property fmtid="{D5CDD505-2E9C-101B-9397-08002B2CF9AE}" pid="93" name="FSC#SKEDITIONREG@103.510:viz_fileresporg_fax">
    <vt:lpwstr/>
  </property>
  <property fmtid="{D5CDD505-2E9C-101B-9397-08002B2CF9AE}" pid="94" name="FSC#SKEDITIONREG@103.510:viz_fileresporg_fax_OU">
    <vt:lpwstr/>
  </property>
  <property fmtid="{D5CDD505-2E9C-101B-9397-08002B2CF9AE}" pid="95" name="FSC#SKEDITIONREG@103.510:viz_fileresporg_function">
    <vt:lpwstr/>
  </property>
  <property fmtid="{D5CDD505-2E9C-101B-9397-08002B2CF9AE}" pid="96" name="FSC#SKEDITIONREG@103.510:viz_fileresporg_function_OU">
    <vt:lpwstr/>
  </property>
  <property fmtid="{D5CDD505-2E9C-101B-9397-08002B2CF9AE}" pid="97" name="FSC#SKEDITIONREG@103.510:viz_fileresporg_head">
    <vt:lpwstr/>
  </property>
  <property fmtid="{D5CDD505-2E9C-101B-9397-08002B2CF9AE}" pid="98" name="FSC#SKEDITIONREG@103.510:viz_fileresporg_head_OU">
    <vt:lpwstr/>
  </property>
  <property fmtid="{D5CDD505-2E9C-101B-9397-08002B2CF9AE}" pid="99" name="FSC#SKEDITIONREG@103.510:viz_fileresporg_longname">
    <vt:lpwstr/>
  </property>
  <property fmtid="{D5CDD505-2E9C-101B-9397-08002B2CF9AE}" pid="100" name="FSC#SKEDITIONREG@103.510:viz_fileresporg_mesto">
    <vt:lpwstr/>
  </property>
  <property fmtid="{D5CDD505-2E9C-101B-9397-08002B2CF9AE}" pid="101" name="FSC#SKEDITIONREG@103.510:viz_fileresporg_odbor">
    <vt:lpwstr/>
  </property>
  <property fmtid="{D5CDD505-2E9C-101B-9397-08002B2CF9AE}" pid="102" name="FSC#SKEDITIONREG@103.510:viz_fileresporg_odbor_function">
    <vt:lpwstr/>
  </property>
  <property fmtid="{D5CDD505-2E9C-101B-9397-08002B2CF9AE}" pid="103" name="FSC#SKEDITIONREG@103.510:viz_fileresporg_odbor_head">
    <vt:lpwstr/>
  </property>
  <property fmtid="{D5CDD505-2E9C-101B-9397-08002B2CF9AE}" pid="104" name="FSC#SKEDITIONREG@103.510:viz_fileresporg_OU">
    <vt:lpwstr/>
  </property>
  <property fmtid="{D5CDD505-2E9C-101B-9397-08002B2CF9AE}" pid="105" name="FSC#SKEDITIONREG@103.510:viz_fileresporg_phone">
    <vt:lpwstr/>
  </property>
  <property fmtid="{D5CDD505-2E9C-101B-9397-08002B2CF9AE}" pid="106" name="FSC#SKEDITIONREG@103.510:viz_fileresporg_phone_OU">
    <vt:lpwstr/>
  </property>
  <property fmtid="{D5CDD505-2E9C-101B-9397-08002B2CF9AE}" pid="107" name="FSC#SKEDITIONREG@103.510:viz_fileresporg_position">
    <vt:lpwstr/>
  </property>
  <property fmtid="{D5CDD505-2E9C-101B-9397-08002B2CF9AE}" pid="108" name="FSC#SKEDITIONREG@103.510:viz_fileresporg_position_OU">
    <vt:lpwstr/>
  </property>
  <property fmtid="{D5CDD505-2E9C-101B-9397-08002B2CF9AE}" pid="109" name="FSC#SKEDITIONREG@103.510:viz_fileresporg_psc">
    <vt:lpwstr/>
  </property>
  <property fmtid="{D5CDD505-2E9C-101B-9397-08002B2CF9AE}" pid="110" name="FSC#SKEDITIONREG@103.510:viz_fileresporg_sekcia">
    <vt:lpwstr/>
  </property>
  <property fmtid="{D5CDD505-2E9C-101B-9397-08002B2CF9AE}" pid="111" name="FSC#SKEDITIONREG@103.510:viz_fileresporg_sekcia_function">
    <vt:lpwstr/>
  </property>
  <property fmtid="{D5CDD505-2E9C-101B-9397-08002B2CF9AE}" pid="112" name="FSC#SKEDITIONREG@103.510:viz_fileresporg_sekcia_head">
    <vt:lpwstr/>
  </property>
  <property fmtid="{D5CDD505-2E9C-101B-9397-08002B2CF9AE}" pid="113" name="FSC#SKEDITIONREG@103.510:viz_fileresporg_stat">
    <vt:lpwstr/>
  </property>
  <property fmtid="{D5CDD505-2E9C-101B-9397-08002B2CF9AE}" pid="114" name="FSC#SKEDITIONREG@103.510:viz_fileresporg_ulica">
    <vt:lpwstr/>
  </property>
  <property fmtid="{D5CDD505-2E9C-101B-9397-08002B2CF9AE}" pid="115" name="FSC#SKEDITIONREG@103.510:viz_fileresporgknazov">
    <vt:lpwstr/>
  </property>
  <property fmtid="{D5CDD505-2E9C-101B-9397-08002B2CF9AE}" pid="116" name="FSC#SKEDITIONREG@103.510:viz_filesubj">
    <vt:lpwstr/>
  </property>
  <property fmtid="{D5CDD505-2E9C-101B-9397-08002B2CF9AE}" pid="117" name="FSC#SKEDITIONREG@103.510:viz_incattachments">
    <vt:lpwstr/>
  </property>
  <property fmtid="{D5CDD505-2E9C-101B-9397-08002B2CF9AE}" pid="118" name="FSC#SKEDITIONREG@103.510:viz_incnr">
    <vt:lpwstr/>
  </property>
  <property fmtid="{D5CDD505-2E9C-101B-9397-08002B2CF9AE}" pid="119" name="FSC#SKEDITIONREG@103.510:viz_intletterrecivers">
    <vt:lpwstr/>
  </property>
  <property fmtid="{D5CDD505-2E9C-101B-9397-08002B2CF9AE}" pid="120" name="FSC#SKEDITIONREG@103.510:viz_objcreatedstr">
    <vt:lpwstr/>
  </property>
  <property fmtid="{D5CDD505-2E9C-101B-9397-08002B2CF9AE}" pid="121" name="FSC#SKEDITIONREG@103.510:viz_ordernumber">
    <vt:lpwstr/>
  </property>
  <property fmtid="{D5CDD505-2E9C-101B-9397-08002B2CF9AE}" pid="122" name="FSC#SKEDITIONREG@103.510:viz_oursign">
    <vt:lpwstr/>
  </property>
  <property fmtid="{D5CDD505-2E9C-101B-9397-08002B2CF9AE}" pid="123" name="FSC#SKEDITIONREG@103.510:viz_responseto_createdby">
    <vt:lpwstr/>
  </property>
  <property fmtid="{D5CDD505-2E9C-101B-9397-08002B2CF9AE}" pid="124" name="FSC#SKEDITIONREG@103.510:viz_sendersign">
    <vt:lpwstr/>
  </property>
  <property fmtid="{D5CDD505-2E9C-101B-9397-08002B2CF9AE}" pid="125" name="FSC#SKEDITIONREG@103.510:viz_shortfileresporg">
    <vt:lpwstr/>
  </property>
  <property fmtid="{D5CDD505-2E9C-101B-9397-08002B2CF9AE}" pid="126" name="FSC#SKEDITIONREG@103.510:viz_tel_number">
    <vt:lpwstr/>
  </property>
  <property fmtid="{D5CDD505-2E9C-101B-9397-08002B2CF9AE}" pid="127" name="FSC#SKEDITIONREG@103.510:viz_tel_number2">
    <vt:lpwstr/>
  </property>
  <property fmtid="{D5CDD505-2E9C-101B-9397-08002B2CF9AE}" pid="128" name="FSC#SKEDITIONREG@103.510:viz_testsalutation">
    <vt:lpwstr/>
  </property>
  <property fmtid="{D5CDD505-2E9C-101B-9397-08002B2CF9AE}" pid="129" name="FSC#SKEDITIONREG@103.510:viz_validfrom">
    <vt:lpwstr/>
  </property>
  <property fmtid="{D5CDD505-2E9C-101B-9397-08002B2CF9AE}" pid="130" name="FSC#SKEDITIONREG@103.510:zaznam_jeden_adresat">
    <vt:lpwstr/>
  </property>
  <property fmtid="{D5CDD505-2E9C-101B-9397-08002B2CF9AE}" pid="131" name="FSC#SKEDITIONREG@103.510:zaznam_vnut_adresati_1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3">
    <vt:lpwstr/>
  </property>
  <property fmtid="{D5CDD505-2E9C-101B-9397-08002B2CF9AE}" pid="134" name="FSC#SKEDITIONREG@103.510:zaznam_vnut_adresati_4">
    <vt:lpwstr/>
  </property>
  <property fmtid="{D5CDD505-2E9C-101B-9397-08002B2CF9AE}" pid="135" name="FSC#SKEDITIONREG@103.510:zaznam_vnut_adresati_5">
    <vt:lpwstr/>
  </property>
  <property fmtid="{D5CDD505-2E9C-101B-9397-08002B2CF9AE}" pid="136" name="FSC#SKEDITIONREG@103.510:zaznam_vnut_adresati_6">
    <vt:lpwstr/>
  </property>
  <property fmtid="{D5CDD505-2E9C-101B-9397-08002B2CF9AE}" pid="137" name="FSC#SKEDITIONREG@103.510:zaznam_vnut_adresati_7">
    <vt:lpwstr/>
  </property>
  <property fmtid="{D5CDD505-2E9C-101B-9397-08002B2CF9AE}" pid="138" name="FSC#SKEDITIONREG@103.510:zaznam_vnut_adresati_8">
    <vt:lpwstr/>
  </property>
  <property fmtid="{D5CDD505-2E9C-101B-9397-08002B2CF9AE}" pid="139" name="FSC#SKEDITIONREG@103.510:zaznam_vnut_adresati_9">
    <vt:lpwstr/>
  </property>
  <property fmtid="{D5CDD505-2E9C-101B-9397-08002B2CF9AE}" pid="140" name="FSC#SKEDITIONREG@103.510:zaznam_vnut_adresati_10">
    <vt:lpwstr/>
  </property>
  <property fmtid="{D5CDD505-2E9C-101B-9397-08002B2CF9AE}" pid="141" name="FSC#SKEDITIONREG@103.510:zaznam_vnut_adresati_11">
    <vt:lpwstr/>
  </property>
  <property fmtid="{D5CDD505-2E9C-101B-9397-08002B2CF9AE}" pid="142" name="FSC#SKEDITIONREG@103.510:zaznam_vnut_adresati_12">
    <vt:lpwstr/>
  </property>
  <property fmtid="{D5CDD505-2E9C-101B-9397-08002B2CF9AE}" pid="143" name="FSC#SKEDITIONREG@103.510:zaznam_vnut_adresati_13">
    <vt:lpwstr/>
  </property>
  <property fmtid="{D5CDD505-2E9C-101B-9397-08002B2CF9AE}" pid="144" name="FSC#SKEDITIONREG@103.510:zaznam_vnut_adresati_14">
    <vt:lpwstr/>
  </property>
  <property fmtid="{D5CDD505-2E9C-101B-9397-08002B2CF9AE}" pid="145" name="FSC#SKEDITIONREG@103.510:zaznam_vnut_adresati_15">
    <vt:lpwstr/>
  </property>
  <property fmtid="{D5CDD505-2E9C-101B-9397-08002B2CF9AE}" pid="146" name="FSC#SKEDITIONREG@103.510:zaznam_vnut_adresati_16">
    <vt:lpwstr/>
  </property>
  <property fmtid="{D5CDD505-2E9C-101B-9397-08002B2CF9AE}" pid="147" name="FSC#SKEDITIONREG@103.510:zaznam_vnut_adresati_17">
    <vt:lpwstr/>
  </property>
  <property fmtid="{D5CDD505-2E9C-101B-9397-08002B2CF9AE}" pid="148" name="FSC#SKEDITIONREG@103.510:zaznam_vnut_adresati_18">
    <vt:lpwstr/>
  </property>
  <property fmtid="{D5CDD505-2E9C-101B-9397-08002B2CF9AE}" pid="149" name="FSC#SKEDITIONREG@103.510:zaznam_vnut_adresati_19">
    <vt:lpwstr/>
  </property>
  <property fmtid="{D5CDD505-2E9C-101B-9397-08002B2CF9AE}" pid="150" name="FSC#SKEDITIONREG@103.510:zaznam_vnut_adresati_20">
    <vt:lpwstr/>
  </property>
  <property fmtid="{D5CDD505-2E9C-101B-9397-08002B2CF9AE}" pid="151" name="FSC#SKEDITIONREG@103.510:zaznam_vnut_adresati_21">
    <vt:lpwstr/>
  </property>
  <property fmtid="{D5CDD505-2E9C-101B-9397-08002B2CF9AE}" pid="152" name="FSC#SKEDITIONREG@103.510:zaznam_vnut_adresati_22">
    <vt:lpwstr/>
  </property>
  <property fmtid="{D5CDD505-2E9C-101B-9397-08002B2CF9AE}" pid="153" name="FSC#SKEDITIONREG@103.510:zaznam_vnut_adresati_23">
    <vt:lpwstr/>
  </property>
  <property fmtid="{D5CDD505-2E9C-101B-9397-08002B2CF9AE}" pid="154" name="FSC#SKEDITIONREG@103.510:zaznam_vnut_adresati_24">
    <vt:lpwstr/>
  </property>
  <property fmtid="{D5CDD505-2E9C-101B-9397-08002B2CF9AE}" pid="155" name="FSC#SKEDITIONREG@103.510:zaznam_vnut_adresati_25">
    <vt:lpwstr/>
  </property>
  <property fmtid="{D5CDD505-2E9C-101B-9397-08002B2CF9AE}" pid="156" name="FSC#SKEDITIONREG@103.510:zaznam_vnut_adresati_26">
    <vt:lpwstr/>
  </property>
  <property fmtid="{D5CDD505-2E9C-101B-9397-08002B2CF9AE}" pid="157" name="FSC#SKEDITIONREG@103.510:zaznam_vnut_adresati_27">
    <vt:lpwstr/>
  </property>
  <property fmtid="{D5CDD505-2E9C-101B-9397-08002B2CF9AE}" pid="158" name="FSC#SKEDITIONREG@103.510:zaznam_vnut_adresati_28">
    <vt:lpwstr/>
  </property>
  <property fmtid="{D5CDD505-2E9C-101B-9397-08002B2CF9AE}" pid="159" name="FSC#SKEDITIONREG@103.510:zaznam_vnut_adresati_29">
    <vt:lpwstr/>
  </property>
  <property fmtid="{D5CDD505-2E9C-101B-9397-08002B2CF9AE}" pid="160" name="FSC#SKEDITIONREG@103.510:zaznam_vnut_adresati_30">
    <vt:lpwstr/>
  </property>
  <property fmtid="{D5CDD505-2E9C-101B-9397-08002B2CF9AE}" pid="161" name="FSC#SKEDITIONREG@103.510:zaznam_vnut_adresati_31">
    <vt:lpwstr/>
  </property>
  <property fmtid="{D5CDD505-2E9C-101B-9397-08002B2CF9AE}" pid="162" name="FSC#SKEDITIONREG@103.510:zaznam_vnut_adresati_32">
    <vt:lpwstr/>
  </property>
  <property fmtid="{D5CDD505-2E9C-101B-9397-08002B2CF9AE}" pid="163" name="FSC#SKEDITIONREG@103.510:zaznam_vnut_adresati_33">
    <vt:lpwstr/>
  </property>
  <property fmtid="{D5CDD505-2E9C-101B-9397-08002B2CF9AE}" pid="164" name="FSC#SKEDITIONREG@103.510:zaznam_vnut_adresati_34">
    <vt:lpwstr/>
  </property>
  <property fmtid="{D5CDD505-2E9C-101B-9397-08002B2CF9AE}" pid="165" name="FSC#SKEDITIONREG@103.510:zaznam_vnut_adresati_35">
    <vt:lpwstr/>
  </property>
  <property fmtid="{D5CDD505-2E9C-101B-9397-08002B2CF9AE}" pid="166" name="FSC#SKEDITIONREG@103.510:zaznam_vnut_adresati_36">
    <vt:lpwstr/>
  </property>
  <property fmtid="{D5CDD505-2E9C-101B-9397-08002B2CF9AE}" pid="167" name="FSC#SKEDITIONREG@103.510:zaznam_vnut_adresati_37">
    <vt:lpwstr/>
  </property>
  <property fmtid="{D5CDD505-2E9C-101B-9397-08002B2CF9AE}" pid="168" name="FSC#SKEDITIONREG@103.510:zaznam_vnut_adresati_38">
    <vt:lpwstr/>
  </property>
  <property fmtid="{D5CDD505-2E9C-101B-9397-08002B2CF9AE}" pid="169" name="FSC#SKEDITIONREG@103.510:zaznam_vnut_adresati_39">
    <vt:lpwstr/>
  </property>
  <property fmtid="{D5CDD505-2E9C-101B-9397-08002B2CF9AE}" pid="170" name="FSC#SKEDITIONREG@103.510:zaznam_vnut_adresati_40">
    <vt:lpwstr/>
  </property>
  <property fmtid="{D5CDD505-2E9C-101B-9397-08002B2CF9AE}" pid="171" name="FSC#SKEDITIONREG@103.510:zaznam_vnut_adresati_41">
    <vt:lpwstr/>
  </property>
  <property fmtid="{D5CDD505-2E9C-101B-9397-08002B2CF9AE}" pid="172" name="FSC#SKEDITIONREG@103.510:zaznam_vnut_adresati_42">
    <vt:lpwstr/>
  </property>
  <property fmtid="{D5CDD505-2E9C-101B-9397-08002B2CF9AE}" pid="173" name="FSC#SKEDITIONREG@103.510:zaznam_vnut_adresati_43">
    <vt:lpwstr/>
  </property>
  <property fmtid="{D5CDD505-2E9C-101B-9397-08002B2CF9AE}" pid="174" name="FSC#SKEDITIONREG@103.510:zaznam_vnut_adresati_44">
    <vt:lpwstr/>
  </property>
  <property fmtid="{D5CDD505-2E9C-101B-9397-08002B2CF9AE}" pid="175" name="FSC#SKEDITIONREG@103.510:zaznam_vnut_adresati_45">
    <vt:lpwstr/>
  </property>
  <property fmtid="{D5CDD505-2E9C-101B-9397-08002B2CF9AE}" pid="176" name="FSC#SKEDITIONREG@103.510:zaznam_vnut_adresati_46">
    <vt:lpwstr/>
  </property>
  <property fmtid="{D5CDD505-2E9C-101B-9397-08002B2CF9AE}" pid="177" name="FSC#SKEDITIONREG@103.510:zaznam_vnut_adresati_47">
    <vt:lpwstr/>
  </property>
  <property fmtid="{D5CDD505-2E9C-101B-9397-08002B2CF9AE}" pid="178" name="FSC#SKEDITIONREG@103.510:zaznam_vnut_adresati_48">
    <vt:lpwstr/>
  </property>
  <property fmtid="{D5CDD505-2E9C-101B-9397-08002B2CF9AE}" pid="179" name="FSC#SKEDITIONREG@103.510:zaznam_vnut_adresati_49">
    <vt:lpwstr/>
  </property>
  <property fmtid="{D5CDD505-2E9C-101B-9397-08002B2CF9AE}" pid="180" name="FSC#SKEDITIONREG@103.510:zaznam_vnut_adresati_50">
    <vt:lpwstr/>
  </property>
  <property fmtid="{D5CDD505-2E9C-101B-9397-08002B2CF9AE}" pid="181" name="FSC#SKEDITIONREG@103.510:zaznam_vnut_adresati_51">
    <vt:lpwstr/>
  </property>
  <property fmtid="{D5CDD505-2E9C-101B-9397-08002B2CF9AE}" pid="182" name="FSC#SKEDITIONREG@103.510:zaznam_vnut_adresati_52">
    <vt:lpwstr/>
  </property>
  <property fmtid="{D5CDD505-2E9C-101B-9397-08002B2CF9AE}" pid="183" name="FSC#SKEDITIONREG@103.510:zaznam_vnut_adresati_53">
    <vt:lpwstr/>
  </property>
  <property fmtid="{D5CDD505-2E9C-101B-9397-08002B2CF9AE}" pid="184" name="FSC#SKEDITIONREG@103.510:zaznam_vnut_adresati_54">
    <vt:lpwstr/>
  </property>
  <property fmtid="{D5CDD505-2E9C-101B-9397-08002B2CF9AE}" pid="185" name="FSC#SKEDITIONREG@103.510:zaznam_vnut_adresati_55">
    <vt:lpwstr/>
  </property>
  <property fmtid="{D5CDD505-2E9C-101B-9397-08002B2CF9AE}" pid="186" name="FSC#SKEDITIONREG@103.510:zaznam_vnut_adresati_56">
    <vt:lpwstr/>
  </property>
  <property fmtid="{D5CDD505-2E9C-101B-9397-08002B2CF9AE}" pid="187" name="FSC#SKEDITIONREG@103.510:zaznam_vnut_adresati_57">
    <vt:lpwstr/>
  </property>
  <property fmtid="{D5CDD505-2E9C-101B-9397-08002B2CF9AE}" pid="188" name="FSC#SKEDITIONREG@103.510:zaznam_vnut_adresati_58">
    <vt:lpwstr/>
  </property>
  <property fmtid="{D5CDD505-2E9C-101B-9397-08002B2CF9AE}" pid="189" name="FSC#SKEDITIONREG@103.510:zaznam_vnut_adresati_59">
    <vt:lpwstr/>
  </property>
  <property fmtid="{D5CDD505-2E9C-101B-9397-08002B2CF9AE}" pid="190" name="FSC#SKEDITIONREG@103.510:zaznam_vnut_adresati_60">
    <vt:lpwstr/>
  </property>
  <property fmtid="{D5CDD505-2E9C-101B-9397-08002B2CF9AE}" pid="191" name="FSC#SKEDITIONREG@103.510:zaznam_vnut_adresati_61">
    <vt:lpwstr/>
  </property>
  <property fmtid="{D5CDD505-2E9C-101B-9397-08002B2CF9AE}" pid="192" name="FSC#SKEDITIONREG@103.510:zaznam_vnut_adresati_62">
    <vt:lpwstr/>
  </property>
  <property fmtid="{D5CDD505-2E9C-101B-9397-08002B2CF9AE}" pid="193" name="FSC#SKEDITIONREG@103.510:zaznam_vnut_adresati_63">
    <vt:lpwstr/>
  </property>
  <property fmtid="{D5CDD505-2E9C-101B-9397-08002B2CF9AE}" pid="194" name="FSC#SKEDITIONREG@103.510:zaznam_vnut_adresati_64">
    <vt:lpwstr/>
  </property>
  <property fmtid="{D5CDD505-2E9C-101B-9397-08002B2CF9AE}" pid="195" name="FSC#SKEDITIONREG@103.510:zaznam_vnut_adresati_65">
    <vt:lpwstr/>
  </property>
  <property fmtid="{D5CDD505-2E9C-101B-9397-08002B2CF9AE}" pid="196" name="FSC#SKEDITIONREG@103.510:zaznam_vnut_adresati_66">
    <vt:lpwstr/>
  </property>
  <property fmtid="{D5CDD505-2E9C-101B-9397-08002B2CF9AE}" pid="197" name="FSC#SKEDITIONREG@103.510:zaznam_vnut_adresati_67">
    <vt:lpwstr/>
  </property>
  <property fmtid="{D5CDD505-2E9C-101B-9397-08002B2CF9AE}" pid="198" name="FSC#SKEDITIONREG@103.510:zaznam_vnut_adresati_68">
    <vt:lpwstr/>
  </property>
  <property fmtid="{D5CDD505-2E9C-101B-9397-08002B2CF9AE}" pid="199" name="FSC#SKEDITIONREG@103.510:zaznam_vnut_adresati_69">
    <vt:lpwstr/>
  </property>
  <property fmtid="{D5CDD505-2E9C-101B-9397-08002B2CF9AE}" pid="200" name="FSC#SKEDITIONREG@103.510:zaznam_vnut_adresati_70">
    <vt:lpwstr/>
  </property>
  <property fmtid="{D5CDD505-2E9C-101B-9397-08002B2CF9AE}" pid="201" name="FSC#SKEDITIONREG@103.510:zaznam_vonk_adresati_1">
    <vt:lpwstr/>
  </property>
  <property fmtid="{D5CDD505-2E9C-101B-9397-08002B2CF9AE}" pid="202" name="FSC#SKEDITIONREG@103.510:zaznam_vonk_adresati_2">
    <vt:lpwstr/>
  </property>
  <property fmtid="{D5CDD505-2E9C-101B-9397-08002B2CF9AE}" pid="203" name="FSC#SKEDITIONREG@103.510:zaznam_vonk_adresati_3">
    <vt:lpwstr/>
  </property>
  <property fmtid="{D5CDD505-2E9C-101B-9397-08002B2CF9AE}" pid="204" name="FSC#SKEDITIONREG@103.510:zaznam_vonk_adresati_4">
    <vt:lpwstr/>
  </property>
  <property fmtid="{D5CDD505-2E9C-101B-9397-08002B2CF9AE}" pid="205" name="FSC#SKEDITIONREG@103.510:zaznam_vonk_adresati_5">
    <vt:lpwstr/>
  </property>
  <property fmtid="{D5CDD505-2E9C-101B-9397-08002B2CF9AE}" pid="206" name="FSC#SKEDITIONREG@103.510:zaznam_vonk_adresati_6">
    <vt:lpwstr/>
  </property>
  <property fmtid="{D5CDD505-2E9C-101B-9397-08002B2CF9AE}" pid="207" name="FSC#SKEDITIONREG@103.510:zaznam_vonk_adresati_7">
    <vt:lpwstr/>
  </property>
  <property fmtid="{D5CDD505-2E9C-101B-9397-08002B2CF9AE}" pid="208" name="FSC#SKEDITIONREG@103.510:zaznam_vonk_adresati_8">
    <vt:lpwstr/>
  </property>
  <property fmtid="{D5CDD505-2E9C-101B-9397-08002B2CF9AE}" pid="209" name="FSC#SKEDITIONREG@103.510:zaznam_vonk_adresati_9">
    <vt:lpwstr/>
  </property>
  <property fmtid="{D5CDD505-2E9C-101B-9397-08002B2CF9AE}" pid="210" name="FSC#SKEDITIONREG@103.510:zaznam_vonk_adresati_10">
    <vt:lpwstr/>
  </property>
  <property fmtid="{D5CDD505-2E9C-101B-9397-08002B2CF9AE}" pid="211" name="FSC#SKEDITIONREG@103.510:zaznam_vonk_adresati_11">
    <vt:lpwstr/>
  </property>
  <property fmtid="{D5CDD505-2E9C-101B-9397-08002B2CF9AE}" pid="212" name="FSC#SKEDITIONREG@103.510:zaznam_vonk_adresati_12">
    <vt:lpwstr/>
  </property>
  <property fmtid="{D5CDD505-2E9C-101B-9397-08002B2CF9AE}" pid="213" name="FSC#SKEDITIONREG@103.510:zaznam_vonk_adresati_13">
    <vt:lpwstr/>
  </property>
  <property fmtid="{D5CDD505-2E9C-101B-9397-08002B2CF9AE}" pid="214" name="FSC#SKEDITIONREG@103.510:zaznam_vonk_adresati_14">
    <vt:lpwstr/>
  </property>
  <property fmtid="{D5CDD505-2E9C-101B-9397-08002B2CF9AE}" pid="215" name="FSC#SKEDITIONREG@103.510:zaznam_vonk_adresati_15">
    <vt:lpwstr/>
  </property>
  <property fmtid="{D5CDD505-2E9C-101B-9397-08002B2CF9AE}" pid="216" name="FSC#SKEDITIONREG@103.510:zaznam_vonk_adresati_16">
    <vt:lpwstr/>
  </property>
  <property fmtid="{D5CDD505-2E9C-101B-9397-08002B2CF9AE}" pid="217" name="FSC#SKEDITIONREG@103.510:zaznam_vonk_adresati_17">
    <vt:lpwstr/>
  </property>
  <property fmtid="{D5CDD505-2E9C-101B-9397-08002B2CF9AE}" pid="218" name="FSC#SKEDITIONREG@103.510:zaznam_vonk_adresati_18">
    <vt:lpwstr/>
  </property>
  <property fmtid="{D5CDD505-2E9C-101B-9397-08002B2CF9AE}" pid="219" name="FSC#SKEDITIONREG@103.510:zaznam_vonk_adresati_19">
    <vt:lpwstr/>
  </property>
  <property fmtid="{D5CDD505-2E9C-101B-9397-08002B2CF9AE}" pid="220" name="FSC#SKEDITIONREG@103.510:zaznam_vonk_adresati_20">
    <vt:lpwstr/>
  </property>
  <property fmtid="{D5CDD505-2E9C-101B-9397-08002B2CF9AE}" pid="221" name="FSC#SKEDITIONREG@103.510:zaznam_vonk_adresati_21">
    <vt:lpwstr/>
  </property>
  <property fmtid="{D5CDD505-2E9C-101B-9397-08002B2CF9AE}" pid="222" name="FSC#SKEDITIONREG@103.510:zaznam_vonk_adresati_22">
    <vt:lpwstr/>
  </property>
  <property fmtid="{D5CDD505-2E9C-101B-9397-08002B2CF9AE}" pid="223" name="FSC#SKEDITIONREG@103.510:zaznam_vonk_adresati_23">
    <vt:lpwstr/>
  </property>
  <property fmtid="{D5CDD505-2E9C-101B-9397-08002B2CF9AE}" pid="224" name="FSC#SKEDITIONREG@103.510:zaznam_vonk_adresati_24">
    <vt:lpwstr/>
  </property>
  <property fmtid="{D5CDD505-2E9C-101B-9397-08002B2CF9AE}" pid="225" name="FSC#SKEDITIONREG@103.510:zaznam_vonk_adresati_25">
    <vt:lpwstr/>
  </property>
  <property fmtid="{D5CDD505-2E9C-101B-9397-08002B2CF9AE}" pid="226" name="FSC#SKEDITIONREG@103.510:zaznam_vonk_adresati_26">
    <vt:lpwstr/>
  </property>
  <property fmtid="{D5CDD505-2E9C-101B-9397-08002B2CF9AE}" pid="227" name="FSC#SKEDITIONREG@103.510:zaznam_vonk_adresati_27">
    <vt:lpwstr/>
  </property>
  <property fmtid="{D5CDD505-2E9C-101B-9397-08002B2CF9AE}" pid="228" name="FSC#SKEDITIONREG@103.510:zaznam_vonk_adresati_28">
    <vt:lpwstr/>
  </property>
  <property fmtid="{D5CDD505-2E9C-101B-9397-08002B2CF9AE}" pid="229" name="FSC#SKEDITIONREG@103.510:zaznam_vonk_adresati_29">
    <vt:lpwstr/>
  </property>
  <property fmtid="{D5CDD505-2E9C-101B-9397-08002B2CF9AE}" pid="230" name="FSC#SKEDITIONREG@103.510:zaznam_vonk_adresati_30">
    <vt:lpwstr/>
  </property>
  <property fmtid="{D5CDD505-2E9C-101B-9397-08002B2CF9AE}" pid="231" name="FSC#SKEDITIONREG@103.510:zaznam_vonk_adresati_31">
    <vt:lpwstr/>
  </property>
  <property fmtid="{D5CDD505-2E9C-101B-9397-08002B2CF9AE}" pid="232" name="FSC#SKEDITIONREG@103.510:zaznam_vonk_adresati_32">
    <vt:lpwstr/>
  </property>
  <property fmtid="{D5CDD505-2E9C-101B-9397-08002B2CF9AE}" pid="233" name="FSC#SKEDITIONREG@103.510:zaznam_vonk_adresati_33">
    <vt:lpwstr/>
  </property>
  <property fmtid="{D5CDD505-2E9C-101B-9397-08002B2CF9AE}" pid="234" name="FSC#SKEDITIONREG@103.510:zaznam_vonk_adresati_34">
    <vt:lpwstr/>
  </property>
  <property fmtid="{D5CDD505-2E9C-101B-9397-08002B2CF9AE}" pid="235" name="FSC#SKEDITIONREG@103.510:zaznam_vonk_adresati_35">
    <vt:lpwstr/>
  </property>
  <property fmtid="{D5CDD505-2E9C-101B-9397-08002B2CF9AE}" pid="236" name="FSC#SKEDITIONREG@103.510:Stazovatel">
    <vt:lpwstr/>
  </property>
  <property fmtid="{D5CDD505-2E9C-101B-9397-08002B2CF9AE}" pid="237" name="FSC#SKEDITIONREG@103.510:ProtiKomu">
    <vt:lpwstr/>
  </property>
  <property fmtid="{D5CDD505-2E9C-101B-9397-08002B2CF9AE}" pid="238" name="FSC#SKEDITIONREG@103.510:EvCisloStaz">
    <vt:lpwstr/>
  </property>
  <property fmtid="{D5CDD505-2E9C-101B-9397-08002B2CF9AE}" pid="239" name="FSC#SKEDITIONREG@103.510:jod_AttrDateSkutocnyDatumVydania">
    <vt:lpwstr/>
  </property>
  <property fmtid="{D5CDD505-2E9C-101B-9397-08002B2CF9AE}" pid="240" name="FSC#SKEDITIONREG@103.510:jod_AttrNumCisloZmeny">
    <vt:lpwstr/>
  </property>
  <property fmtid="{D5CDD505-2E9C-101B-9397-08002B2CF9AE}" pid="241" name="FSC#SKEDITIONREG@103.510:jod_AttrStrRegCisloZaznamu">
    <vt:lpwstr/>
  </property>
  <property fmtid="{D5CDD505-2E9C-101B-9397-08002B2CF9AE}" pid="242" name="FSC#SKEDITIONREG@103.510:jod_cislodoc">
    <vt:lpwstr/>
  </property>
  <property fmtid="{D5CDD505-2E9C-101B-9397-08002B2CF9AE}" pid="243" name="FSC#SKEDITIONREG@103.510:jod_druh">
    <vt:lpwstr/>
  </property>
  <property fmtid="{D5CDD505-2E9C-101B-9397-08002B2CF9AE}" pid="244" name="FSC#SKEDITIONREG@103.510:jod_lu">
    <vt:lpwstr/>
  </property>
  <property fmtid="{D5CDD505-2E9C-101B-9397-08002B2CF9AE}" pid="245" name="FSC#SKEDITIONREG@103.510:jod_nazov">
    <vt:lpwstr/>
  </property>
  <property fmtid="{D5CDD505-2E9C-101B-9397-08002B2CF9AE}" pid="246" name="FSC#SKEDITIONREG@103.510:jod_typ">
    <vt:lpwstr/>
  </property>
  <property fmtid="{D5CDD505-2E9C-101B-9397-08002B2CF9AE}" pid="247" name="FSC#SKEDITIONREG@103.510:jod_zh">
    <vt:lpwstr/>
  </property>
  <property fmtid="{D5CDD505-2E9C-101B-9397-08002B2CF9AE}" pid="248" name="FSC#SKEDITIONREG@103.510:jod_sAttrDatePlatnostDo">
    <vt:lpwstr/>
  </property>
  <property fmtid="{D5CDD505-2E9C-101B-9397-08002B2CF9AE}" pid="249" name="FSC#SKEDITIONREG@103.510:jod_sAttrDatePlatnostOd">
    <vt:lpwstr/>
  </property>
  <property fmtid="{D5CDD505-2E9C-101B-9397-08002B2CF9AE}" pid="250" name="FSC#SKEDITIONREG@103.510:jod_sAttrDateUcinnostDoc">
    <vt:lpwstr/>
  </property>
  <property fmtid="{D5CDD505-2E9C-101B-9397-08002B2CF9AE}" pid="251" name="FSC#SKEDITIONREG@103.510:a_telephone">
    <vt:lpwstr/>
  </property>
  <property fmtid="{D5CDD505-2E9C-101B-9397-08002B2CF9AE}" pid="252" name="FSC#SKEDITIONREG@103.510:a_email">
    <vt:lpwstr/>
  </property>
  <property fmtid="{D5CDD505-2E9C-101B-9397-08002B2CF9AE}" pid="253" name="FSC#SKEDITIONREG@103.510:a_nazovOU">
    <vt:lpwstr/>
  </property>
  <property fmtid="{D5CDD505-2E9C-101B-9397-08002B2CF9AE}" pid="254" name="FSC#SKEDITIONREG@103.510:a_veduciOU">
    <vt:lpwstr/>
  </property>
  <property fmtid="{D5CDD505-2E9C-101B-9397-08002B2CF9AE}" pid="255" name="FSC#SKEDITIONREG@103.510:a_nadradeneOU">
    <vt:lpwstr/>
  </property>
  <property fmtid="{D5CDD505-2E9C-101B-9397-08002B2CF9AE}" pid="256" name="FSC#SKEDITIONREG@103.510:a_veduciOd">
    <vt:lpwstr/>
  </property>
  <property fmtid="{D5CDD505-2E9C-101B-9397-08002B2CF9AE}" pid="257" name="FSC#SKEDITIONREG@103.510:a_komu">
    <vt:lpwstr/>
  </property>
  <property fmtid="{D5CDD505-2E9C-101B-9397-08002B2CF9AE}" pid="258" name="FSC#SKEDITIONREG@103.510:a_nasecislo">
    <vt:lpwstr/>
  </property>
  <property fmtid="{D5CDD505-2E9C-101B-9397-08002B2CF9AE}" pid="259" name="FSC#SKEDITIONREG@103.510:a_riaditelOdboru">
    <vt:lpwstr/>
  </property>
  <property fmtid="{D5CDD505-2E9C-101B-9397-08002B2CF9AE}" pid="260" name="FSC#SKEDITIONREG@103.510:zaz_fileresporg_addrstreet">
    <vt:lpwstr/>
  </property>
  <property fmtid="{D5CDD505-2E9C-101B-9397-08002B2CF9AE}" pid="261" name="FSC#SKEDITIONREG@103.510:zaz_fileresporg_addrzipcode">
    <vt:lpwstr/>
  </property>
  <property fmtid="{D5CDD505-2E9C-101B-9397-08002B2CF9AE}" pid="262" name="FSC#SKEDITIONREG@103.510:zaz_fileresporg_addrcity">
    <vt:lpwstr/>
  </property>
  <property fmtid="{D5CDD505-2E9C-101B-9397-08002B2CF9AE}" pid="263" name="FSC#SKMODSYS@103.500:mdnazov">
    <vt:lpwstr/>
  </property>
  <property fmtid="{D5CDD505-2E9C-101B-9397-08002B2CF9AE}" pid="264" name="FSC#SKMODSYS@103.500:mdfileresp">
    <vt:lpwstr/>
  </property>
  <property fmtid="{D5CDD505-2E9C-101B-9397-08002B2CF9AE}" pid="265" name="FSC#SKMODSYS@103.500:mdfileresporg">
    <vt:lpwstr/>
  </property>
  <property fmtid="{D5CDD505-2E9C-101B-9397-08002B2CF9AE}" pid="266" name="FSC#SKMODSYS@103.500:mdcreateat">
    <vt:lpwstr>14. 5. 2024</vt:lpwstr>
  </property>
  <property fmtid="{D5CDD505-2E9C-101B-9397-08002B2CF9AE}" pid="267" name="FSC#SKCP@103.500:cp_AttrPtrOrgUtvar">
    <vt:lpwstr/>
  </property>
  <property fmtid="{D5CDD505-2E9C-101B-9397-08002B2CF9AE}" pid="268" name="FSC#SKCP@103.500:cp_AttrStrEvCisloCP">
    <vt:lpwstr> </vt:lpwstr>
  </property>
  <property fmtid="{D5CDD505-2E9C-101B-9397-08002B2CF9AE}" pid="269" name="FSC#SKCP@103.500:cp_zamestnanec">
    <vt:lpwstr/>
  </property>
  <property fmtid="{D5CDD505-2E9C-101B-9397-08002B2CF9AE}" pid="270" name="FSC#SKCP@103.500:cpt_miestoRokovania">
    <vt:lpwstr/>
  </property>
  <property fmtid="{D5CDD505-2E9C-101B-9397-08002B2CF9AE}" pid="271" name="FSC#SKCP@103.500:cpt_datumCesty">
    <vt:lpwstr/>
  </property>
  <property fmtid="{D5CDD505-2E9C-101B-9397-08002B2CF9AE}" pid="272" name="FSC#SKCP@103.500:cpt_ucelCesty">
    <vt:lpwstr/>
  </property>
  <property fmtid="{D5CDD505-2E9C-101B-9397-08002B2CF9AE}" pid="273" name="FSC#SKCP@103.500:cpz_miestoRokovania">
    <vt:lpwstr/>
  </property>
  <property fmtid="{D5CDD505-2E9C-101B-9397-08002B2CF9AE}" pid="274" name="FSC#SKCP@103.500:cpz_datumCesty">
    <vt:lpwstr> - </vt:lpwstr>
  </property>
  <property fmtid="{D5CDD505-2E9C-101B-9397-08002B2CF9AE}" pid="275" name="FSC#SKCP@103.500:cpz_ucelCesty">
    <vt:lpwstr/>
  </property>
  <property fmtid="{D5CDD505-2E9C-101B-9397-08002B2CF9AE}" pid="276" name="FSC#SKCP@103.500:cpz_datumVypracovania">
    <vt:lpwstr/>
  </property>
  <property fmtid="{D5CDD505-2E9C-101B-9397-08002B2CF9AE}" pid="277" name="FSC#SKCP@103.500:cpz_datPodpSchv1">
    <vt:lpwstr/>
  </property>
  <property fmtid="{D5CDD505-2E9C-101B-9397-08002B2CF9AE}" pid="278" name="FSC#SKCP@103.500:cpz_datPodpSchv2">
    <vt:lpwstr/>
  </property>
  <property fmtid="{D5CDD505-2E9C-101B-9397-08002B2CF9AE}" pid="279" name="FSC#SKCP@103.500:cpz_datPodpSchv3">
    <vt:lpwstr/>
  </property>
  <property fmtid="{D5CDD505-2E9C-101B-9397-08002B2CF9AE}" pid="280" name="FSC#SKCP@103.500:cpz_PodpSchv1">
    <vt:lpwstr/>
  </property>
  <property fmtid="{D5CDD505-2E9C-101B-9397-08002B2CF9AE}" pid="281" name="FSC#SKCP@103.500:cpz_PodpSchv2">
    <vt:lpwstr/>
  </property>
  <property fmtid="{D5CDD505-2E9C-101B-9397-08002B2CF9AE}" pid="282" name="FSC#SKCP@103.500:cpz_PodpSchv3">
    <vt:lpwstr/>
  </property>
  <property fmtid="{D5CDD505-2E9C-101B-9397-08002B2CF9AE}" pid="283" name="FSC#SKCP@103.500:cpz_Funkcia">
    <vt:lpwstr/>
  </property>
  <property fmtid="{D5CDD505-2E9C-101B-9397-08002B2CF9AE}" pid="284" name="FSC#SKCP@103.500:cp_Spolucestujuci">
    <vt:lpwstr/>
  </property>
  <property fmtid="{D5CDD505-2E9C-101B-9397-08002B2CF9AE}" pid="285" name="FSC#SKNAD@103.500:nad_objname">
    <vt:lpwstr/>
  </property>
  <property fmtid="{D5CDD505-2E9C-101B-9397-08002B2CF9AE}" pid="286" name="FSC#SKNAD@103.500:nad_AttrStrNazov">
    <vt:lpwstr/>
  </property>
  <property fmtid="{D5CDD505-2E9C-101B-9397-08002B2CF9AE}" pid="287" name="FSC#SKNAD@103.500:nad_AttrPtrSpracovatel">
    <vt:lpwstr/>
  </property>
  <property fmtid="{D5CDD505-2E9C-101B-9397-08002B2CF9AE}" pid="288" name="FSC#SKNAD@103.500:nad_AttrPtrGestor1">
    <vt:lpwstr/>
  </property>
  <property fmtid="{D5CDD505-2E9C-101B-9397-08002B2CF9AE}" pid="289" name="FSC#SKNAD@103.500:nad_AttrPtrGestor1Funkcia">
    <vt:lpwstr/>
  </property>
  <property fmtid="{D5CDD505-2E9C-101B-9397-08002B2CF9AE}" pid="290" name="FSC#SKNAD@103.500:nad_AttrPtrGestor1OU">
    <vt:lpwstr/>
  </property>
  <property fmtid="{D5CDD505-2E9C-101B-9397-08002B2CF9AE}" pid="291" name="FSC#SKNAD@103.500:nad_AttrPtrGestor2">
    <vt:lpwstr/>
  </property>
  <property fmtid="{D5CDD505-2E9C-101B-9397-08002B2CF9AE}" pid="292" name="FSC#SKNAD@103.500:nad_AttrPtrGestor2Funkcia">
    <vt:lpwstr/>
  </property>
  <property fmtid="{D5CDD505-2E9C-101B-9397-08002B2CF9AE}" pid="293" name="FSC#SKNAD@103.500:nad_schvalil">
    <vt:lpwstr/>
  </property>
  <property fmtid="{D5CDD505-2E9C-101B-9397-08002B2CF9AE}" pid="294" name="FSC#SKNAD@103.500:nad_schvalilfunkcia">
    <vt:lpwstr/>
  </property>
  <property fmtid="{D5CDD505-2E9C-101B-9397-08002B2CF9AE}" pid="295" name="FSC#SKNAD@103.500:nad_vr">
    <vt:lpwstr/>
  </property>
  <property fmtid="{D5CDD505-2E9C-101B-9397-08002B2CF9AE}" pid="296" name="FSC#SKNAD@103.500:nad_AttrDateDatumPodpisania">
    <vt:lpwstr/>
  </property>
  <property fmtid="{D5CDD505-2E9C-101B-9397-08002B2CF9AE}" pid="297" name="FSC#SKNAD@103.500:nad_pripobjname">
    <vt:lpwstr/>
  </property>
  <property fmtid="{D5CDD505-2E9C-101B-9397-08002B2CF9AE}" pid="298" name="FSC#SKNAD@103.500:nad_pripVytvorilKto">
    <vt:lpwstr/>
  </property>
  <property fmtid="{D5CDD505-2E9C-101B-9397-08002B2CF9AE}" pid="299" name="FSC#SKNAD@103.500:nad_pripVytvorilKedy">
    <vt:lpwstr>14.5.2024, 14:00</vt:lpwstr>
  </property>
  <property fmtid="{D5CDD505-2E9C-101B-9397-08002B2CF9AE}" pid="300" name="FSC#SKNAD@103.500:nad_AttrStrCisloNA">
    <vt:lpwstr/>
  </property>
  <property fmtid="{D5CDD505-2E9C-101B-9397-08002B2CF9AE}" pid="301" name="FSC#SKNAD@103.500:nad_AttrDateUcinnaOd">
    <vt:lpwstr/>
  </property>
  <property fmtid="{D5CDD505-2E9C-101B-9397-08002B2CF9AE}" pid="302" name="FSC#SKNAD@103.500:nad_AttrDateUcinnaDo">
    <vt:lpwstr/>
  </property>
  <property fmtid="{D5CDD505-2E9C-101B-9397-08002B2CF9AE}" pid="303" name="FSC#SKNAD@103.500:nad_AttrPtrPredchadzajuceNA">
    <vt:lpwstr/>
  </property>
  <property fmtid="{D5CDD505-2E9C-101B-9397-08002B2CF9AE}" pid="304" name="FSC#SKNAD@103.500:nad_AttrPtrSpracovatelOU">
    <vt:lpwstr/>
  </property>
  <property fmtid="{D5CDD505-2E9C-101B-9397-08002B2CF9AE}" pid="305" name="FSC#SKNAD@103.500:nad_AttrPtrPatriKNA">
    <vt:lpwstr/>
  </property>
  <property fmtid="{D5CDD505-2E9C-101B-9397-08002B2CF9AE}" pid="306" name="FSC#SKNAD@103.500:nad_AttrIntCisloDodatku">
    <vt:lpwstr/>
  </property>
  <property fmtid="{D5CDD505-2E9C-101B-9397-08002B2CF9AE}" pid="307" name="FSC#SKNAD@103.500:nad_AttrPtrSpracVeduci">
    <vt:lpwstr/>
  </property>
  <property fmtid="{D5CDD505-2E9C-101B-9397-08002B2CF9AE}" pid="308" name="FSC#SKNAD@103.500:nad_AttrPtrSpracVeduciOU">
    <vt:lpwstr/>
  </property>
  <property fmtid="{D5CDD505-2E9C-101B-9397-08002B2CF9AE}" pid="309" name="FSC#SKNAD@103.500:nad_spis">
    <vt:lpwstr/>
  </property>
  <property fmtid="{D5CDD505-2E9C-101B-9397-08002B2CF9AE}" pid="310" name="FSC#SKPUPP@103.500:pupp_riaditelPorady">
    <vt:lpwstr/>
  </property>
  <property fmtid="{D5CDD505-2E9C-101B-9397-08002B2CF9AE}" pid="311" name="FSC#SKPUPP@103.500:pupp_cisloporady">
    <vt:lpwstr/>
  </property>
  <property fmtid="{D5CDD505-2E9C-101B-9397-08002B2CF9AE}" pid="312" name="FSC#SKPUPP@103.500:pupp_konanieOHodine">
    <vt:lpwstr/>
  </property>
  <property fmtid="{D5CDD505-2E9C-101B-9397-08002B2CF9AE}" pid="313" name="FSC#SKPUPP@103.500:pupp_datPorMesiacString">
    <vt:lpwstr/>
  </property>
  <property fmtid="{D5CDD505-2E9C-101B-9397-08002B2CF9AE}" pid="314" name="FSC#SKPUPP@103.500:pupp_datumporady">
    <vt:lpwstr/>
  </property>
  <property fmtid="{D5CDD505-2E9C-101B-9397-08002B2CF9AE}" pid="315" name="FSC#SKPUPP@103.500:pupp_konaniedo">
    <vt:lpwstr/>
  </property>
  <property fmtid="{D5CDD505-2E9C-101B-9397-08002B2CF9AE}" pid="316" name="FSC#SKPUPP@103.500:pupp_konanieod">
    <vt:lpwstr/>
  </property>
  <property fmtid="{D5CDD505-2E9C-101B-9397-08002B2CF9AE}" pid="317" name="FSC#SKPUPP@103.500:pupp_menopp">
    <vt:lpwstr/>
  </property>
  <property fmtid="{D5CDD505-2E9C-101B-9397-08002B2CF9AE}" pid="318" name="FSC#SKPUPP@103.500:pupp_miestokonania">
    <vt:lpwstr/>
  </property>
  <property fmtid="{D5CDD505-2E9C-101B-9397-08002B2CF9AE}" pid="319" name="FSC#SKPUPP@103.500:pupp_temaporady">
    <vt:lpwstr/>
  </property>
  <property fmtid="{D5CDD505-2E9C-101B-9397-08002B2CF9AE}" pid="320" name="FSC#SKPUPP@103.500:pupp_ucastnici">
    <vt:lpwstr/>
  </property>
  <property fmtid="{D5CDD505-2E9C-101B-9397-08002B2CF9AE}" pid="321" name="FSC#SKPUPP@103.500:pupp_ulohy">
    <vt:lpwstr>test</vt:lpwstr>
  </property>
  <property fmtid="{D5CDD505-2E9C-101B-9397-08002B2CF9AE}" pid="322" name="FSC#SKPUPP@103.500:pupp_ucastnici_funkcie">
    <vt:lpwstr/>
  </property>
  <property fmtid="{D5CDD505-2E9C-101B-9397-08002B2CF9AE}" pid="323" name="FSC#SKPUPP@103.500:pupp_nazov_ulohy">
    <vt:lpwstr/>
  </property>
  <property fmtid="{D5CDD505-2E9C-101B-9397-08002B2CF9AE}" pid="324" name="FSC#SKPUPP@103.500:pupp_cislo_ulohy">
    <vt:lpwstr/>
  </property>
  <property fmtid="{D5CDD505-2E9C-101B-9397-08002B2CF9AE}" pid="325" name="FSC#SKPUPP@103.500:pupp_riesitel_ulohy">
    <vt:lpwstr/>
  </property>
  <property fmtid="{D5CDD505-2E9C-101B-9397-08002B2CF9AE}" pid="326" name="FSC#SKPUPP@103.500:pupp_vybavit_ulohy">
    <vt:lpwstr/>
  </property>
  <property fmtid="{D5CDD505-2E9C-101B-9397-08002B2CF9AE}" pid="327" name="FSC#SKPUPP@103.500:pupp_orgutvar">
    <vt:lpwstr/>
  </property>
  <property fmtid="{D5CDD505-2E9C-101B-9397-08002B2CF9AE}" pid="328" name="FSC#COOELAK@1.1001:Subject">
    <vt:lpwstr/>
  </property>
  <property fmtid="{D5CDD505-2E9C-101B-9397-08002B2CF9AE}" pid="329" name="FSC#COOELAK@1.1001:FileReference">
    <vt:lpwstr/>
  </property>
  <property fmtid="{D5CDD505-2E9C-101B-9397-08002B2CF9AE}" pid="330" name="FSC#COOELAK@1.1001:FileRefYear">
    <vt:lpwstr/>
  </property>
  <property fmtid="{D5CDD505-2E9C-101B-9397-08002B2CF9AE}" pid="331" name="FSC#COOELAK@1.1001:FileRefOrdinal">
    <vt:lpwstr/>
  </property>
  <property fmtid="{D5CDD505-2E9C-101B-9397-08002B2CF9AE}" pid="332" name="FSC#COOELAK@1.1001:FileRefOU">
    <vt:lpwstr/>
  </property>
  <property fmtid="{D5CDD505-2E9C-101B-9397-08002B2CF9AE}" pid="333" name="FSC#COOELAK@1.1001:Organization">
    <vt:lpwstr/>
  </property>
  <property fmtid="{D5CDD505-2E9C-101B-9397-08002B2CF9AE}" pid="334" name="FSC#COOELAK@1.1001:Owner">
    <vt:lpwstr>Černajová, Lucia, Ing.</vt:lpwstr>
  </property>
  <property fmtid="{D5CDD505-2E9C-101B-9397-08002B2CF9AE}" pid="335" name="FSC#COOELAK@1.1001:OwnerExtension">
    <vt:lpwstr/>
  </property>
  <property fmtid="{D5CDD505-2E9C-101B-9397-08002B2CF9AE}" pid="336" name="FSC#COOELAK@1.1001:OwnerFaxExtension">
    <vt:lpwstr/>
  </property>
  <property fmtid="{D5CDD505-2E9C-101B-9397-08002B2CF9AE}" pid="337" name="FSC#COOELAK@1.1001:DispatchedBy">
    <vt:lpwstr/>
  </property>
  <property fmtid="{D5CDD505-2E9C-101B-9397-08002B2CF9AE}" pid="338" name="FSC#COOELAK@1.1001:DispatchedAt">
    <vt:lpwstr/>
  </property>
  <property fmtid="{D5CDD505-2E9C-101B-9397-08002B2CF9AE}" pid="339" name="FSC#COOELAK@1.1001:ApprovedBy">
    <vt:lpwstr/>
  </property>
  <property fmtid="{D5CDD505-2E9C-101B-9397-08002B2CF9AE}" pid="340" name="FSC#COOELAK@1.1001:ApprovedAt">
    <vt:lpwstr/>
  </property>
  <property fmtid="{D5CDD505-2E9C-101B-9397-08002B2CF9AE}" pid="341" name="FSC#COOELAK@1.1001:Department">
    <vt:lpwstr>251 (Oddelenie autorizácie POR a legislatívy)</vt:lpwstr>
  </property>
  <property fmtid="{D5CDD505-2E9C-101B-9397-08002B2CF9AE}" pid="342" name="FSC#COOELAK@1.1001:CreatedAt">
    <vt:lpwstr>14.05.2024</vt:lpwstr>
  </property>
  <property fmtid="{D5CDD505-2E9C-101B-9397-08002B2CF9AE}" pid="343" name="FSC#COOELAK@1.1001:OU">
    <vt:lpwstr>251 (Oddelenie autorizácie POR a legislatívy)</vt:lpwstr>
  </property>
  <property fmtid="{D5CDD505-2E9C-101B-9397-08002B2CF9AE}" pid="344" name="FSC#COOELAK@1.1001:Priority">
    <vt:lpwstr> ()</vt:lpwstr>
  </property>
  <property fmtid="{D5CDD505-2E9C-101B-9397-08002B2CF9AE}" pid="345" name="FSC#COOELAK@1.1001:ObjBarCode">
    <vt:lpwstr>*COO.2296.101.3.6575810*</vt:lpwstr>
  </property>
  <property fmtid="{D5CDD505-2E9C-101B-9397-08002B2CF9AE}" pid="346" name="FSC#COOELAK@1.1001:RefBarCode">
    <vt:lpwstr/>
  </property>
  <property fmtid="{D5CDD505-2E9C-101B-9397-08002B2CF9AE}" pid="347" name="FSC#COOELAK@1.1001:FileRefBarCode">
    <vt:lpwstr>**</vt:lpwstr>
  </property>
  <property fmtid="{D5CDD505-2E9C-101B-9397-08002B2CF9AE}" pid="348" name="FSC#COOELAK@1.1001:ExternalRef">
    <vt:lpwstr/>
  </property>
  <property fmtid="{D5CDD505-2E9C-101B-9397-08002B2CF9AE}" pid="349" name="FSC#COOELAK@1.1001:IncomingNumber">
    <vt:lpwstr/>
  </property>
  <property fmtid="{D5CDD505-2E9C-101B-9397-08002B2CF9AE}" pid="350" name="FSC#COOELAK@1.1001:IncomingSubject">
    <vt:lpwstr/>
  </property>
  <property fmtid="{D5CDD505-2E9C-101B-9397-08002B2CF9AE}" pid="351" name="FSC#COOELAK@1.1001:ProcessResponsible">
    <vt:lpwstr/>
  </property>
  <property fmtid="{D5CDD505-2E9C-101B-9397-08002B2CF9AE}" pid="352" name="FSC#COOELAK@1.1001:ProcessResponsiblePhone">
    <vt:lpwstr/>
  </property>
  <property fmtid="{D5CDD505-2E9C-101B-9397-08002B2CF9AE}" pid="353" name="FSC#COOELAK@1.1001:ProcessResponsibleMail">
    <vt:lpwstr/>
  </property>
  <property fmtid="{D5CDD505-2E9C-101B-9397-08002B2CF9AE}" pid="354" name="FSC#COOELAK@1.1001:ProcessResponsibleFax">
    <vt:lpwstr/>
  </property>
  <property fmtid="{D5CDD505-2E9C-101B-9397-08002B2CF9AE}" pid="355" name="FSC#COOELAK@1.1001:ApproverFirstName">
    <vt:lpwstr/>
  </property>
  <property fmtid="{D5CDD505-2E9C-101B-9397-08002B2CF9AE}" pid="356" name="FSC#COOELAK@1.1001:ApproverSurName">
    <vt:lpwstr/>
  </property>
  <property fmtid="{D5CDD505-2E9C-101B-9397-08002B2CF9AE}" pid="357" name="FSC#COOELAK@1.1001:ApproverTitle">
    <vt:lpwstr/>
  </property>
  <property fmtid="{D5CDD505-2E9C-101B-9397-08002B2CF9AE}" pid="358" name="FSC#COOELAK@1.1001:ExternalDate">
    <vt:lpwstr/>
  </property>
  <property fmtid="{D5CDD505-2E9C-101B-9397-08002B2CF9AE}" pid="359" name="FSC#COOELAK@1.1001:SettlementApprovedAt">
    <vt:lpwstr/>
  </property>
  <property fmtid="{D5CDD505-2E9C-101B-9397-08002B2CF9AE}" pid="360" name="FSC#COOELAK@1.1001:BaseNumber">
    <vt:lpwstr/>
  </property>
  <property fmtid="{D5CDD505-2E9C-101B-9397-08002B2CF9AE}" pid="361" name="FSC#COOELAK@1.1001:CurrentUserRolePos">
    <vt:lpwstr>vedúci</vt:lpwstr>
  </property>
  <property fmtid="{D5CDD505-2E9C-101B-9397-08002B2CF9AE}" pid="362" name="FSC#COOELAK@1.1001:CurrentUserEmail">
    <vt:lpwstr>Zuzana.kavalova@uksup.sk</vt:lpwstr>
  </property>
  <property fmtid="{D5CDD505-2E9C-101B-9397-08002B2CF9AE}" pid="363" name="FSC#ELAKGOV@1.1001:PersonalSubjGender">
    <vt:lpwstr/>
  </property>
  <property fmtid="{D5CDD505-2E9C-101B-9397-08002B2CF9AE}" pid="364" name="FSC#ELAKGOV@1.1001:PersonalSubjFirstName">
    <vt:lpwstr/>
  </property>
  <property fmtid="{D5CDD505-2E9C-101B-9397-08002B2CF9AE}" pid="365" name="FSC#ELAKGOV@1.1001:PersonalSubjSurName">
    <vt:lpwstr/>
  </property>
  <property fmtid="{D5CDD505-2E9C-101B-9397-08002B2CF9AE}" pid="366" name="FSC#ELAKGOV@1.1001:PersonalSubjSalutation">
    <vt:lpwstr/>
  </property>
  <property fmtid="{D5CDD505-2E9C-101B-9397-08002B2CF9AE}" pid="367" name="FSC#ELAKGOV@1.1001:PersonalSubjAddress">
    <vt:lpwstr/>
  </property>
  <property fmtid="{D5CDD505-2E9C-101B-9397-08002B2CF9AE}" pid="368" name="FSC#ATSTATECFG@1.1001:Office">
    <vt:lpwstr/>
  </property>
  <property fmtid="{D5CDD505-2E9C-101B-9397-08002B2CF9AE}" pid="369" name="FSC#ATSTATECFG@1.1001:Agent">
    <vt:lpwstr/>
  </property>
  <property fmtid="{D5CDD505-2E9C-101B-9397-08002B2CF9AE}" pid="370" name="FSC#ATSTATECFG@1.1001:AgentPhone">
    <vt:lpwstr/>
  </property>
  <property fmtid="{D5CDD505-2E9C-101B-9397-08002B2CF9AE}" pid="371" name="FSC#ATSTATECFG@1.1001:DepartmentFax">
    <vt:lpwstr/>
  </property>
  <property fmtid="{D5CDD505-2E9C-101B-9397-08002B2CF9AE}" pid="372" name="FSC#ATSTATECFG@1.1001:DepartmentEmail">
    <vt:lpwstr/>
  </property>
  <property fmtid="{D5CDD505-2E9C-101B-9397-08002B2CF9AE}" pid="373" name="FSC#ATSTATECFG@1.1001:SubfileDate">
    <vt:lpwstr/>
  </property>
  <property fmtid="{D5CDD505-2E9C-101B-9397-08002B2CF9AE}" pid="374" name="FSC#ATSTATECFG@1.1001:SubfileSubject">
    <vt:lpwstr/>
  </property>
  <property fmtid="{D5CDD505-2E9C-101B-9397-08002B2CF9AE}" pid="375" name="FSC#ATSTATECFG@1.1001:DepartmentZipCode">
    <vt:lpwstr/>
  </property>
  <property fmtid="{D5CDD505-2E9C-101B-9397-08002B2CF9AE}" pid="376" name="FSC#ATSTATECFG@1.1001:DepartmentCountry">
    <vt:lpwstr/>
  </property>
  <property fmtid="{D5CDD505-2E9C-101B-9397-08002B2CF9AE}" pid="377" name="FSC#ATSTATECFG@1.1001:DepartmentCity">
    <vt:lpwstr/>
  </property>
  <property fmtid="{D5CDD505-2E9C-101B-9397-08002B2CF9AE}" pid="378" name="FSC#ATSTATECFG@1.1001:DepartmentStreet">
    <vt:lpwstr/>
  </property>
  <property fmtid="{D5CDD505-2E9C-101B-9397-08002B2CF9AE}" pid="379" name="FSC#ATSTATECFG@1.1001:DepartmentDVR">
    <vt:lpwstr/>
  </property>
  <property fmtid="{D5CDD505-2E9C-101B-9397-08002B2CF9AE}" pid="380" name="FSC#ATSTATECFG@1.1001:DepartmentUID">
    <vt:lpwstr/>
  </property>
  <property fmtid="{D5CDD505-2E9C-101B-9397-08002B2CF9AE}" pid="381" name="FSC#ATSTATECFG@1.1001:SubfileReference">
    <vt:lpwstr/>
  </property>
  <property fmtid="{D5CDD505-2E9C-101B-9397-08002B2CF9AE}" pid="382" name="FSC#ATSTATECFG@1.1001:Clause">
    <vt:lpwstr/>
  </property>
  <property fmtid="{D5CDD505-2E9C-101B-9397-08002B2CF9AE}" pid="383" name="FSC#ATSTATECFG@1.1001:ApprovedSignature">
    <vt:lpwstr/>
  </property>
  <property fmtid="{D5CDD505-2E9C-101B-9397-08002B2CF9AE}" pid="384" name="FSC#ATSTATECFG@1.1001:BankAccount">
    <vt:lpwstr/>
  </property>
  <property fmtid="{D5CDD505-2E9C-101B-9397-08002B2CF9AE}" pid="385" name="FSC#ATSTATECFG@1.1001:BankAccountOwner">
    <vt:lpwstr/>
  </property>
  <property fmtid="{D5CDD505-2E9C-101B-9397-08002B2CF9AE}" pid="386" name="FSC#ATSTATECFG@1.1001:BankInstitute">
    <vt:lpwstr/>
  </property>
  <property fmtid="{D5CDD505-2E9C-101B-9397-08002B2CF9AE}" pid="387" name="FSC#ATSTATECFG@1.1001:BankAccountID">
    <vt:lpwstr/>
  </property>
  <property fmtid="{D5CDD505-2E9C-101B-9397-08002B2CF9AE}" pid="388" name="FSC#ATSTATECFG@1.1001:BankAccountIBAN">
    <vt:lpwstr/>
  </property>
  <property fmtid="{D5CDD505-2E9C-101B-9397-08002B2CF9AE}" pid="389" name="FSC#ATSTATECFG@1.1001:BankAccountBIC">
    <vt:lpwstr/>
  </property>
  <property fmtid="{D5CDD505-2E9C-101B-9397-08002B2CF9AE}" pid="390" name="FSC#ATSTATECFG@1.1001:BankName">
    <vt:lpwstr/>
  </property>
  <property fmtid="{D5CDD505-2E9C-101B-9397-08002B2CF9AE}" pid="391" name="FSC#COOELAK@1.1001:ObjectAddressees">
    <vt:lpwstr/>
  </property>
  <property fmtid="{D5CDD505-2E9C-101B-9397-08002B2CF9AE}" pid="392" name="FSC#COOELAK@1.1001:replyreference">
    <vt:lpwstr/>
  </property>
  <property fmtid="{D5CDD505-2E9C-101B-9397-08002B2CF9AE}" pid="393" name="FSC#SKCONV@103.510:docname">
    <vt:lpwstr/>
  </property>
  <property fmtid="{D5CDD505-2E9C-101B-9397-08002B2CF9AE}" pid="394" name="FSC#COOSYSTEM@1.1:Container">
    <vt:lpwstr>COO.2296.101.3.6575810</vt:lpwstr>
  </property>
  <property fmtid="{D5CDD505-2E9C-101B-9397-08002B2CF9AE}" pid="395" name="FSC#FSCFOLIO@1.1001:docpropproject">
    <vt:lpwstr/>
  </property>
</Properties>
</file>